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9BC" w:rsidRDefault="00DC69BC" w:rsidP="00DC69BC">
      <w:pPr>
        <w:shd w:val="clear" w:color="auto" w:fill="FFFFFF"/>
        <w:spacing w:after="120"/>
        <w:jc w:val="center"/>
        <w:rPr>
          <w:szCs w:val="28"/>
        </w:rPr>
      </w:pPr>
      <w:r>
        <w:rPr>
          <w:szCs w:val="28"/>
        </w:rPr>
        <w:tab/>
      </w:r>
      <w:r>
        <w:rPr>
          <w:szCs w:val="28"/>
        </w:rPr>
        <w:tab/>
      </w:r>
      <w:r>
        <w:rPr>
          <w:szCs w:val="28"/>
        </w:rPr>
        <w:tab/>
      </w:r>
      <w:r>
        <w:rPr>
          <w:szCs w:val="28"/>
        </w:rPr>
        <w:tab/>
      </w:r>
      <w:r>
        <w:rPr>
          <w:szCs w:val="28"/>
        </w:rPr>
        <w:tab/>
      </w:r>
      <w:r>
        <w:rPr>
          <w:szCs w:val="28"/>
        </w:rPr>
        <w:tab/>
        <w:t xml:space="preserve">                                проект</w:t>
      </w:r>
    </w:p>
    <w:p w:rsidR="00DC69BC" w:rsidRDefault="00DC69BC" w:rsidP="00DC69BC">
      <w:pPr>
        <w:shd w:val="clear" w:color="auto" w:fill="FFFFFF"/>
        <w:spacing w:after="120"/>
        <w:jc w:val="center"/>
        <w:rPr>
          <w:szCs w:val="28"/>
        </w:rPr>
      </w:pPr>
    </w:p>
    <w:p w:rsidR="00DC69BC" w:rsidRPr="00BE1BE2" w:rsidRDefault="00DC69BC" w:rsidP="00DC69BC">
      <w:pPr>
        <w:shd w:val="clear" w:color="auto" w:fill="FFFFFF"/>
        <w:spacing w:after="120"/>
        <w:jc w:val="center"/>
        <w:rPr>
          <w:szCs w:val="28"/>
        </w:rPr>
      </w:pPr>
      <w:r w:rsidRPr="00BE1BE2">
        <w:rPr>
          <w:noProof/>
          <w:szCs w:val="28"/>
          <w:lang w:val="ru-RU" w:eastAsia="ru-RU"/>
        </w:rPr>
        <w:drawing>
          <wp:inline distT="0" distB="0" distL="0" distR="0" wp14:anchorId="5A100BE9" wp14:editId="34A5D0BF">
            <wp:extent cx="449580" cy="579120"/>
            <wp:effectExtent l="19050" t="0" r="7620" b="0"/>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lum contrast="60000"/>
                    </a:blip>
                    <a:srcRect/>
                    <a:stretch>
                      <a:fillRect/>
                    </a:stretch>
                  </pic:blipFill>
                  <pic:spPr bwMode="auto">
                    <a:xfrm>
                      <a:off x="0" y="0"/>
                      <a:ext cx="449580" cy="579120"/>
                    </a:xfrm>
                    <a:prstGeom prst="rect">
                      <a:avLst/>
                    </a:prstGeom>
                    <a:noFill/>
                    <a:ln w="9525">
                      <a:noFill/>
                      <a:miter lim="800000"/>
                      <a:headEnd/>
                      <a:tailEnd/>
                    </a:ln>
                  </pic:spPr>
                </pic:pic>
              </a:graphicData>
            </a:graphic>
          </wp:inline>
        </w:drawing>
      </w:r>
    </w:p>
    <w:p w:rsidR="00DC69BC" w:rsidRPr="004F0201" w:rsidRDefault="00DC69BC" w:rsidP="00DC69BC">
      <w:pPr>
        <w:shd w:val="clear" w:color="auto" w:fill="FFFFFF"/>
        <w:spacing w:after="120"/>
        <w:jc w:val="center"/>
        <w:rPr>
          <w:b/>
          <w:szCs w:val="28"/>
        </w:rPr>
      </w:pPr>
      <w:r w:rsidRPr="004F0201">
        <w:rPr>
          <w:b/>
          <w:szCs w:val="28"/>
        </w:rPr>
        <w:t>УКРАЇНА</w:t>
      </w:r>
    </w:p>
    <w:p w:rsidR="00DC69BC" w:rsidRPr="004F0201" w:rsidRDefault="00DC69BC" w:rsidP="00DC69BC">
      <w:pPr>
        <w:shd w:val="clear" w:color="auto" w:fill="FFFFFF"/>
        <w:spacing w:after="120"/>
        <w:jc w:val="center"/>
        <w:rPr>
          <w:b/>
          <w:szCs w:val="28"/>
        </w:rPr>
      </w:pPr>
      <w:r w:rsidRPr="004F0201">
        <w:rPr>
          <w:b/>
          <w:szCs w:val="28"/>
        </w:rPr>
        <w:t>СЕРЕДИНСЬКА СІЛЬСЬКА РАДА</w:t>
      </w:r>
    </w:p>
    <w:p w:rsidR="00DC69BC" w:rsidRPr="004F0201" w:rsidRDefault="00DC69BC" w:rsidP="00DC69BC">
      <w:pPr>
        <w:shd w:val="clear" w:color="auto" w:fill="FFFFFF"/>
        <w:spacing w:after="120"/>
        <w:jc w:val="center"/>
        <w:rPr>
          <w:b/>
          <w:szCs w:val="28"/>
        </w:rPr>
      </w:pPr>
      <w:r w:rsidRPr="004F0201">
        <w:rPr>
          <w:b/>
          <w:szCs w:val="28"/>
        </w:rPr>
        <w:t>ЧЕРНІГІВСЬКОГО РАЙОНУ ЧЕРНІГІВСЬКОЇ ОБЛАСТІ</w:t>
      </w:r>
    </w:p>
    <w:p w:rsidR="00DC69BC" w:rsidRPr="004F0201" w:rsidRDefault="00DC69BC" w:rsidP="00DC69BC">
      <w:pPr>
        <w:shd w:val="clear" w:color="auto" w:fill="FFFFFF"/>
        <w:spacing w:after="120"/>
        <w:jc w:val="center"/>
        <w:rPr>
          <w:b/>
          <w:szCs w:val="28"/>
        </w:rPr>
      </w:pPr>
      <w:r w:rsidRPr="004F0201">
        <w:rPr>
          <w:b/>
          <w:szCs w:val="28"/>
        </w:rPr>
        <w:t>РІШЕННЯ</w:t>
      </w:r>
    </w:p>
    <w:p w:rsidR="00DC69BC" w:rsidRPr="00BA1848" w:rsidRDefault="00DC69BC" w:rsidP="00DC69BC">
      <w:pPr>
        <w:shd w:val="clear" w:color="auto" w:fill="FFFFFF"/>
        <w:spacing w:after="120"/>
        <w:jc w:val="center"/>
        <w:rPr>
          <w:szCs w:val="28"/>
        </w:rPr>
      </w:pPr>
      <w:r w:rsidRPr="00BA1848">
        <w:rPr>
          <w:szCs w:val="28"/>
        </w:rPr>
        <w:t>(</w:t>
      </w:r>
      <w:r>
        <w:rPr>
          <w:szCs w:val="28"/>
        </w:rPr>
        <w:t xml:space="preserve">                    сесія</w:t>
      </w:r>
      <w:r w:rsidRPr="00BA1848">
        <w:rPr>
          <w:szCs w:val="28"/>
        </w:rPr>
        <w:t xml:space="preserve"> сьомого скликання)</w:t>
      </w:r>
    </w:p>
    <w:p w:rsidR="00DC69BC" w:rsidRPr="00BA1848" w:rsidRDefault="00DC69BC" w:rsidP="00DC69BC">
      <w:pPr>
        <w:shd w:val="clear" w:color="auto" w:fill="FFFFFF"/>
        <w:spacing w:after="120"/>
        <w:jc w:val="both"/>
        <w:rPr>
          <w:szCs w:val="28"/>
        </w:rPr>
      </w:pPr>
      <w:r>
        <w:rPr>
          <w:szCs w:val="28"/>
        </w:rPr>
        <w:t xml:space="preserve">                        2019</w:t>
      </w:r>
      <w:r w:rsidRPr="00BA1848">
        <w:rPr>
          <w:szCs w:val="28"/>
        </w:rPr>
        <w:t xml:space="preserve"> року </w:t>
      </w:r>
      <w:r>
        <w:rPr>
          <w:szCs w:val="28"/>
        </w:rPr>
        <w:tab/>
      </w:r>
      <w:r>
        <w:rPr>
          <w:szCs w:val="28"/>
        </w:rPr>
        <w:tab/>
      </w:r>
      <w:r>
        <w:rPr>
          <w:szCs w:val="28"/>
        </w:rPr>
        <w:tab/>
      </w:r>
      <w:r>
        <w:rPr>
          <w:szCs w:val="28"/>
        </w:rPr>
        <w:tab/>
      </w:r>
      <w:r>
        <w:rPr>
          <w:szCs w:val="28"/>
        </w:rPr>
        <w:tab/>
      </w:r>
      <w:r w:rsidRPr="00BA1848">
        <w:rPr>
          <w:szCs w:val="28"/>
        </w:rPr>
        <w:t xml:space="preserve">с. </w:t>
      </w:r>
      <w:r>
        <w:rPr>
          <w:szCs w:val="28"/>
        </w:rPr>
        <w:t xml:space="preserve">Серединка </w:t>
      </w:r>
    </w:p>
    <w:p w:rsidR="00DC69BC" w:rsidRDefault="00DC69BC" w:rsidP="00DC69BC">
      <w:pPr>
        <w:rPr>
          <w:rFonts w:eastAsiaTheme="minorHAnsi"/>
          <w:szCs w:val="28"/>
          <w:lang w:eastAsia="en-US"/>
        </w:rPr>
      </w:pPr>
    </w:p>
    <w:p w:rsidR="00DC69BC" w:rsidRDefault="00DC69BC" w:rsidP="00DC69BC">
      <w:pPr>
        <w:pStyle w:val="af9"/>
        <w:rPr>
          <w:rFonts w:ascii="Times New Roman" w:hAnsi="Times New Roman"/>
          <w:color w:val="333333"/>
          <w:sz w:val="28"/>
          <w:szCs w:val="28"/>
        </w:rPr>
      </w:pPr>
      <w:r w:rsidRPr="00A8390F">
        <w:rPr>
          <w:rFonts w:ascii="Times New Roman" w:hAnsi="Times New Roman"/>
          <w:color w:val="333333"/>
          <w:sz w:val="28"/>
          <w:szCs w:val="28"/>
        </w:rPr>
        <w:t>«</w:t>
      </w:r>
      <w:r w:rsidRPr="00C004C9">
        <w:rPr>
          <w:rFonts w:ascii="Times New Roman" w:hAnsi="Times New Roman"/>
          <w:bCs/>
          <w:color w:val="000000"/>
          <w:sz w:val="28"/>
          <w:szCs w:val="28"/>
        </w:rPr>
        <w:t>Про</w:t>
      </w:r>
      <w:r>
        <w:rPr>
          <w:rFonts w:ascii="Times New Roman" w:hAnsi="Times New Roman"/>
          <w:color w:val="333333"/>
          <w:sz w:val="28"/>
          <w:szCs w:val="28"/>
        </w:rPr>
        <w:t xml:space="preserve"> встановлення та затвердження </w:t>
      </w:r>
    </w:p>
    <w:p w:rsidR="00DC69BC" w:rsidRDefault="00DC69BC" w:rsidP="00DC69BC">
      <w:pPr>
        <w:pStyle w:val="af9"/>
        <w:rPr>
          <w:rFonts w:ascii="Times New Roman" w:hAnsi="Times New Roman"/>
          <w:color w:val="333333"/>
          <w:sz w:val="28"/>
          <w:szCs w:val="28"/>
        </w:rPr>
      </w:pPr>
      <w:r>
        <w:rPr>
          <w:rFonts w:ascii="Times New Roman" w:hAnsi="Times New Roman"/>
          <w:color w:val="333333"/>
          <w:sz w:val="28"/>
          <w:szCs w:val="28"/>
        </w:rPr>
        <w:t xml:space="preserve">місцевих податків та зборів на території </w:t>
      </w:r>
    </w:p>
    <w:p w:rsidR="00DC69BC" w:rsidRDefault="00DC69BC" w:rsidP="00DC69BC">
      <w:pPr>
        <w:pStyle w:val="af9"/>
        <w:rPr>
          <w:rFonts w:ascii="Times New Roman" w:hAnsi="Times New Roman"/>
          <w:color w:val="333333"/>
          <w:sz w:val="28"/>
          <w:szCs w:val="28"/>
        </w:rPr>
      </w:pPr>
      <w:proofErr w:type="spellStart"/>
      <w:r>
        <w:rPr>
          <w:rFonts w:ascii="Times New Roman" w:hAnsi="Times New Roman"/>
          <w:color w:val="333333"/>
          <w:sz w:val="28"/>
          <w:szCs w:val="28"/>
        </w:rPr>
        <w:t>Серединської</w:t>
      </w:r>
      <w:proofErr w:type="spellEnd"/>
      <w:r>
        <w:rPr>
          <w:rFonts w:ascii="Times New Roman" w:hAnsi="Times New Roman"/>
          <w:color w:val="333333"/>
          <w:sz w:val="28"/>
          <w:szCs w:val="28"/>
        </w:rPr>
        <w:t xml:space="preserve">  сільської ради на 2020 рік </w:t>
      </w:r>
      <w:r w:rsidRPr="00A8390F">
        <w:rPr>
          <w:rFonts w:ascii="Times New Roman" w:hAnsi="Times New Roman"/>
          <w:color w:val="333333"/>
          <w:sz w:val="28"/>
          <w:szCs w:val="28"/>
        </w:rPr>
        <w:t>»</w:t>
      </w:r>
    </w:p>
    <w:p w:rsidR="00DC69BC" w:rsidRDefault="00DC69BC" w:rsidP="00DC69BC">
      <w:pPr>
        <w:pStyle w:val="af9"/>
        <w:rPr>
          <w:rFonts w:ascii="Times New Roman" w:hAnsi="Times New Roman"/>
          <w:color w:val="333333"/>
          <w:sz w:val="28"/>
          <w:szCs w:val="28"/>
        </w:rPr>
      </w:pPr>
    </w:p>
    <w:p w:rsidR="00DC69BC" w:rsidRPr="006C1F04" w:rsidRDefault="00DC69BC" w:rsidP="00DC69BC">
      <w:pPr>
        <w:spacing w:after="150"/>
        <w:jc w:val="both"/>
        <w:rPr>
          <w:szCs w:val="28"/>
        </w:rPr>
      </w:pPr>
      <w:r>
        <w:rPr>
          <w:rFonts w:ascii="Arial" w:hAnsi="Arial" w:cs="Arial"/>
          <w:color w:val="333333"/>
          <w:sz w:val="21"/>
          <w:szCs w:val="21"/>
          <w:lang w:eastAsia="ru-RU"/>
        </w:rPr>
        <w:t> </w:t>
      </w:r>
      <w:r w:rsidRPr="00162E3B">
        <w:rPr>
          <w:szCs w:val="28"/>
        </w:rPr>
        <w:t xml:space="preserve">            Відповідно до ст. 7, ст. 10, </w:t>
      </w:r>
      <w:proofErr w:type="spellStart"/>
      <w:r w:rsidRPr="00162E3B">
        <w:rPr>
          <w:szCs w:val="28"/>
        </w:rPr>
        <w:t>пп</w:t>
      </w:r>
      <w:proofErr w:type="spellEnd"/>
      <w:r w:rsidRPr="00162E3B">
        <w:rPr>
          <w:szCs w:val="28"/>
        </w:rPr>
        <w:t xml:space="preserve">. 12.3.1, 12.3.2, 12.3.4, 12.3.7 п. 12.3,        </w:t>
      </w:r>
      <w:proofErr w:type="spellStart"/>
      <w:r w:rsidRPr="00162E3B">
        <w:rPr>
          <w:szCs w:val="28"/>
        </w:rPr>
        <w:t>пп</w:t>
      </w:r>
      <w:proofErr w:type="spellEnd"/>
      <w:r w:rsidRPr="00162E3B">
        <w:rPr>
          <w:szCs w:val="28"/>
        </w:rPr>
        <w:t>. 12.4.1, 12.4.3 п. 12.4, п. 12.5 ст. 12 розділу  І, ст. 266, 267, 268, 268-</w:t>
      </w:r>
      <w:r w:rsidRPr="00162E3B">
        <w:rPr>
          <w:szCs w:val="28"/>
          <w:vertAlign w:val="superscript"/>
        </w:rPr>
        <w:t>1</w:t>
      </w:r>
      <w:r w:rsidRPr="00162E3B">
        <w:rPr>
          <w:szCs w:val="28"/>
        </w:rPr>
        <w:t>, 269 – 289 розділу ХІІ, ст. 291 – 297 розділу ХІV Податкового кодексу України, постанови КМУ №483 від 24.05.2017р. «Про затвердження форм типових рішень про встановлення ставок та пільг із сплати земельного податку та податку на нерухоме майно,</w:t>
      </w:r>
      <w:r>
        <w:rPr>
          <w:szCs w:val="28"/>
        </w:rPr>
        <w:t xml:space="preserve"> відмінне від земельної ділянки</w:t>
      </w:r>
      <w:r w:rsidRPr="00162E3B">
        <w:rPr>
          <w:szCs w:val="28"/>
        </w:rPr>
        <w:t xml:space="preserve">», наказу Державного комітету України із земельних ресурсів «Про затвердження Класифікації видів цільового призначення земель», керуючись п. 24 ст. 26, ст. 69 Закону України «Про місцеве самоврядування в Україні» </w:t>
      </w:r>
      <w:r w:rsidRPr="00162E3B">
        <w:rPr>
          <w:bCs/>
          <w:szCs w:val="28"/>
        </w:rPr>
        <w:t>сільська рада</w:t>
      </w:r>
      <w:r>
        <w:rPr>
          <w:bCs/>
          <w:szCs w:val="28"/>
        </w:rPr>
        <w:t xml:space="preserve"> </w:t>
      </w:r>
      <w:r>
        <w:rPr>
          <w:b/>
          <w:szCs w:val="28"/>
        </w:rPr>
        <w:t>вирішила</w:t>
      </w:r>
      <w:r w:rsidRPr="003C20BA">
        <w:rPr>
          <w:b/>
          <w:szCs w:val="28"/>
        </w:rPr>
        <w:t>:</w:t>
      </w:r>
    </w:p>
    <w:p w:rsidR="00DC69BC" w:rsidRPr="00280ED8" w:rsidRDefault="00DC69BC" w:rsidP="00DC69BC">
      <w:pPr>
        <w:widowControl w:val="0"/>
        <w:jc w:val="both"/>
        <w:rPr>
          <w:szCs w:val="28"/>
        </w:rPr>
      </w:pPr>
      <w:r>
        <w:rPr>
          <w:szCs w:val="28"/>
        </w:rPr>
        <w:t xml:space="preserve">          1. Встановити на території </w:t>
      </w:r>
      <w:proofErr w:type="spellStart"/>
      <w:r>
        <w:rPr>
          <w:szCs w:val="28"/>
        </w:rPr>
        <w:t>Серединської</w:t>
      </w:r>
      <w:proofErr w:type="spellEnd"/>
      <w:r>
        <w:rPr>
          <w:szCs w:val="28"/>
        </w:rPr>
        <w:t xml:space="preserve"> </w:t>
      </w:r>
      <w:r w:rsidRPr="00280ED8">
        <w:rPr>
          <w:szCs w:val="28"/>
        </w:rPr>
        <w:t xml:space="preserve"> сільської ради </w:t>
      </w:r>
      <w:r>
        <w:rPr>
          <w:szCs w:val="28"/>
        </w:rPr>
        <w:t xml:space="preserve">Чернігівського району Чернігівської області на 2020 рік такі податки </w:t>
      </w:r>
      <w:r w:rsidRPr="00280ED8">
        <w:rPr>
          <w:szCs w:val="28"/>
        </w:rPr>
        <w:t>:</w:t>
      </w:r>
    </w:p>
    <w:p w:rsidR="00DC69BC" w:rsidRPr="00280ED8" w:rsidRDefault="00DC69BC" w:rsidP="00DC69BC">
      <w:pPr>
        <w:widowControl w:val="0"/>
        <w:ind w:firstLine="709"/>
        <w:jc w:val="both"/>
        <w:rPr>
          <w:szCs w:val="28"/>
        </w:rPr>
      </w:pPr>
      <w:r>
        <w:rPr>
          <w:szCs w:val="28"/>
        </w:rPr>
        <w:t>1.1. Земельний податок</w:t>
      </w:r>
      <w:r w:rsidRPr="00280ED8">
        <w:rPr>
          <w:szCs w:val="28"/>
        </w:rPr>
        <w:t>.</w:t>
      </w:r>
    </w:p>
    <w:p w:rsidR="00DC69BC" w:rsidRPr="00280ED8" w:rsidRDefault="00DC69BC" w:rsidP="00DC69BC">
      <w:pPr>
        <w:widowControl w:val="0"/>
        <w:ind w:firstLine="709"/>
        <w:jc w:val="both"/>
        <w:rPr>
          <w:szCs w:val="28"/>
        </w:rPr>
      </w:pPr>
      <w:r w:rsidRPr="00280ED8">
        <w:rPr>
          <w:szCs w:val="28"/>
        </w:rPr>
        <w:t>1.2.</w:t>
      </w:r>
      <w:r>
        <w:rPr>
          <w:szCs w:val="28"/>
        </w:rPr>
        <w:t xml:space="preserve"> </w:t>
      </w:r>
      <w:r w:rsidRPr="00280ED8">
        <w:rPr>
          <w:szCs w:val="28"/>
        </w:rPr>
        <w:t>Податок на нерухоме майно, відмінне від земельної ділянки.</w:t>
      </w:r>
    </w:p>
    <w:p w:rsidR="00DC69BC" w:rsidRPr="00280ED8" w:rsidRDefault="00DC69BC" w:rsidP="00DC69BC">
      <w:pPr>
        <w:widowControl w:val="0"/>
        <w:ind w:firstLine="709"/>
        <w:jc w:val="both"/>
        <w:rPr>
          <w:szCs w:val="28"/>
        </w:rPr>
      </w:pPr>
      <w:r w:rsidRPr="00280ED8">
        <w:rPr>
          <w:szCs w:val="28"/>
        </w:rPr>
        <w:t>1.3. Єдиний податок.</w:t>
      </w:r>
    </w:p>
    <w:p w:rsidR="00DC69BC" w:rsidRPr="00280ED8" w:rsidRDefault="00DC69BC" w:rsidP="00DC69BC">
      <w:pPr>
        <w:widowControl w:val="0"/>
        <w:jc w:val="both"/>
        <w:rPr>
          <w:szCs w:val="28"/>
        </w:rPr>
      </w:pPr>
      <w:r>
        <w:rPr>
          <w:szCs w:val="28"/>
        </w:rPr>
        <w:t xml:space="preserve">          </w:t>
      </w:r>
      <w:r w:rsidRPr="00280ED8">
        <w:rPr>
          <w:szCs w:val="28"/>
        </w:rPr>
        <w:t>2. Затвердити:</w:t>
      </w:r>
    </w:p>
    <w:p w:rsidR="00DC69BC" w:rsidRPr="00280ED8" w:rsidRDefault="00DC69BC" w:rsidP="00DC69BC">
      <w:pPr>
        <w:pStyle w:val="af"/>
        <w:widowControl w:val="0"/>
        <w:suppressAutoHyphens w:val="0"/>
        <w:spacing w:before="0" w:after="0"/>
        <w:ind w:firstLine="709"/>
        <w:jc w:val="both"/>
        <w:rPr>
          <w:sz w:val="28"/>
          <w:szCs w:val="28"/>
        </w:rPr>
      </w:pPr>
      <w:r w:rsidRPr="00280ED8">
        <w:rPr>
          <w:sz w:val="28"/>
          <w:szCs w:val="28"/>
        </w:rPr>
        <w:t xml:space="preserve">2.1. Положення про </w:t>
      </w:r>
      <w:r w:rsidRPr="00280ED8">
        <w:rPr>
          <w:sz w:val="28"/>
          <w:szCs w:val="28"/>
          <w:lang w:eastAsia="uk-UA"/>
        </w:rPr>
        <w:t>оподаткування</w:t>
      </w:r>
      <w:r>
        <w:rPr>
          <w:sz w:val="28"/>
          <w:szCs w:val="28"/>
          <w:lang w:eastAsia="uk-UA"/>
        </w:rPr>
        <w:t xml:space="preserve"> </w:t>
      </w:r>
      <w:r>
        <w:rPr>
          <w:sz w:val="28"/>
          <w:szCs w:val="28"/>
        </w:rPr>
        <w:t xml:space="preserve">земельним податком на території </w:t>
      </w:r>
      <w:proofErr w:type="spellStart"/>
      <w:r>
        <w:rPr>
          <w:sz w:val="28"/>
          <w:szCs w:val="28"/>
        </w:rPr>
        <w:t>Серединської</w:t>
      </w:r>
      <w:proofErr w:type="spellEnd"/>
      <w:r>
        <w:rPr>
          <w:sz w:val="28"/>
          <w:szCs w:val="28"/>
        </w:rPr>
        <w:t xml:space="preserve">  сільської ради</w:t>
      </w:r>
      <w:r w:rsidRPr="00280ED8">
        <w:rPr>
          <w:sz w:val="28"/>
          <w:szCs w:val="28"/>
        </w:rPr>
        <w:t xml:space="preserve"> (Додаток 1).</w:t>
      </w:r>
    </w:p>
    <w:p w:rsidR="00DC69BC" w:rsidRPr="00280ED8" w:rsidRDefault="00DC69BC" w:rsidP="00DC69BC">
      <w:pPr>
        <w:pStyle w:val="af"/>
        <w:widowControl w:val="0"/>
        <w:suppressAutoHyphens w:val="0"/>
        <w:spacing w:before="0" w:after="0"/>
        <w:ind w:firstLine="709"/>
        <w:jc w:val="both"/>
        <w:rPr>
          <w:sz w:val="28"/>
          <w:szCs w:val="28"/>
        </w:rPr>
      </w:pPr>
      <w:r w:rsidRPr="00280ED8">
        <w:rPr>
          <w:sz w:val="28"/>
          <w:szCs w:val="28"/>
        </w:rPr>
        <w:t xml:space="preserve">2.2. Положення про </w:t>
      </w:r>
      <w:r w:rsidRPr="00280ED8">
        <w:rPr>
          <w:sz w:val="28"/>
          <w:szCs w:val="28"/>
          <w:lang w:eastAsia="uk-UA"/>
        </w:rPr>
        <w:t>оподаткування</w:t>
      </w:r>
      <w:r w:rsidRPr="00280ED8">
        <w:rPr>
          <w:sz w:val="28"/>
          <w:szCs w:val="28"/>
        </w:rPr>
        <w:t xml:space="preserve"> податком на нерухоме майно, відмінне від земельної ділянки </w:t>
      </w:r>
      <w:r>
        <w:rPr>
          <w:sz w:val="28"/>
          <w:szCs w:val="28"/>
        </w:rPr>
        <w:t xml:space="preserve">на території </w:t>
      </w:r>
      <w:proofErr w:type="spellStart"/>
      <w:r>
        <w:rPr>
          <w:sz w:val="28"/>
          <w:szCs w:val="28"/>
        </w:rPr>
        <w:t>Серединської</w:t>
      </w:r>
      <w:proofErr w:type="spellEnd"/>
      <w:r>
        <w:rPr>
          <w:sz w:val="28"/>
          <w:szCs w:val="28"/>
        </w:rPr>
        <w:t xml:space="preserve">  сільської ради    </w:t>
      </w:r>
      <w:r w:rsidRPr="00280ED8">
        <w:rPr>
          <w:sz w:val="28"/>
          <w:szCs w:val="28"/>
        </w:rPr>
        <w:t>(Додаток 2).</w:t>
      </w:r>
    </w:p>
    <w:p w:rsidR="00DC69BC" w:rsidRPr="00280ED8" w:rsidRDefault="00DC69BC" w:rsidP="00DC69BC">
      <w:pPr>
        <w:pStyle w:val="af"/>
        <w:widowControl w:val="0"/>
        <w:suppressAutoHyphens w:val="0"/>
        <w:spacing w:before="0" w:after="0"/>
        <w:ind w:firstLine="709"/>
        <w:jc w:val="both"/>
        <w:rPr>
          <w:sz w:val="28"/>
          <w:szCs w:val="28"/>
        </w:rPr>
      </w:pPr>
      <w:r w:rsidRPr="00280ED8">
        <w:rPr>
          <w:sz w:val="28"/>
          <w:szCs w:val="28"/>
        </w:rPr>
        <w:t xml:space="preserve">2.3. Положення про оподаткування єдиним податком </w:t>
      </w:r>
      <w:r>
        <w:rPr>
          <w:sz w:val="28"/>
          <w:szCs w:val="28"/>
        </w:rPr>
        <w:t xml:space="preserve">на території </w:t>
      </w:r>
      <w:proofErr w:type="spellStart"/>
      <w:r>
        <w:rPr>
          <w:sz w:val="28"/>
          <w:szCs w:val="28"/>
        </w:rPr>
        <w:t>Серединської</w:t>
      </w:r>
      <w:proofErr w:type="spellEnd"/>
      <w:r>
        <w:rPr>
          <w:sz w:val="28"/>
          <w:szCs w:val="28"/>
        </w:rPr>
        <w:t xml:space="preserve"> сільської ради</w:t>
      </w:r>
      <w:r w:rsidRPr="00280ED8">
        <w:rPr>
          <w:sz w:val="28"/>
          <w:szCs w:val="28"/>
        </w:rPr>
        <w:t xml:space="preserve"> (Додаток 3).</w:t>
      </w:r>
    </w:p>
    <w:p w:rsidR="00DC69BC" w:rsidRDefault="00DC69BC" w:rsidP="00DC69BC">
      <w:pPr>
        <w:widowControl w:val="0"/>
        <w:jc w:val="both"/>
        <w:rPr>
          <w:szCs w:val="28"/>
        </w:rPr>
      </w:pPr>
      <w:r>
        <w:rPr>
          <w:szCs w:val="28"/>
        </w:rPr>
        <w:t xml:space="preserve">         </w:t>
      </w:r>
      <w:r w:rsidRPr="00280ED8">
        <w:rPr>
          <w:szCs w:val="28"/>
        </w:rPr>
        <w:t>3.</w:t>
      </w:r>
      <w:r>
        <w:rPr>
          <w:szCs w:val="28"/>
        </w:rPr>
        <w:t xml:space="preserve"> Секретарю сільської ради Борисенко Н.М.:</w:t>
      </w:r>
    </w:p>
    <w:p w:rsidR="00DC69BC" w:rsidRPr="007D3431" w:rsidRDefault="00DC69BC" w:rsidP="00DC69BC">
      <w:pPr>
        <w:pStyle w:val="afd"/>
        <w:widowControl w:val="0"/>
        <w:numPr>
          <w:ilvl w:val="0"/>
          <w:numId w:val="15"/>
        </w:numPr>
        <w:autoSpaceDE w:val="0"/>
        <w:autoSpaceDN w:val="0"/>
        <w:spacing w:after="0" w:line="240" w:lineRule="auto"/>
        <w:ind w:left="0" w:firstLine="1069"/>
        <w:contextualSpacing w:val="0"/>
        <w:jc w:val="both"/>
        <w:rPr>
          <w:rFonts w:ascii="Times New Roman" w:hAnsi="Times New Roman" w:cs="Times New Roman"/>
          <w:sz w:val="28"/>
          <w:szCs w:val="28"/>
          <w:lang w:val="uk-UA"/>
        </w:rPr>
      </w:pPr>
      <w:r w:rsidRPr="007D3431">
        <w:rPr>
          <w:rFonts w:ascii="Times New Roman" w:hAnsi="Times New Roman" w:cs="Times New Roman"/>
          <w:sz w:val="28"/>
          <w:szCs w:val="28"/>
          <w:lang w:val="uk-UA"/>
        </w:rPr>
        <w:t xml:space="preserve">оприлюднити дане рішення на сайті Чернігівської районної ради та на інформаційному стенді в приміщенні </w:t>
      </w:r>
      <w:proofErr w:type="spellStart"/>
      <w:r>
        <w:rPr>
          <w:rFonts w:ascii="Times New Roman" w:hAnsi="Times New Roman" w:cs="Times New Roman"/>
          <w:sz w:val="28"/>
          <w:szCs w:val="28"/>
          <w:lang w:val="uk-UA"/>
        </w:rPr>
        <w:t>Серединської</w:t>
      </w:r>
      <w:proofErr w:type="spellEnd"/>
      <w:r w:rsidRPr="007D3431">
        <w:rPr>
          <w:rFonts w:ascii="Times New Roman" w:hAnsi="Times New Roman" w:cs="Times New Roman"/>
          <w:sz w:val="28"/>
          <w:szCs w:val="28"/>
          <w:lang w:val="uk-UA"/>
        </w:rPr>
        <w:t xml:space="preserve"> сільської ради;</w:t>
      </w:r>
    </w:p>
    <w:p w:rsidR="00DC69BC" w:rsidRPr="007D3431" w:rsidRDefault="00DC69BC" w:rsidP="00DC69BC">
      <w:pPr>
        <w:pStyle w:val="afd"/>
        <w:widowControl w:val="0"/>
        <w:numPr>
          <w:ilvl w:val="0"/>
          <w:numId w:val="15"/>
        </w:numPr>
        <w:autoSpaceDE w:val="0"/>
        <w:autoSpaceDN w:val="0"/>
        <w:spacing w:after="0" w:line="240" w:lineRule="auto"/>
        <w:ind w:left="0" w:firstLine="1069"/>
        <w:contextualSpacing w:val="0"/>
        <w:jc w:val="both"/>
        <w:rPr>
          <w:rFonts w:ascii="Times New Roman" w:hAnsi="Times New Roman" w:cs="Times New Roman"/>
          <w:sz w:val="28"/>
          <w:szCs w:val="28"/>
          <w:lang w:val="uk-UA"/>
        </w:rPr>
      </w:pPr>
      <w:r w:rsidRPr="007D3431">
        <w:rPr>
          <w:rFonts w:ascii="Times New Roman" w:hAnsi="Times New Roman" w:cs="Times New Roman"/>
          <w:sz w:val="28"/>
          <w:szCs w:val="28"/>
          <w:lang w:val="uk-UA"/>
        </w:rPr>
        <w:lastRenderedPageBreak/>
        <w:t xml:space="preserve">забезпечити направлення копії цього рішення до Чернігівської об’єднаної податкової інспекції ГУ ДФС у Чернігівській області. </w:t>
      </w:r>
    </w:p>
    <w:p w:rsidR="00DC69BC" w:rsidRPr="00F041FE" w:rsidRDefault="00DC69BC" w:rsidP="00DC69BC">
      <w:pPr>
        <w:pStyle w:val="af9"/>
        <w:rPr>
          <w:rFonts w:ascii="Times New Roman" w:hAnsi="Times New Roman"/>
          <w:color w:val="333333"/>
          <w:sz w:val="28"/>
          <w:szCs w:val="28"/>
        </w:rPr>
      </w:pPr>
      <w:r>
        <w:rPr>
          <w:rFonts w:ascii="Times New Roman" w:hAnsi="Times New Roman"/>
          <w:sz w:val="28"/>
          <w:szCs w:val="28"/>
        </w:rPr>
        <w:t xml:space="preserve">         </w:t>
      </w:r>
      <w:r w:rsidRPr="00F041FE">
        <w:rPr>
          <w:rFonts w:ascii="Times New Roman" w:hAnsi="Times New Roman"/>
          <w:sz w:val="28"/>
          <w:szCs w:val="28"/>
        </w:rPr>
        <w:t>4</w:t>
      </w:r>
      <w:r w:rsidRPr="00F041FE">
        <w:rPr>
          <w:rFonts w:ascii="Times New Roman" w:hAnsi="Times New Roman"/>
          <w:b/>
          <w:sz w:val="28"/>
          <w:szCs w:val="28"/>
        </w:rPr>
        <w:t>.</w:t>
      </w:r>
      <w:r w:rsidRPr="00CB3C27">
        <w:rPr>
          <w:szCs w:val="28"/>
        </w:rPr>
        <w:t xml:space="preserve"> </w:t>
      </w:r>
      <w:r w:rsidRPr="00F041FE">
        <w:rPr>
          <w:rFonts w:ascii="Times New Roman" w:hAnsi="Times New Roman"/>
          <w:sz w:val="28"/>
          <w:szCs w:val="28"/>
        </w:rPr>
        <w:t xml:space="preserve">Визнати такими, що  втратили чинність рішення  26 сесії </w:t>
      </w:r>
      <w:proofErr w:type="spellStart"/>
      <w:r>
        <w:rPr>
          <w:rFonts w:ascii="Times New Roman" w:hAnsi="Times New Roman"/>
          <w:sz w:val="28"/>
          <w:szCs w:val="28"/>
        </w:rPr>
        <w:t>Серединської</w:t>
      </w:r>
      <w:proofErr w:type="spellEnd"/>
      <w:r w:rsidRPr="00F041FE">
        <w:rPr>
          <w:rFonts w:ascii="Times New Roman" w:hAnsi="Times New Roman"/>
          <w:sz w:val="28"/>
          <w:szCs w:val="28"/>
        </w:rPr>
        <w:t xml:space="preserve"> сільської ради  7 скликання від 02.07.2018 року</w:t>
      </w:r>
      <w:r w:rsidRPr="00F041FE">
        <w:rPr>
          <w:rStyle w:val="FontStyle37"/>
          <w:sz w:val="28"/>
          <w:szCs w:val="28"/>
          <w:lang w:eastAsia="uk-UA"/>
        </w:rPr>
        <w:t xml:space="preserve"> «</w:t>
      </w:r>
      <w:r w:rsidRPr="00F041FE">
        <w:rPr>
          <w:rFonts w:ascii="Times New Roman" w:hAnsi="Times New Roman"/>
          <w:color w:val="333333"/>
          <w:sz w:val="28"/>
          <w:szCs w:val="28"/>
        </w:rPr>
        <w:t>«</w:t>
      </w:r>
      <w:r w:rsidRPr="00C004C9">
        <w:rPr>
          <w:rFonts w:ascii="Times New Roman" w:hAnsi="Times New Roman"/>
          <w:bCs/>
          <w:color w:val="000000"/>
          <w:sz w:val="28"/>
          <w:szCs w:val="28"/>
        </w:rPr>
        <w:t>Про</w:t>
      </w:r>
      <w:r>
        <w:rPr>
          <w:rFonts w:ascii="Times New Roman" w:hAnsi="Times New Roman"/>
          <w:color w:val="333333"/>
          <w:sz w:val="28"/>
          <w:szCs w:val="28"/>
        </w:rPr>
        <w:t xml:space="preserve"> встановлення та затвердження місцевих податків та зборів на території  </w:t>
      </w:r>
      <w:proofErr w:type="spellStart"/>
      <w:r>
        <w:rPr>
          <w:rFonts w:ascii="Times New Roman" w:hAnsi="Times New Roman"/>
          <w:color w:val="333333"/>
          <w:sz w:val="28"/>
          <w:szCs w:val="28"/>
        </w:rPr>
        <w:t>Серединської</w:t>
      </w:r>
      <w:proofErr w:type="spellEnd"/>
      <w:r>
        <w:rPr>
          <w:rFonts w:ascii="Times New Roman" w:hAnsi="Times New Roman"/>
          <w:color w:val="333333"/>
          <w:sz w:val="28"/>
          <w:szCs w:val="28"/>
        </w:rPr>
        <w:t xml:space="preserve">  сільської </w:t>
      </w:r>
      <w:r w:rsidRPr="00F041FE">
        <w:rPr>
          <w:rFonts w:ascii="Times New Roman" w:hAnsi="Times New Roman"/>
          <w:color w:val="333333"/>
          <w:sz w:val="28"/>
          <w:szCs w:val="28"/>
        </w:rPr>
        <w:t xml:space="preserve">ради </w:t>
      </w:r>
      <w:r w:rsidRPr="00F041FE">
        <w:rPr>
          <w:rFonts w:ascii="Times New Roman" w:hAnsi="Times New Roman"/>
          <w:sz w:val="28"/>
          <w:szCs w:val="28"/>
        </w:rPr>
        <w:t>на 2019 рік».</w:t>
      </w:r>
    </w:p>
    <w:p w:rsidR="00DC69BC" w:rsidRDefault="00DC69BC" w:rsidP="00DC69BC">
      <w:pPr>
        <w:rPr>
          <w:bCs/>
          <w:szCs w:val="28"/>
          <w:lang w:eastAsia="ru-RU"/>
        </w:rPr>
      </w:pPr>
      <w:r>
        <w:rPr>
          <w:bCs/>
          <w:szCs w:val="28"/>
          <w:lang w:eastAsia="ru-RU"/>
        </w:rPr>
        <w:t xml:space="preserve">         </w:t>
      </w:r>
      <w:r w:rsidRPr="00280ED8">
        <w:rPr>
          <w:bCs/>
          <w:szCs w:val="28"/>
          <w:lang w:eastAsia="ru-RU"/>
        </w:rPr>
        <w:t>5. Рішення набирає чинності з 01</w:t>
      </w:r>
      <w:r>
        <w:rPr>
          <w:bCs/>
          <w:szCs w:val="28"/>
          <w:lang w:eastAsia="ru-RU"/>
        </w:rPr>
        <w:t xml:space="preserve"> січня 2020</w:t>
      </w:r>
      <w:r w:rsidRPr="00280ED8">
        <w:rPr>
          <w:bCs/>
          <w:szCs w:val="28"/>
          <w:lang w:eastAsia="ru-RU"/>
        </w:rPr>
        <w:t xml:space="preserve"> року.</w:t>
      </w:r>
    </w:p>
    <w:p w:rsidR="00DC69BC" w:rsidRPr="00F041FE" w:rsidRDefault="00DC69BC" w:rsidP="00DC69BC">
      <w:r>
        <w:rPr>
          <w:szCs w:val="28"/>
          <w:lang w:eastAsia="uk-UA"/>
        </w:rPr>
        <w:t xml:space="preserve">         6</w:t>
      </w:r>
      <w:r w:rsidRPr="003C20BA">
        <w:rPr>
          <w:szCs w:val="28"/>
          <w:lang w:eastAsia="uk-UA"/>
        </w:rPr>
        <w:t xml:space="preserve">.Контроль за виконанням даного рішення здійснює постійна комісія сільської ради з </w:t>
      </w:r>
      <w:r>
        <w:rPr>
          <w:szCs w:val="28"/>
          <w:lang w:eastAsia="uk-UA"/>
        </w:rPr>
        <w:t>питань  бюджету ,комунальної власності та соціально-</w:t>
      </w:r>
      <w:r w:rsidRPr="003C20BA">
        <w:rPr>
          <w:szCs w:val="28"/>
          <w:lang w:eastAsia="uk-UA"/>
        </w:rPr>
        <w:t xml:space="preserve"> економічного розвитку села</w:t>
      </w:r>
      <w:r>
        <w:rPr>
          <w:szCs w:val="28"/>
          <w:lang w:eastAsia="uk-UA"/>
        </w:rPr>
        <w:t xml:space="preserve"> (голова – Сидоренко Л.В.)</w:t>
      </w:r>
      <w:r w:rsidRPr="003C20BA">
        <w:rPr>
          <w:szCs w:val="28"/>
          <w:lang w:eastAsia="uk-UA"/>
        </w:rPr>
        <w:t xml:space="preserve">.   </w:t>
      </w:r>
    </w:p>
    <w:p w:rsidR="00DC69BC" w:rsidRDefault="00DC69BC" w:rsidP="00DC69BC">
      <w:pPr>
        <w:jc w:val="both"/>
        <w:rPr>
          <w:szCs w:val="28"/>
        </w:rPr>
      </w:pPr>
    </w:p>
    <w:p w:rsidR="00DC69BC" w:rsidRDefault="00DC69BC" w:rsidP="00DC69BC">
      <w:pPr>
        <w:spacing w:after="150"/>
        <w:rPr>
          <w:rFonts w:ascii="Arial" w:hAnsi="Arial" w:cs="Arial"/>
          <w:color w:val="333333"/>
          <w:sz w:val="21"/>
          <w:szCs w:val="21"/>
          <w:lang w:eastAsia="ru-RU"/>
        </w:rPr>
      </w:pPr>
    </w:p>
    <w:p w:rsidR="00DC69BC" w:rsidRPr="003C1F74" w:rsidRDefault="00DC69BC" w:rsidP="00DC69BC">
      <w:pPr>
        <w:spacing w:after="150"/>
        <w:rPr>
          <w:rFonts w:ascii="Arial" w:hAnsi="Arial" w:cs="Arial"/>
          <w:color w:val="333333"/>
          <w:sz w:val="21"/>
          <w:szCs w:val="21"/>
          <w:lang w:eastAsia="ru-RU"/>
        </w:rPr>
      </w:pPr>
    </w:p>
    <w:p w:rsidR="00DC69BC" w:rsidRPr="003C20BA" w:rsidRDefault="00DC69BC" w:rsidP="00DC69BC">
      <w:pPr>
        <w:rPr>
          <w:szCs w:val="28"/>
        </w:rPr>
      </w:pPr>
      <w:r w:rsidRPr="003C20BA">
        <w:rPr>
          <w:szCs w:val="28"/>
        </w:rPr>
        <w:t xml:space="preserve">Сільський голова                                                                  </w:t>
      </w:r>
      <w:proofErr w:type="spellStart"/>
      <w:r>
        <w:rPr>
          <w:szCs w:val="28"/>
        </w:rPr>
        <w:t>А.М.Питель</w:t>
      </w:r>
      <w:proofErr w:type="spellEnd"/>
    </w:p>
    <w:p w:rsidR="00DC69BC" w:rsidRPr="000062D3" w:rsidRDefault="00DC69BC" w:rsidP="00DC69BC">
      <w:pPr>
        <w:spacing w:before="180" w:after="180"/>
        <w:ind w:left="75" w:right="75"/>
        <w:jc w:val="center"/>
        <w:rPr>
          <w:szCs w:val="28"/>
          <w:u w:val="single"/>
        </w:rPr>
      </w:pPr>
    </w:p>
    <w:p w:rsidR="00DC69BC" w:rsidRDefault="00DC69BC" w:rsidP="00DC69BC">
      <w:pPr>
        <w:rPr>
          <w:szCs w:val="28"/>
        </w:rPr>
      </w:pPr>
    </w:p>
    <w:p w:rsidR="00DC69BC" w:rsidRPr="001528C6" w:rsidRDefault="00DC69BC" w:rsidP="00DC69BC">
      <w:pPr>
        <w:tabs>
          <w:tab w:val="left" w:pos="5529"/>
          <w:tab w:val="left" w:pos="9356"/>
        </w:tabs>
        <w:spacing w:line="322" w:lineRule="exact"/>
        <w:rPr>
          <w:szCs w:val="28"/>
        </w:rPr>
      </w:pPr>
      <w:r>
        <w:rPr>
          <w:b/>
        </w:rPr>
        <w:br w:type="page"/>
      </w:r>
    </w:p>
    <w:p w:rsidR="00DC69BC" w:rsidRDefault="00DC69BC" w:rsidP="00DC69BC">
      <w:pPr>
        <w:spacing w:before="180" w:after="180"/>
        <w:ind w:left="75" w:right="75"/>
        <w:jc w:val="right"/>
        <w:rPr>
          <w:bCs/>
          <w:sz w:val="24"/>
          <w:szCs w:val="24"/>
        </w:rPr>
      </w:pPr>
      <w:r>
        <w:rPr>
          <w:szCs w:val="28"/>
        </w:rPr>
        <w:lastRenderedPageBreak/>
        <w:t xml:space="preserve">                                                                              </w:t>
      </w:r>
    </w:p>
    <w:p w:rsidR="00DC69BC" w:rsidRPr="00C8163A" w:rsidRDefault="00DC69BC" w:rsidP="00DC69BC">
      <w:pPr>
        <w:spacing w:before="180" w:after="180"/>
        <w:ind w:left="75" w:right="75"/>
        <w:jc w:val="right"/>
        <w:rPr>
          <w:bCs/>
          <w:sz w:val="24"/>
          <w:szCs w:val="24"/>
        </w:rPr>
      </w:pPr>
      <w:r>
        <w:rPr>
          <w:bCs/>
          <w:sz w:val="24"/>
          <w:szCs w:val="24"/>
        </w:rPr>
        <w:t>Додаток № 1</w:t>
      </w:r>
    </w:p>
    <w:p w:rsidR="00DC69BC" w:rsidRPr="00122ECD" w:rsidRDefault="00DC69BC" w:rsidP="00DC69BC">
      <w:pPr>
        <w:rPr>
          <w:b/>
          <w:szCs w:val="28"/>
        </w:rPr>
      </w:pPr>
    </w:p>
    <w:p w:rsidR="00DC69BC" w:rsidRPr="00122ECD" w:rsidRDefault="00DC69BC" w:rsidP="00DC69BC">
      <w:pPr>
        <w:ind w:firstLine="709"/>
        <w:jc w:val="center"/>
        <w:rPr>
          <w:b/>
          <w:szCs w:val="28"/>
        </w:rPr>
      </w:pPr>
      <w:r w:rsidRPr="00122ECD">
        <w:rPr>
          <w:b/>
          <w:szCs w:val="28"/>
        </w:rPr>
        <w:t>ПОЛОЖЕННЯ</w:t>
      </w:r>
    </w:p>
    <w:p w:rsidR="00DC69BC" w:rsidRPr="00122ECD" w:rsidRDefault="00DC69BC" w:rsidP="00DC69BC">
      <w:pPr>
        <w:ind w:firstLine="709"/>
        <w:jc w:val="center"/>
        <w:rPr>
          <w:b/>
          <w:szCs w:val="28"/>
        </w:rPr>
      </w:pPr>
      <w:r w:rsidRPr="00122ECD">
        <w:rPr>
          <w:b/>
          <w:szCs w:val="28"/>
        </w:rPr>
        <w:t>п</w:t>
      </w:r>
      <w:r>
        <w:rPr>
          <w:b/>
          <w:szCs w:val="28"/>
        </w:rPr>
        <w:t>ро оподаткування земельним податком</w:t>
      </w:r>
      <w:r w:rsidRPr="00122ECD">
        <w:rPr>
          <w:b/>
          <w:szCs w:val="28"/>
        </w:rPr>
        <w:t xml:space="preserve"> на території </w:t>
      </w:r>
    </w:p>
    <w:p w:rsidR="00DC69BC" w:rsidRPr="00122ECD" w:rsidRDefault="00DC69BC" w:rsidP="00DC69BC">
      <w:pPr>
        <w:ind w:firstLine="709"/>
        <w:jc w:val="center"/>
        <w:rPr>
          <w:b/>
          <w:szCs w:val="28"/>
        </w:rPr>
      </w:pPr>
      <w:proofErr w:type="spellStart"/>
      <w:r>
        <w:rPr>
          <w:b/>
          <w:szCs w:val="28"/>
        </w:rPr>
        <w:t>Серединської</w:t>
      </w:r>
      <w:proofErr w:type="spellEnd"/>
      <w:r>
        <w:rPr>
          <w:b/>
          <w:szCs w:val="28"/>
        </w:rPr>
        <w:t xml:space="preserve"> </w:t>
      </w:r>
      <w:r w:rsidRPr="00122ECD">
        <w:rPr>
          <w:b/>
          <w:szCs w:val="28"/>
        </w:rPr>
        <w:t>сільської ради</w:t>
      </w:r>
    </w:p>
    <w:p w:rsidR="00DC69BC" w:rsidRPr="00122ECD" w:rsidRDefault="00DC69BC" w:rsidP="00DC69BC">
      <w:pPr>
        <w:ind w:firstLine="709"/>
        <w:rPr>
          <w:szCs w:val="28"/>
        </w:rPr>
      </w:pPr>
      <w:r w:rsidRPr="00122ECD">
        <w:rPr>
          <w:szCs w:val="28"/>
        </w:rPr>
        <w:t xml:space="preserve"> </w:t>
      </w:r>
    </w:p>
    <w:p w:rsidR="00DC69BC" w:rsidRPr="00122ECD" w:rsidRDefault="00DC69BC" w:rsidP="00DC69BC">
      <w:pPr>
        <w:ind w:firstLine="709"/>
        <w:rPr>
          <w:b/>
          <w:szCs w:val="28"/>
        </w:rPr>
      </w:pPr>
      <w:r>
        <w:rPr>
          <w:b/>
          <w:szCs w:val="28"/>
        </w:rPr>
        <w:t>І. Платники земельного податку</w:t>
      </w:r>
      <w:r w:rsidRPr="00122ECD">
        <w:rPr>
          <w:b/>
          <w:szCs w:val="28"/>
        </w:rPr>
        <w:t>:</w:t>
      </w:r>
    </w:p>
    <w:p w:rsidR="00DC69BC" w:rsidRPr="00122ECD" w:rsidRDefault="00DC69BC" w:rsidP="00DC69BC">
      <w:pPr>
        <w:ind w:firstLine="709"/>
        <w:jc w:val="both"/>
        <w:rPr>
          <w:szCs w:val="28"/>
        </w:rPr>
      </w:pPr>
      <w:r w:rsidRPr="00122ECD">
        <w:rPr>
          <w:szCs w:val="28"/>
        </w:rPr>
        <w:t>1.1. Власники земельних ділянок, земельних часток (паїв).</w:t>
      </w:r>
    </w:p>
    <w:p w:rsidR="00DC69BC" w:rsidRPr="00122ECD" w:rsidRDefault="00DC69BC" w:rsidP="00DC69BC">
      <w:pPr>
        <w:ind w:firstLine="709"/>
        <w:jc w:val="both"/>
        <w:rPr>
          <w:szCs w:val="28"/>
        </w:rPr>
      </w:pPr>
      <w:r w:rsidRPr="00122ECD">
        <w:rPr>
          <w:szCs w:val="28"/>
        </w:rPr>
        <w:t>1.2. Землекористувачі.</w:t>
      </w:r>
    </w:p>
    <w:p w:rsidR="00DC69BC" w:rsidRPr="00122ECD" w:rsidRDefault="00DC69BC" w:rsidP="00DC69BC">
      <w:pPr>
        <w:ind w:firstLine="709"/>
        <w:rPr>
          <w:szCs w:val="28"/>
          <w:shd w:val="clear" w:color="auto" w:fill="FFFFFF"/>
        </w:rPr>
      </w:pPr>
      <w:r w:rsidRPr="00122ECD">
        <w:rPr>
          <w:szCs w:val="28"/>
        </w:rPr>
        <w:t xml:space="preserve">1.3. </w:t>
      </w:r>
      <w:r w:rsidRPr="00122ECD">
        <w:rPr>
          <w:szCs w:val="28"/>
          <w:shd w:val="clear" w:color="auto" w:fill="FFFFFF"/>
        </w:rPr>
        <w:t>Платником орендної плати є орендар земельної ділянки.</w:t>
      </w:r>
    </w:p>
    <w:p w:rsidR="00DC69BC" w:rsidRPr="00122ECD" w:rsidRDefault="00DC69BC" w:rsidP="00DC69BC">
      <w:pPr>
        <w:ind w:firstLine="709"/>
        <w:rPr>
          <w:szCs w:val="28"/>
        </w:rPr>
      </w:pPr>
      <w:r w:rsidRPr="00122ECD">
        <w:rPr>
          <w:b/>
          <w:szCs w:val="28"/>
        </w:rPr>
        <w:t>ІІ. Об’єкти оподаткування:</w:t>
      </w:r>
    </w:p>
    <w:p w:rsidR="00DC69BC" w:rsidRPr="00122ECD" w:rsidRDefault="00DC69BC" w:rsidP="00DC69BC">
      <w:pPr>
        <w:ind w:firstLine="709"/>
        <w:jc w:val="both"/>
        <w:rPr>
          <w:szCs w:val="28"/>
        </w:rPr>
      </w:pPr>
      <w:r w:rsidRPr="00122ECD">
        <w:rPr>
          <w:szCs w:val="28"/>
        </w:rPr>
        <w:t>2.1. Земельні ділянки, які перебувають у власності або користуванні.</w:t>
      </w:r>
    </w:p>
    <w:p w:rsidR="00DC69BC" w:rsidRPr="00122ECD" w:rsidRDefault="00DC69BC" w:rsidP="00DC69BC">
      <w:pPr>
        <w:ind w:firstLine="709"/>
        <w:jc w:val="both"/>
        <w:rPr>
          <w:szCs w:val="28"/>
        </w:rPr>
      </w:pPr>
      <w:r w:rsidRPr="00122ECD">
        <w:rPr>
          <w:szCs w:val="28"/>
        </w:rPr>
        <w:t>2.2. Земельні частки (паї), які перебувають у власності.</w:t>
      </w:r>
    </w:p>
    <w:p w:rsidR="00DC69BC" w:rsidRPr="00122ECD" w:rsidRDefault="00DC69BC" w:rsidP="00DC69BC">
      <w:pPr>
        <w:ind w:firstLine="709"/>
        <w:jc w:val="both"/>
        <w:rPr>
          <w:szCs w:val="28"/>
        </w:rPr>
      </w:pPr>
      <w:r w:rsidRPr="00122ECD">
        <w:rPr>
          <w:szCs w:val="28"/>
        </w:rPr>
        <w:t xml:space="preserve">2.3. </w:t>
      </w:r>
      <w:r w:rsidRPr="00122ECD">
        <w:rPr>
          <w:szCs w:val="28"/>
          <w:shd w:val="clear" w:color="auto" w:fill="FFFFFF"/>
        </w:rPr>
        <w:t>Об'єктом оподаткування орендною платою є земельна ділянка, надана в оренду.</w:t>
      </w:r>
    </w:p>
    <w:p w:rsidR="00DC69BC" w:rsidRPr="00122ECD" w:rsidRDefault="00DC69BC" w:rsidP="00DC69BC">
      <w:pPr>
        <w:ind w:firstLine="709"/>
        <w:rPr>
          <w:b/>
          <w:szCs w:val="28"/>
        </w:rPr>
      </w:pPr>
      <w:r w:rsidRPr="00122ECD">
        <w:rPr>
          <w:b/>
          <w:szCs w:val="28"/>
        </w:rPr>
        <w:t>IІІ. База оподаткування:</w:t>
      </w:r>
    </w:p>
    <w:p w:rsidR="00DC69BC" w:rsidRPr="00122ECD" w:rsidRDefault="00DC69BC" w:rsidP="00DC69BC">
      <w:pPr>
        <w:ind w:firstLine="709"/>
        <w:jc w:val="both"/>
        <w:rPr>
          <w:szCs w:val="28"/>
        </w:rPr>
      </w:pPr>
      <w:r w:rsidRPr="00122ECD">
        <w:rPr>
          <w:szCs w:val="28"/>
        </w:rPr>
        <w:t>3.1. Нормативна грошова оцінка земельних ділянок, розташованих у межах населених пунктів з урахуванням коефіцієнта індексації, визначеного відповідно до п. 10.2 цього Положення.</w:t>
      </w:r>
    </w:p>
    <w:p w:rsidR="00DC69BC" w:rsidRPr="00122ECD" w:rsidRDefault="00DC69BC" w:rsidP="00DC69BC">
      <w:pPr>
        <w:ind w:firstLine="709"/>
        <w:jc w:val="both"/>
        <w:rPr>
          <w:szCs w:val="28"/>
        </w:rPr>
      </w:pPr>
      <w:r w:rsidRPr="00122ECD">
        <w:rPr>
          <w:szCs w:val="28"/>
        </w:rPr>
        <w:t>3.2. Площа земельних ділянок, нормативну грошову оцінку яких не проведено.</w:t>
      </w:r>
    </w:p>
    <w:p w:rsidR="00DC69BC" w:rsidRPr="00122ECD" w:rsidRDefault="00DC69BC" w:rsidP="00DC69BC">
      <w:pPr>
        <w:ind w:firstLine="709"/>
        <w:jc w:val="both"/>
        <w:rPr>
          <w:szCs w:val="28"/>
        </w:rPr>
      </w:pPr>
      <w:r w:rsidRPr="00122ECD">
        <w:rPr>
          <w:szCs w:val="28"/>
        </w:rPr>
        <w:t xml:space="preserve">3.3. </w:t>
      </w:r>
      <w:r w:rsidRPr="00122ECD">
        <w:rPr>
          <w:szCs w:val="28"/>
          <w:shd w:val="clear" w:color="auto" w:fill="FFFFFF"/>
        </w:rPr>
        <w:t>Розмір та умови внесення орендної плати встановлюються у договорі оренди між орендодавцем (власником) і орендарем.</w:t>
      </w:r>
    </w:p>
    <w:p w:rsidR="00DC69BC" w:rsidRPr="00122ECD" w:rsidRDefault="00DC69BC" w:rsidP="00DC69BC">
      <w:pPr>
        <w:ind w:firstLine="709"/>
        <w:rPr>
          <w:b/>
          <w:szCs w:val="28"/>
        </w:rPr>
      </w:pPr>
      <w:r w:rsidRPr="00122ECD">
        <w:rPr>
          <w:b/>
          <w:szCs w:val="28"/>
        </w:rPr>
        <w:t>ІV. Ставки/розмір:</w:t>
      </w:r>
    </w:p>
    <w:p w:rsidR="00DC69BC" w:rsidRDefault="00DC69BC" w:rsidP="00DC69BC">
      <w:pPr>
        <w:ind w:firstLine="709"/>
        <w:jc w:val="both"/>
        <w:rPr>
          <w:szCs w:val="28"/>
        </w:rPr>
      </w:pPr>
      <w:r w:rsidRPr="00122ECD">
        <w:rPr>
          <w:szCs w:val="28"/>
        </w:rPr>
        <w:t>4.1. Ставки земельного податку визначені у Додатку 1.1 до цього Положення. Ставки застосовуються з урахуванням пункту 5.4 цього Положення.</w:t>
      </w:r>
    </w:p>
    <w:p w:rsidR="00DC69BC" w:rsidRDefault="00DC69BC" w:rsidP="00DC69BC">
      <w:pPr>
        <w:ind w:firstLine="709"/>
        <w:jc w:val="both"/>
        <w:rPr>
          <w:szCs w:val="28"/>
        </w:rPr>
      </w:pPr>
      <w:r>
        <w:rPr>
          <w:szCs w:val="28"/>
        </w:rPr>
        <w:t>4.2. Встановити ставку податку у розмірі 1% (відсотка) від їх нормативної грошової оцінки за земельні ділянки, які перебувають у постійному користування суб’єктів господарювання (крім державної та комунальної форми власності).</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4.3</w:t>
      </w:r>
      <w:r w:rsidRPr="00122ECD">
        <w:rPr>
          <w:sz w:val="28"/>
          <w:szCs w:val="28"/>
          <w:lang w:val="uk-UA"/>
        </w:rPr>
        <w:t>. Розмір орендної плати встановлюється у договорі оренди, але річна сума платежу:</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4.3</w:t>
      </w:r>
      <w:r w:rsidRPr="00122ECD">
        <w:rPr>
          <w:sz w:val="28"/>
          <w:szCs w:val="28"/>
          <w:lang w:val="uk-UA"/>
        </w:rPr>
        <w:t>.1. Не може бути меншою розміру земельного податку, встановленого для відповідної категорії земельних ділянок на відповідній території.</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4.3</w:t>
      </w:r>
      <w:r w:rsidRPr="00122ECD">
        <w:rPr>
          <w:sz w:val="28"/>
          <w:szCs w:val="28"/>
          <w:lang w:val="uk-UA"/>
        </w:rPr>
        <w:t>.2. Не може перевищувати 12 відсотків нормативної грошової оцінки землі.</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4.3</w:t>
      </w:r>
      <w:r w:rsidRPr="00122ECD">
        <w:rPr>
          <w:sz w:val="28"/>
          <w:szCs w:val="28"/>
          <w:lang w:val="uk-UA"/>
        </w:rPr>
        <w:t>.3. Може перевищувати граничний розмір орендної плати, встановлений у підпункті 4.2.2 цього Положення, у разі визначення орендаря на конкурентних засадах.</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4.3</w:t>
      </w:r>
      <w:r w:rsidRPr="00122ECD">
        <w:rPr>
          <w:sz w:val="28"/>
          <w:szCs w:val="28"/>
          <w:lang w:val="uk-UA"/>
        </w:rPr>
        <w:t>.4. Плата за суборенду земельних ділянок не може перевищувати орендної плати.</w:t>
      </w:r>
    </w:p>
    <w:p w:rsidR="00DC69BC" w:rsidRPr="00122ECD" w:rsidRDefault="00DC69BC" w:rsidP="00DC69BC">
      <w:pPr>
        <w:ind w:firstLine="709"/>
        <w:rPr>
          <w:b/>
          <w:szCs w:val="28"/>
        </w:rPr>
      </w:pPr>
      <w:r w:rsidRPr="00122ECD">
        <w:rPr>
          <w:b/>
          <w:szCs w:val="28"/>
        </w:rPr>
        <w:lastRenderedPageBreak/>
        <w:t>V. Пільги зі сплати земельного податку:</w:t>
      </w:r>
    </w:p>
    <w:p w:rsidR="00DC69BC" w:rsidRPr="00122ECD" w:rsidRDefault="00DC69BC" w:rsidP="00DC69BC">
      <w:pPr>
        <w:pStyle w:val="rvps2"/>
        <w:shd w:val="clear" w:color="auto" w:fill="FFFFFF"/>
        <w:spacing w:before="0" w:beforeAutospacing="0" w:after="0" w:afterAutospacing="0"/>
        <w:ind w:firstLine="709"/>
        <w:jc w:val="both"/>
        <w:textAlignment w:val="baseline"/>
        <w:rPr>
          <w:b/>
          <w:sz w:val="28"/>
          <w:szCs w:val="28"/>
          <w:lang w:val="uk-UA"/>
        </w:rPr>
      </w:pPr>
      <w:r w:rsidRPr="00122ECD">
        <w:rPr>
          <w:b/>
          <w:sz w:val="28"/>
          <w:szCs w:val="28"/>
          <w:lang w:val="uk-UA"/>
        </w:rPr>
        <w:t>5.1. Пільги щодо сплати земельного податку для фізичних осіб</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5.1.1. Від сплати податку звільняються:</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5.1.1.1. інваліди першої і другої групи;</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5.1.1.2. фізичні особи, які виховують трьох і більше дітей віком до 18 років;</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5.1.1.3. пенсіонери (за віком);</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5.1.1.4. </w:t>
      </w:r>
      <w:r w:rsidRPr="003C3A1A">
        <w:rPr>
          <w:sz w:val="28"/>
          <w:szCs w:val="28"/>
          <w:lang w:val="uk-UA"/>
        </w:rPr>
        <w:t>ветерани війни та особи, на яких поширюється дія</w:t>
      </w:r>
      <w:r w:rsidRPr="003C3A1A">
        <w:rPr>
          <w:rStyle w:val="apple-converted-space"/>
          <w:sz w:val="28"/>
          <w:szCs w:val="28"/>
          <w:lang w:val="uk-UA"/>
        </w:rPr>
        <w:t> </w:t>
      </w:r>
      <w:hyperlink r:id="rId7" w:tgtFrame="_blank" w:history="1">
        <w:r w:rsidRPr="003C3A1A">
          <w:rPr>
            <w:rStyle w:val="a6"/>
            <w:sz w:val="28"/>
            <w:szCs w:val="28"/>
            <w:bdr w:val="none" w:sz="0" w:space="0" w:color="auto" w:frame="1"/>
            <w:lang w:val="uk-UA"/>
          </w:rPr>
          <w:t>Закону України «Про статус ветеранів війни, гарантії їх соціального захисту</w:t>
        </w:r>
      </w:hyperlink>
      <w:r w:rsidRPr="00122ECD">
        <w:rPr>
          <w:sz w:val="28"/>
          <w:szCs w:val="28"/>
          <w:lang w:val="uk-UA"/>
        </w:rPr>
        <w:t>»;</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5.1.1.5. фізичні особи, визнані законом особами, які постраждали внаслідок Чорнобильської катастрофи.</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5.1.2. Звільнення від сплати податку за земельні ділянки, передбачене для відповідної категорії фізичних осіб пунктом 5.1.1 цього Положення, поширюється на одну земельну ділянку за кожним видом використання у межах граничних норм:</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5.1.2.1. для ведення особистого селянського господарства – у розмірі не більш як 2 гектари;</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5.1.2.2. для будівництва та обслуговування житлового будинку, господарських будівель і споруд (присадибна ділянка) у селі – не більш як 0,25 гектара, в селищі – не більш як 0,15 гектара, в місті – не більш як 0,10 гектара;</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5.1.2.3. для індивідуального дачного будівництва – не більш як 0,10 гектара;</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5.1.2.4. для будівництва індивідуальних гаражів – не більш як 0,01 гектара;</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5.1.2.5. для ведення садівництва – не більш як 0,12 гектара.</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5.1.3.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5.1.4. Якщо фізична особа, визначена у</w:t>
      </w:r>
      <w:r w:rsidRPr="00122ECD">
        <w:rPr>
          <w:rStyle w:val="apple-converted-space"/>
          <w:sz w:val="28"/>
          <w:szCs w:val="28"/>
          <w:lang w:val="uk-UA"/>
        </w:rPr>
        <w:t xml:space="preserve"> пункті 5.1.1 цього Положення, </w:t>
      </w:r>
      <w:r w:rsidRPr="00122ECD">
        <w:rPr>
          <w:sz w:val="28"/>
          <w:szCs w:val="28"/>
          <w:lang w:val="uk-UA"/>
        </w:rPr>
        <w:t>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Пільга починає застосовуватися до обраної земельної ділянки з базового податкового (звітного) періоду, у якому подано таку заяву.</w:t>
      </w:r>
    </w:p>
    <w:p w:rsidR="00DC69BC" w:rsidRPr="00122ECD" w:rsidRDefault="00DC69BC" w:rsidP="00DC69BC">
      <w:pPr>
        <w:pStyle w:val="rvps2"/>
        <w:shd w:val="clear" w:color="auto" w:fill="FFFFFF"/>
        <w:spacing w:before="0" w:beforeAutospacing="0" w:after="0" w:afterAutospacing="0"/>
        <w:ind w:firstLine="709"/>
        <w:jc w:val="both"/>
        <w:textAlignment w:val="baseline"/>
        <w:rPr>
          <w:b/>
          <w:sz w:val="28"/>
          <w:szCs w:val="28"/>
          <w:lang w:val="uk-UA"/>
        </w:rPr>
      </w:pPr>
      <w:r w:rsidRPr="00122ECD">
        <w:rPr>
          <w:b/>
          <w:sz w:val="28"/>
          <w:szCs w:val="28"/>
          <w:lang w:val="uk-UA"/>
        </w:rPr>
        <w:t>5.2. Пільги щодо сплати земельного податку для юридичних осіб:</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5.2.1. Від сплати податку звільняються:</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5.2.1.1. санаторно-курортні та оздоровчі заклади громадських організацій інвалідів, реабілітаційні установи громадських організацій інвалідів;</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5.2.1.2.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w:t>
      </w:r>
      <w:r w:rsidRPr="00122ECD">
        <w:rPr>
          <w:sz w:val="28"/>
          <w:szCs w:val="28"/>
          <w:lang w:val="uk-UA"/>
        </w:rPr>
        <w:lastRenderedPageBreak/>
        <w:t>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w:t>
      </w:r>
      <w:r w:rsidRPr="00122ECD">
        <w:rPr>
          <w:rStyle w:val="apple-converted-space"/>
          <w:sz w:val="28"/>
          <w:szCs w:val="28"/>
          <w:lang w:val="uk-UA"/>
        </w:rPr>
        <w:t> «</w:t>
      </w:r>
      <w:r w:rsidRPr="00122ECD">
        <w:rPr>
          <w:sz w:val="28"/>
          <w:szCs w:val="28"/>
          <w:lang w:val="uk-UA"/>
        </w:rPr>
        <w:t>Про основи соціальної захищеності інвалідів в Україні».</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5.2.1.3.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5.2.1.4.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5.2.1.5.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5.2.1.6. бази олімпійської та параолімпійської підготовки, перелік яких затверджується Кабінетом Міністрів України;</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lastRenderedPageBreak/>
        <w:t>5.2.1.7. 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місцевих бюджетів.</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5.3. Перелік пільг для фізичних і юридичних осіб визначений у Додатку 1.2 до цього Положення.</w:t>
      </w:r>
    </w:p>
    <w:p w:rsidR="00DC69BC" w:rsidRPr="00122ECD" w:rsidRDefault="00DC69BC" w:rsidP="00DC69BC">
      <w:pPr>
        <w:pStyle w:val="rvps2"/>
        <w:shd w:val="clear" w:color="auto" w:fill="FFFFFF"/>
        <w:spacing w:before="0" w:beforeAutospacing="0" w:after="0" w:afterAutospacing="0"/>
        <w:ind w:firstLine="709"/>
        <w:jc w:val="both"/>
        <w:textAlignment w:val="baseline"/>
        <w:rPr>
          <w:b/>
          <w:sz w:val="28"/>
          <w:szCs w:val="28"/>
          <w:lang w:val="uk-UA"/>
        </w:rPr>
      </w:pPr>
      <w:r w:rsidRPr="00122ECD">
        <w:rPr>
          <w:b/>
          <w:sz w:val="28"/>
          <w:szCs w:val="28"/>
          <w:lang w:val="uk-UA"/>
        </w:rPr>
        <w:t>5.4. Земельні ділянки, які не підлягають оподаткуванню земельним податком:</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5.4.1. Не сплачується податок за:</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5.4.1.1.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5.4.1.2. землі сільськогосподарських угідь, що перебувають у тимчасовій консервації або у стадії сільськогосподарського освоєння;</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5.4.1.3.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5.4.1.4.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а) паралельні об'їзні дороги, поромні переправи, снігозахисні споруди і насадження, протилавинні та протисельові споруди, </w:t>
      </w:r>
      <w:proofErr w:type="spellStart"/>
      <w:r w:rsidRPr="00122ECD">
        <w:rPr>
          <w:sz w:val="28"/>
          <w:szCs w:val="28"/>
          <w:lang w:val="uk-UA"/>
        </w:rPr>
        <w:t>вловлюючі</w:t>
      </w:r>
      <w:proofErr w:type="spellEnd"/>
      <w:r w:rsidRPr="00122ECD">
        <w:rPr>
          <w:sz w:val="28"/>
          <w:szCs w:val="28"/>
          <w:lang w:val="uk-UA"/>
        </w:rPr>
        <w:t xml:space="preserve"> з'їзди, захисні насадження, шумові екрани, очисні споруди;</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5.4.1.5.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w:t>
      </w:r>
      <w:r w:rsidRPr="00122ECD">
        <w:rPr>
          <w:sz w:val="28"/>
          <w:szCs w:val="28"/>
          <w:lang w:val="uk-UA"/>
        </w:rPr>
        <w:lastRenderedPageBreak/>
        <w:t xml:space="preserve">також гібридними насадженнями, </w:t>
      </w:r>
      <w:proofErr w:type="spellStart"/>
      <w:r w:rsidRPr="00122ECD">
        <w:rPr>
          <w:sz w:val="28"/>
          <w:szCs w:val="28"/>
          <w:lang w:val="uk-UA"/>
        </w:rPr>
        <w:t>генофондовими</w:t>
      </w:r>
      <w:proofErr w:type="spellEnd"/>
      <w:r w:rsidRPr="00122ECD">
        <w:rPr>
          <w:sz w:val="28"/>
          <w:szCs w:val="28"/>
          <w:lang w:val="uk-UA"/>
        </w:rPr>
        <w:t xml:space="preserve"> колекціями та розсадниками багаторічних плодових насаджень;</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5.4.1.6. земельні ділянки кладовищ, крематоріїв та колумбаріїв;</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5.4.1.7.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5.4.1.8.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5.5. Якщо право на пільгу у платника виникає протягом року, то він звільняється від сплати податку починаючи з місяця, що настає за місяцем, у якому </w:t>
      </w:r>
      <w:proofErr w:type="spellStart"/>
      <w:r w:rsidRPr="00122ECD">
        <w:rPr>
          <w:sz w:val="28"/>
          <w:szCs w:val="28"/>
          <w:lang w:val="uk-UA"/>
        </w:rPr>
        <w:t>виникло</w:t>
      </w:r>
      <w:proofErr w:type="spellEnd"/>
      <w:r w:rsidRPr="00122ECD">
        <w:rPr>
          <w:sz w:val="28"/>
          <w:szCs w:val="28"/>
          <w:lang w:val="uk-UA"/>
        </w:rPr>
        <w:t xml:space="preserve"> це право. У разі втрати права на пільгу протягом року податок сплачується починаючи з місяця, що настає за місяцем, у якому втрачено це право.</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Якщо платники земельного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DC69BC" w:rsidRPr="00122ECD" w:rsidRDefault="00DC69BC" w:rsidP="00DC69BC">
      <w:pPr>
        <w:ind w:firstLine="709"/>
        <w:rPr>
          <w:b/>
          <w:szCs w:val="28"/>
        </w:rPr>
      </w:pPr>
      <w:r w:rsidRPr="00122ECD">
        <w:rPr>
          <w:b/>
          <w:szCs w:val="28"/>
        </w:rPr>
        <w:t>VІ. Порядок обчислення:</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6.1. П</w:t>
      </w:r>
      <w:r>
        <w:rPr>
          <w:sz w:val="28"/>
          <w:szCs w:val="28"/>
          <w:lang w:val="uk-UA"/>
        </w:rPr>
        <w:t>орядок обчислення земельного податку</w:t>
      </w:r>
      <w:r w:rsidRPr="00122ECD">
        <w:rPr>
          <w:sz w:val="28"/>
          <w:szCs w:val="28"/>
          <w:lang w:val="uk-UA"/>
        </w:rPr>
        <w:t>.</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6.1.1. Підставою для нарахування земельного податку є дані державного земельного кадастру.</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6.1.2. Нарахування фізичним особам сум податку проводиться контролюючими органами (за місцем знаходження земельної ділянки), які надсилають (вручають) платникові за місцем його реєстрації до 1 липня поточного року податкове повідомлення-рішення про внесення податку за встановленою формою.</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w:t>
      </w:r>
      <w:r w:rsidRPr="00122ECD">
        <w:rPr>
          <w:sz w:val="28"/>
          <w:szCs w:val="28"/>
          <w:lang w:val="uk-UA"/>
        </w:rPr>
        <w:lastRenderedPageBreak/>
        <w:t>року до початку того місяця, в якому припинилося право власності на зазначену земельну ділянку, а новим власником – починаючи з місяця, в якому він набув право власності.</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Якщо такий перехід відбувається після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w:t>
      </w:r>
    </w:p>
    <w:p w:rsidR="00DC69BC" w:rsidRPr="00122ECD" w:rsidRDefault="00DC69BC" w:rsidP="00DC69BC">
      <w:pPr>
        <w:pStyle w:val="rvps2"/>
        <w:numPr>
          <w:ilvl w:val="0"/>
          <w:numId w:val="16"/>
        </w:numPr>
        <w:shd w:val="clear" w:color="auto" w:fill="FFFFFF"/>
        <w:spacing w:before="0" w:beforeAutospacing="0" w:after="0" w:afterAutospacing="0"/>
        <w:jc w:val="both"/>
        <w:textAlignment w:val="baseline"/>
        <w:rPr>
          <w:sz w:val="28"/>
          <w:szCs w:val="28"/>
          <w:lang w:val="uk-UA"/>
        </w:rPr>
      </w:pPr>
      <w:r w:rsidRPr="00122ECD">
        <w:rPr>
          <w:sz w:val="28"/>
          <w:szCs w:val="28"/>
          <w:lang w:val="uk-UA"/>
        </w:rPr>
        <w:t>розміру площі земельної ділянки, що перебуває у власності та/або користуванні платника податку;</w:t>
      </w:r>
    </w:p>
    <w:p w:rsidR="00DC69BC" w:rsidRPr="00122ECD" w:rsidRDefault="00DC69BC" w:rsidP="00DC69BC">
      <w:pPr>
        <w:pStyle w:val="rvps2"/>
        <w:numPr>
          <w:ilvl w:val="0"/>
          <w:numId w:val="16"/>
        </w:numPr>
        <w:shd w:val="clear" w:color="auto" w:fill="FFFFFF"/>
        <w:spacing w:before="0" w:beforeAutospacing="0" w:after="0" w:afterAutospacing="0"/>
        <w:jc w:val="both"/>
        <w:textAlignment w:val="baseline"/>
        <w:rPr>
          <w:sz w:val="28"/>
          <w:szCs w:val="28"/>
          <w:lang w:val="uk-UA"/>
        </w:rPr>
      </w:pPr>
      <w:r w:rsidRPr="00122ECD">
        <w:rPr>
          <w:sz w:val="28"/>
          <w:szCs w:val="28"/>
          <w:lang w:val="uk-UA"/>
        </w:rPr>
        <w:t>права на користування пільгою із сплати податку;</w:t>
      </w:r>
    </w:p>
    <w:p w:rsidR="00DC69BC" w:rsidRPr="00122ECD" w:rsidRDefault="00DC69BC" w:rsidP="00DC69BC">
      <w:pPr>
        <w:pStyle w:val="rvps2"/>
        <w:numPr>
          <w:ilvl w:val="0"/>
          <w:numId w:val="16"/>
        </w:numPr>
        <w:shd w:val="clear" w:color="auto" w:fill="FFFFFF"/>
        <w:spacing w:before="0" w:beforeAutospacing="0" w:after="0" w:afterAutospacing="0"/>
        <w:jc w:val="both"/>
        <w:textAlignment w:val="baseline"/>
        <w:rPr>
          <w:sz w:val="28"/>
          <w:szCs w:val="28"/>
          <w:lang w:val="uk-UA"/>
        </w:rPr>
      </w:pPr>
      <w:r w:rsidRPr="00122ECD">
        <w:rPr>
          <w:sz w:val="28"/>
          <w:szCs w:val="28"/>
          <w:lang w:val="uk-UA"/>
        </w:rPr>
        <w:t>розміру ставки податку;</w:t>
      </w:r>
    </w:p>
    <w:p w:rsidR="00DC69BC" w:rsidRPr="00122ECD" w:rsidRDefault="00DC69BC" w:rsidP="00DC69BC">
      <w:pPr>
        <w:pStyle w:val="rvps2"/>
        <w:numPr>
          <w:ilvl w:val="0"/>
          <w:numId w:val="16"/>
        </w:numPr>
        <w:shd w:val="clear" w:color="auto" w:fill="FFFFFF"/>
        <w:spacing w:before="0" w:beforeAutospacing="0" w:after="0" w:afterAutospacing="0"/>
        <w:jc w:val="both"/>
        <w:textAlignment w:val="baseline"/>
        <w:rPr>
          <w:sz w:val="28"/>
          <w:szCs w:val="28"/>
          <w:lang w:val="uk-UA"/>
        </w:rPr>
      </w:pPr>
      <w:r w:rsidRPr="00122ECD">
        <w:rPr>
          <w:sz w:val="28"/>
          <w:szCs w:val="28"/>
          <w:lang w:val="uk-UA"/>
        </w:rPr>
        <w:t>нарахованої суми податку.</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користування пільгою, контролюючий орган за місцем знаходження земельної ділянки проводить протягом десяти робочих днів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 6.1.3.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 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 2) </w:t>
      </w:r>
      <w:proofErr w:type="spellStart"/>
      <w:r w:rsidRPr="00122ECD">
        <w:rPr>
          <w:sz w:val="28"/>
          <w:szCs w:val="28"/>
          <w:lang w:val="uk-UA"/>
        </w:rPr>
        <w:t>пропорційно</w:t>
      </w:r>
      <w:proofErr w:type="spellEnd"/>
      <w:r w:rsidRPr="00122ECD">
        <w:rPr>
          <w:sz w:val="28"/>
          <w:szCs w:val="28"/>
          <w:lang w:val="uk-UA"/>
        </w:rPr>
        <w:t xml:space="preserve"> належній частці кожної особи – якщо будівля перебуває у спільній частковій власності;</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 3) </w:t>
      </w:r>
      <w:proofErr w:type="spellStart"/>
      <w:r w:rsidRPr="00122ECD">
        <w:rPr>
          <w:sz w:val="28"/>
          <w:szCs w:val="28"/>
          <w:lang w:val="uk-UA"/>
        </w:rPr>
        <w:t>пропорційно</w:t>
      </w:r>
      <w:proofErr w:type="spellEnd"/>
      <w:r w:rsidRPr="00122ECD">
        <w:rPr>
          <w:sz w:val="28"/>
          <w:szCs w:val="28"/>
          <w:lang w:val="uk-UA"/>
        </w:rPr>
        <w:t xml:space="preserve"> належній частці кожної особи – якщо будівля перебуває у спільній сумісній власності і поділена в натурі.</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За земельну ділянку, на якій розташована будівля, що перебуває у користуванні кількох юридичних або фізичних осіб, податок нараховується кожному з них </w:t>
      </w:r>
      <w:proofErr w:type="spellStart"/>
      <w:r w:rsidRPr="00122ECD">
        <w:rPr>
          <w:sz w:val="28"/>
          <w:szCs w:val="28"/>
          <w:lang w:val="uk-UA"/>
        </w:rPr>
        <w:t>пропорційно</w:t>
      </w:r>
      <w:proofErr w:type="spellEnd"/>
      <w:r w:rsidRPr="00122ECD">
        <w:rPr>
          <w:sz w:val="28"/>
          <w:szCs w:val="28"/>
          <w:lang w:val="uk-UA"/>
        </w:rPr>
        <w:t xml:space="preserve"> тій частині площі будівлі, що знаходиться в їх користуванні, з урахуванням прибудинкової території.</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 6.1.4. Юридична особа зменшує податкові зобов'язання із земельного податку на суму пільг, які надаються фізичним особам відповідно до</w:t>
      </w:r>
      <w:r w:rsidRPr="00122ECD">
        <w:rPr>
          <w:rStyle w:val="apple-converted-space"/>
          <w:sz w:val="28"/>
          <w:szCs w:val="28"/>
          <w:lang w:val="uk-UA"/>
        </w:rPr>
        <w:t> пункту 5.1.1 цього Положення</w:t>
      </w:r>
      <w:r w:rsidRPr="00122ECD">
        <w:rPr>
          <w:sz w:val="28"/>
          <w:szCs w:val="28"/>
          <w:lang w:val="uk-UA"/>
        </w:rPr>
        <w:t xml:space="preserve"> за земельні ділянки, що знаходяться у їх власності або </w:t>
      </w:r>
      <w:r w:rsidRPr="00122ECD">
        <w:rPr>
          <w:sz w:val="28"/>
          <w:szCs w:val="28"/>
          <w:lang w:val="uk-UA"/>
        </w:rPr>
        <w:lastRenderedPageBreak/>
        <w:t>постійному користуванні і входять до складу земельних ділянок такої юридичної особи.</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w:t>
      </w:r>
      <w:r w:rsidRPr="00122ECD">
        <w:rPr>
          <w:rStyle w:val="apple-converted-space"/>
          <w:sz w:val="28"/>
          <w:szCs w:val="28"/>
          <w:lang w:val="uk-UA"/>
        </w:rPr>
        <w:t> </w:t>
      </w:r>
      <w:hyperlink r:id="rId8" w:tgtFrame="_blank" w:history="1">
        <w:r w:rsidRPr="003C3A1A">
          <w:rPr>
            <w:rStyle w:val="a6"/>
            <w:sz w:val="28"/>
            <w:szCs w:val="28"/>
            <w:bdr w:val="none" w:sz="0" w:space="0" w:color="auto" w:frame="1"/>
            <w:lang w:val="uk-UA"/>
          </w:rPr>
          <w:t>Законом України «Про основи соціальної захищеності інвалідів в Україні</w:t>
        </w:r>
      </w:hyperlink>
      <w:r w:rsidRPr="003C3A1A">
        <w:rPr>
          <w:sz w:val="28"/>
          <w:szCs w:val="28"/>
          <w:lang w:val="uk-UA"/>
        </w:rPr>
        <w:t>»</w:t>
      </w:r>
      <w:r w:rsidRPr="00122ECD">
        <w:rPr>
          <w:rStyle w:val="apple-converted-space"/>
          <w:sz w:val="28"/>
          <w:szCs w:val="28"/>
          <w:lang w:val="uk-UA"/>
        </w:rPr>
        <w:t> </w:t>
      </w:r>
      <w:r w:rsidRPr="00122ECD">
        <w:rPr>
          <w:sz w:val="28"/>
          <w:szCs w:val="28"/>
          <w:lang w:val="uk-UA"/>
        </w:rPr>
        <w:t xml:space="preserve">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w:t>
      </w:r>
      <w:proofErr w:type="spellStart"/>
      <w:r w:rsidRPr="00122ECD">
        <w:rPr>
          <w:sz w:val="28"/>
          <w:szCs w:val="28"/>
          <w:lang w:val="uk-UA"/>
        </w:rPr>
        <w:t>перевозять</w:t>
      </w:r>
      <w:proofErr w:type="spellEnd"/>
      <w:r w:rsidRPr="00122ECD">
        <w:rPr>
          <w:sz w:val="28"/>
          <w:szCs w:val="28"/>
          <w:lang w:val="uk-UA"/>
        </w:rPr>
        <w:t xml:space="preserve"> інвалідів (дітей-інвалідів) з ураженням опорно-рухового апарату.</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6.2. </w:t>
      </w:r>
      <w:r w:rsidRPr="00122ECD">
        <w:rPr>
          <w:sz w:val="28"/>
          <w:szCs w:val="28"/>
          <w:shd w:val="clear" w:color="auto" w:fill="FFFFFF"/>
          <w:lang w:val="uk-UA"/>
        </w:rPr>
        <w:t>Податковий період, порядок обчислення орендної плати, строк сплати та порядок її зарахування до бюджетів застосовується відповідно до вимог</w:t>
      </w:r>
      <w:r w:rsidRPr="00122ECD">
        <w:rPr>
          <w:rStyle w:val="apple-converted-space"/>
          <w:sz w:val="28"/>
          <w:szCs w:val="28"/>
          <w:shd w:val="clear" w:color="auto" w:fill="FFFFFF"/>
          <w:lang w:val="uk-UA"/>
        </w:rPr>
        <w:t> статей 285 – 287 Податкового кодексу України</w:t>
      </w:r>
      <w:r w:rsidRPr="00122ECD">
        <w:rPr>
          <w:sz w:val="28"/>
          <w:szCs w:val="28"/>
          <w:shd w:val="clear" w:color="auto" w:fill="FFFFFF"/>
          <w:lang w:val="uk-UA"/>
        </w:rPr>
        <w:t>.</w:t>
      </w:r>
    </w:p>
    <w:p w:rsidR="00DC69BC" w:rsidRPr="00122ECD" w:rsidRDefault="00DC69BC" w:rsidP="00DC69BC">
      <w:pPr>
        <w:ind w:firstLine="709"/>
        <w:rPr>
          <w:b/>
          <w:szCs w:val="28"/>
        </w:rPr>
      </w:pPr>
      <w:r w:rsidRPr="00122ECD">
        <w:rPr>
          <w:b/>
          <w:szCs w:val="28"/>
        </w:rPr>
        <w:t>VІІ. Податковий період:</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7.1. Базовим податковим (звіт</w:t>
      </w:r>
      <w:r>
        <w:rPr>
          <w:sz w:val="28"/>
          <w:szCs w:val="28"/>
          <w:lang w:val="uk-UA"/>
        </w:rPr>
        <w:t>ним) періодом для земельного податку</w:t>
      </w:r>
      <w:r w:rsidRPr="00122ECD">
        <w:rPr>
          <w:sz w:val="28"/>
          <w:szCs w:val="28"/>
          <w:lang w:val="uk-UA"/>
        </w:rPr>
        <w:t xml:space="preserve"> є календарний рік.</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7.2.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DC69BC" w:rsidRPr="00122ECD" w:rsidRDefault="00DC69BC" w:rsidP="00DC69BC">
      <w:pPr>
        <w:ind w:firstLine="709"/>
        <w:rPr>
          <w:b/>
          <w:szCs w:val="28"/>
        </w:rPr>
      </w:pPr>
      <w:r w:rsidRPr="00122ECD">
        <w:rPr>
          <w:b/>
          <w:szCs w:val="28"/>
        </w:rPr>
        <w:t xml:space="preserve">VІІІ. Строк </w:t>
      </w:r>
      <w:r>
        <w:rPr>
          <w:b/>
          <w:szCs w:val="28"/>
        </w:rPr>
        <w:t>та порядок сплати земельного податку</w:t>
      </w:r>
      <w:r w:rsidRPr="00122ECD">
        <w:rPr>
          <w:b/>
          <w:szCs w:val="28"/>
        </w:rPr>
        <w:t>:</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8.1. Власники землі та землекори</w:t>
      </w:r>
      <w:r>
        <w:rPr>
          <w:sz w:val="28"/>
          <w:szCs w:val="28"/>
          <w:lang w:val="uk-UA"/>
        </w:rPr>
        <w:t>стувачі сплачують земельний податок</w:t>
      </w:r>
      <w:r w:rsidRPr="00122ECD">
        <w:rPr>
          <w:sz w:val="28"/>
          <w:szCs w:val="28"/>
          <w:lang w:val="uk-UA"/>
        </w:rPr>
        <w:t xml:space="preserve"> з дня виникнення права власності або права користування земельною ділянкою.</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   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8.2. 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8.3. Податкове </w:t>
      </w:r>
      <w:r>
        <w:rPr>
          <w:sz w:val="28"/>
          <w:szCs w:val="28"/>
          <w:lang w:val="uk-UA"/>
        </w:rPr>
        <w:t>зобов'язання щодо сплати земельного податку</w:t>
      </w:r>
      <w:r w:rsidRPr="00122ECD">
        <w:rPr>
          <w:sz w:val="28"/>
          <w:szCs w:val="28"/>
          <w:lang w:val="uk-UA"/>
        </w:rPr>
        <w:t>,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8.4. Податкове зобов'язання з</w:t>
      </w:r>
      <w:r>
        <w:rPr>
          <w:sz w:val="28"/>
          <w:szCs w:val="28"/>
          <w:lang w:val="uk-UA"/>
        </w:rPr>
        <w:t>і</w:t>
      </w:r>
      <w:r w:rsidRPr="00122ECD">
        <w:rPr>
          <w:sz w:val="28"/>
          <w:szCs w:val="28"/>
          <w:lang w:val="uk-UA"/>
        </w:rPr>
        <w:t xml:space="preserve"> </w:t>
      </w:r>
      <w:r>
        <w:rPr>
          <w:sz w:val="28"/>
          <w:szCs w:val="28"/>
          <w:lang w:val="uk-UA"/>
        </w:rPr>
        <w:t>сплати земельного податку</w:t>
      </w:r>
      <w:r w:rsidRPr="00122ECD">
        <w:rPr>
          <w:sz w:val="28"/>
          <w:szCs w:val="28"/>
          <w:lang w:val="uk-UA"/>
        </w:rPr>
        <w:t xml:space="preserve">, визначене у податковій декларації, у тому числі за </w:t>
      </w:r>
      <w:proofErr w:type="spellStart"/>
      <w:r w:rsidRPr="00122ECD">
        <w:rPr>
          <w:sz w:val="28"/>
          <w:szCs w:val="28"/>
          <w:lang w:val="uk-UA"/>
        </w:rPr>
        <w:t>нововідведені</w:t>
      </w:r>
      <w:proofErr w:type="spellEnd"/>
      <w:r w:rsidRPr="00122ECD">
        <w:rPr>
          <w:sz w:val="28"/>
          <w:szCs w:val="28"/>
          <w:lang w:val="uk-UA"/>
        </w:rPr>
        <w:t xml:space="preserve">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8.5. Податок фізичними особами сплачується протягом 60 днів з дня вручення податкового повідомлення-рішення.</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lastRenderedPageBreak/>
        <w:t>8.6.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8.7. У разі надання в оренду земельних ділянок (у ме</w:t>
      </w:r>
      <w:r>
        <w:rPr>
          <w:sz w:val="28"/>
          <w:szCs w:val="28"/>
          <w:lang w:val="uk-UA"/>
        </w:rPr>
        <w:t xml:space="preserve">жах населених пунктів), </w:t>
      </w:r>
      <w:r w:rsidRPr="00122ECD">
        <w:rPr>
          <w:sz w:val="28"/>
          <w:szCs w:val="28"/>
          <w:lang w:val="uk-UA"/>
        </w:rPr>
        <w:t>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w:t>
      </w:r>
      <w:r>
        <w:rPr>
          <w:sz w:val="28"/>
          <w:szCs w:val="28"/>
          <w:lang w:val="uk-UA"/>
        </w:rPr>
        <w:t xml:space="preserve">вору оренди будівель </w:t>
      </w:r>
      <w:r w:rsidRPr="00122ECD">
        <w:rPr>
          <w:sz w:val="28"/>
          <w:szCs w:val="28"/>
          <w:lang w:val="uk-UA"/>
        </w:rPr>
        <w:t>.</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8.8.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DC69BC" w:rsidRPr="00122ECD" w:rsidRDefault="00DC69BC" w:rsidP="00DC69BC">
      <w:pPr>
        <w:ind w:firstLine="709"/>
        <w:rPr>
          <w:b/>
          <w:szCs w:val="28"/>
        </w:rPr>
      </w:pPr>
      <w:r w:rsidRPr="00122ECD">
        <w:rPr>
          <w:b/>
          <w:szCs w:val="28"/>
        </w:rPr>
        <w:t>ІХ. Строк та порядок подання звітності з</w:t>
      </w:r>
      <w:r>
        <w:rPr>
          <w:b/>
          <w:szCs w:val="28"/>
        </w:rPr>
        <w:t>і</w:t>
      </w:r>
      <w:r w:rsidRPr="00122ECD">
        <w:rPr>
          <w:b/>
          <w:szCs w:val="28"/>
        </w:rPr>
        <w:t xml:space="preserve"> </w:t>
      </w:r>
      <w:r>
        <w:rPr>
          <w:b/>
          <w:szCs w:val="28"/>
        </w:rPr>
        <w:t>сплати земельного податку</w:t>
      </w:r>
      <w:r w:rsidRPr="00122ECD">
        <w:rPr>
          <w:b/>
          <w:szCs w:val="28"/>
        </w:rPr>
        <w:t>:</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9.1. Платники земельного податку</w:t>
      </w:r>
      <w:r w:rsidRPr="00122ECD">
        <w:rPr>
          <w:sz w:val="28"/>
          <w:szCs w:val="28"/>
          <w:lang w:val="uk-UA"/>
        </w:rPr>
        <w:t xml:space="preserve"> (крім фізичних осіб) самостійно обчислюють суму податку щороку станом на 1 січня і </w:t>
      </w:r>
      <w:r w:rsidRPr="00122ECD">
        <w:rPr>
          <w:b/>
          <w:sz w:val="28"/>
          <w:szCs w:val="28"/>
          <w:lang w:val="uk-UA"/>
        </w:rPr>
        <w:t>не пізніше 20 лютого</w:t>
      </w:r>
      <w:r w:rsidRPr="00122ECD">
        <w:rPr>
          <w:sz w:val="28"/>
          <w:szCs w:val="28"/>
          <w:lang w:val="uk-UA"/>
        </w:rPr>
        <w:t xml:space="preserve"> поточного року подають відповідному контролюючому органу за місцезнаходженням земельної ділянки</w:t>
      </w:r>
      <w:r w:rsidRPr="00122ECD">
        <w:rPr>
          <w:rStyle w:val="apple-converted-space"/>
          <w:sz w:val="28"/>
          <w:szCs w:val="28"/>
          <w:lang w:val="uk-UA"/>
        </w:rPr>
        <w:t> податкову декларацію </w:t>
      </w:r>
      <w:r w:rsidRPr="00122ECD">
        <w:rPr>
          <w:sz w:val="28"/>
          <w:szCs w:val="28"/>
          <w:lang w:val="uk-UA"/>
        </w:rPr>
        <w:t>на поточний рік за встановленою формою,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9.2. Платник земельного податку</w:t>
      </w:r>
      <w:r w:rsidRPr="00122ECD">
        <w:rPr>
          <w:sz w:val="28"/>
          <w:szCs w:val="28"/>
          <w:lang w:val="uk-UA"/>
        </w:rPr>
        <w:t xml:space="preserve">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9.3. За </w:t>
      </w:r>
      <w:proofErr w:type="spellStart"/>
      <w:r w:rsidRPr="00122ECD">
        <w:rPr>
          <w:sz w:val="28"/>
          <w:szCs w:val="28"/>
          <w:lang w:val="uk-UA"/>
        </w:rPr>
        <w:t>нововідведені</w:t>
      </w:r>
      <w:proofErr w:type="spellEnd"/>
      <w:r w:rsidRPr="00122ECD">
        <w:rPr>
          <w:sz w:val="28"/>
          <w:szCs w:val="28"/>
          <w:lang w:val="uk-UA"/>
        </w:rPr>
        <w:t xml:space="preserve">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DC69BC" w:rsidRPr="00122EC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  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DC69BC" w:rsidRPr="00122ECD" w:rsidRDefault="00DC69BC" w:rsidP="00DC69BC">
      <w:pPr>
        <w:ind w:firstLine="709"/>
        <w:jc w:val="both"/>
        <w:rPr>
          <w:szCs w:val="28"/>
        </w:rPr>
      </w:pPr>
    </w:p>
    <w:p w:rsidR="00DC69BC" w:rsidRDefault="00DC69BC" w:rsidP="00DC69BC">
      <w:pPr>
        <w:rPr>
          <w:szCs w:val="28"/>
        </w:rPr>
      </w:pPr>
      <w:r>
        <w:rPr>
          <w:szCs w:val="28"/>
        </w:rPr>
        <w:t>Сільський голова</w:t>
      </w:r>
      <w:r>
        <w:rPr>
          <w:szCs w:val="28"/>
        </w:rPr>
        <w:tab/>
      </w:r>
      <w:r>
        <w:rPr>
          <w:szCs w:val="28"/>
        </w:rPr>
        <w:tab/>
      </w:r>
      <w:r>
        <w:rPr>
          <w:szCs w:val="28"/>
        </w:rPr>
        <w:tab/>
      </w:r>
      <w:r>
        <w:rPr>
          <w:szCs w:val="28"/>
        </w:rPr>
        <w:tab/>
      </w:r>
      <w:r>
        <w:rPr>
          <w:szCs w:val="28"/>
        </w:rPr>
        <w:tab/>
      </w:r>
      <w:proofErr w:type="spellStart"/>
      <w:r>
        <w:rPr>
          <w:szCs w:val="28"/>
        </w:rPr>
        <w:t>А.М.Питель</w:t>
      </w:r>
      <w:proofErr w:type="spellEnd"/>
    </w:p>
    <w:p w:rsidR="00DC69BC" w:rsidRDefault="00DC69BC" w:rsidP="00DC69BC">
      <w:pPr>
        <w:jc w:val="both"/>
        <w:rPr>
          <w:szCs w:val="28"/>
        </w:rPr>
      </w:pPr>
    </w:p>
    <w:p w:rsidR="00DC69BC" w:rsidRDefault="00DC69BC" w:rsidP="00DC69BC">
      <w:pPr>
        <w:jc w:val="both"/>
        <w:rPr>
          <w:szCs w:val="28"/>
        </w:rPr>
      </w:pPr>
    </w:p>
    <w:p w:rsidR="00DC69BC" w:rsidRDefault="00DC69BC" w:rsidP="00DC69BC">
      <w:pPr>
        <w:jc w:val="both"/>
        <w:rPr>
          <w:szCs w:val="28"/>
        </w:rPr>
      </w:pPr>
    </w:p>
    <w:p w:rsidR="00DC69BC" w:rsidRDefault="00DC69BC" w:rsidP="00DC69BC">
      <w:pPr>
        <w:spacing w:before="180" w:after="180"/>
        <w:ind w:right="75"/>
        <w:rPr>
          <w:szCs w:val="28"/>
        </w:rPr>
      </w:pPr>
    </w:p>
    <w:p w:rsidR="00DC69BC" w:rsidRDefault="00DC69BC" w:rsidP="00DC69BC">
      <w:pPr>
        <w:rPr>
          <w:szCs w:val="28"/>
        </w:rPr>
      </w:pPr>
    </w:p>
    <w:p w:rsidR="00DC69BC" w:rsidRPr="003E456D" w:rsidRDefault="00DC69BC" w:rsidP="00DC69BC">
      <w:pPr>
        <w:ind w:left="5664" w:firstLine="708"/>
        <w:rPr>
          <w:szCs w:val="28"/>
        </w:rPr>
      </w:pPr>
      <w:r>
        <w:rPr>
          <w:szCs w:val="28"/>
        </w:rPr>
        <w:lastRenderedPageBreak/>
        <w:t xml:space="preserve">                      Додаток </w:t>
      </w:r>
    </w:p>
    <w:p w:rsidR="00DC69BC" w:rsidRPr="002613D9" w:rsidRDefault="00DC69BC" w:rsidP="00DC69BC">
      <w:pPr>
        <w:jc w:val="right"/>
        <w:rPr>
          <w:sz w:val="24"/>
          <w:szCs w:val="24"/>
        </w:rPr>
      </w:pPr>
      <w:r w:rsidRPr="003E456D">
        <w:rPr>
          <w:sz w:val="24"/>
          <w:szCs w:val="24"/>
        </w:rPr>
        <w:t>до Положення п</w:t>
      </w:r>
      <w:r>
        <w:rPr>
          <w:sz w:val="24"/>
          <w:szCs w:val="24"/>
        </w:rPr>
        <w:t>ро оподаткування земельним податком</w:t>
      </w:r>
      <w:r w:rsidRPr="003E456D">
        <w:rPr>
          <w:sz w:val="24"/>
          <w:szCs w:val="24"/>
        </w:rPr>
        <w:br/>
        <w:t xml:space="preserve">на території </w:t>
      </w:r>
      <w:proofErr w:type="spellStart"/>
      <w:r>
        <w:rPr>
          <w:sz w:val="24"/>
          <w:szCs w:val="24"/>
        </w:rPr>
        <w:t>Серединської</w:t>
      </w:r>
      <w:proofErr w:type="spellEnd"/>
      <w:r>
        <w:rPr>
          <w:sz w:val="24"/>
          <w:szCs w:val="24"/>
        </w:rPr>
        <w:t xml:space="preserve"> сільської ради</w:t>
      </w:r>
      <w:r w:rsidRPr="003E456D">
        <w:rPr>
          <w:sz w:val="24"/>
          <w:szCs w:val="24"/>
        </w:rPr>
        <w:br/>
      </w:r>
    </w:p>
    <w:p w:rsidR="00DC69BC" w:rsidRPr="004C4A86" w:rsidRDefault="00DC69BC" w:rsidP="00DC69BC">
      <w:pPr>
        <w:rPr>
          <w:bCs/>
          <w:szCs w:val="28"/>
        </w:rPr>
      </w:pPr>
      <w:r w:rsidRPr="004C4A86">
        <w:rPr>
          <w:bCs/>
          <w:szCs w:val="28"/>
        </w:rPr>
        <w:t xml:space="preserve">Ставки земельного податку на 2020 рік, </w:t>
      </w:r>
    </w:p>
    <w:p w:rsidR="00DC69BC" w:rsidRPr="004C4A86" w:rsidRDefault="00DC69BC" w:rsidP="00DC69BC">
      <w:pPr>
        <w:rPr>
          <w:bCs/>
          <w:szCs w:val="28"/>
        </w:rPr>
      </w:pPr>
      <w:r w:rsidRPr="004C4A86">
        <w:rPr>
          <w:bCs/>
          <w:szCs w:val="28"/>
        </w:rPr>
        <w:t>введені в дію з 1 січня 2020 року</w:t>
      </w:r>
    </w:p>
    <w:p w:rsidR="00DC69BC" w:rsidRPr="004C4A86" w:rsidRDefault="00DC69BC" w:rsidP="00DC69BC">
      <w:pPr>
        <w:widowControl w:val="0"/>
        <w:jc w:val="center"/>
        <w:rPr>
          <w:bCs/>
          <w:szCs w:val="28"/>
        </w:rPr>
      </w:pPr>
    </w:p>
    <w:p w:rsidR="00DC69BC" w:rsidRPr="004C4A86" w:rsidRDefault="00DC69BC" w:rsidP="00DC69BC">
      <w:pPr>
        <w:widowControl w:val="0"/>
        <w:jc w:val="center"/>
        <w:rPr>
          <w:bCs/>
          <w:szCs w:val="28"/>
        </w:rPr>
      </w:pPr>
      <w:r w:rsidRPr="004C4A86">
        <w:rPr>
          <w:bCs/>
          <w:szCs w:val="28"/>
        </w:rPr>
        <w:t>Адміністративно-територіальна одиниця,</w:t>
      </w:r>
      <w:r w:rsidRPr="004C4A86">
        <w:rPr>
          <w:bCs/>
          <w:szCs w:val="28"/>
        </w:rPr>
        <w:br w:type="textWrapping" w:clear="all"/>
        <w:t>на яку поширюється дія рішення органу місцевого самоврядування: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205"/>
        <w:gridCol w:w="1760"/>
        <w:gridCol w:w="5877"/>
      </w:tblGrid>
      <w:tr w:rsidR="00DC69BC" w:rsidRPr="004C4A86" w:rsidTr="001824E6">
        <w:tc>
          <w:tcPr>
            <w:tcW w:w="1223" w:type="dxa"/>
            <w:tcBorders>
              <w:top w:val="single" w:sz="4" w:space="0" w:color="auto"/>
              <w:left w:val="single" w:sz="4" w:space="0" w:color="auto"/>
              <w:bottom w:val="single" w:sz="4" w:space="0" w:color="auto"/>
              <w:right w:val="single" w:sz="4" w:space="0" w:color="auto"/>
            </w:tcBorders>
          </w:tcPr>
          <w:p w:rsidR="00DC69BC" w:rsidRPr="004C4A86" w:rsidRDefault="00DC69BC" w:rsidP="001824E6">
            <w:pPr>
              <w:jc w:val="center"/>
              <w:rPr>
                <w:bCs/>
                <w:szCs w:val="28"/>
              </w:rPr>
            </w:pPr>
            <w:r w:rsidRPr="004C4A86">
              <w:rPr>
                <w:bCs/>
                <w:szCs w:val="28"/>
              </w:rPr>
              <w:t>Код області</w:t>
            </w:r>
          </w:p>
        </w:tc>
        <w:tc>
          <w:tcPr>
            <w:tcW w:w="1205" w:type="dxa"/>
            <w:tcBorders>
              <w:top w:val="single" w:sz="4" w:space="0" w:color="auto"/>
              <w:left w:val="single" w:sz="4" w:space="0" w:color="auto"/>
              <w:bottom w:val="single" w:sz="4" w:space="0" w:color="auto"/>
              <w:right w:val="single" w:sz="4" w:space="0" w:color="auto"/>
            </w:tcBorders>
          </w:tcPr>
          <w:p w:rsidR="00DC69BC" w:rsidRPr="004C4A86" w:rsidRDefault="00DC69BC" w:rsidP="001824E6">
            <w:pPr>
              <w:jc w:val="center"/>
              <w:rPr>
                <w:bCs/>
                <w:szCs w:val="28"/>
              </w:rPr>
            </w:pPr>
            <w:r w:rsidRPr="004C4A86">
              <w:rPr>
                <w:bCs/>
                <w:szCs w:val="28"/>
              </w:rPr>
              <w:t>Код району</w:t>
            </w:r>
          </w:p>
        </w:tc>
        <w:tc>
          <w:tcPr>
            <w:tcW w:w="1760" w:type="dxa"/>
            <w:tcBorders>
              <w:top w:val="single" w:sz="4" w:space="0" w:color="auto"/>
              <w:left w:val="single" w:sz="4" w:space="0" w:color="auto"/>
              <w:bottom w:val="single" w:sz="4" w:space="0" w:color="auto"/>
              <w:right w:val="single" w:sz="4" w:space="0" w:color="auto"/>
            </w:tcBorders>
          </w:tcPr>
          <w:p w:rsidR="00DC69BC" w:rsidRPr="004C4A86" w:rsidRDefault="00DC69BC" w:rsidP="001824E6">
            <w:pPr>
              <w:jc w:val="center"/>
              <w:rPr>
                <w:bCs/>
                <w:szCs w:val="28"/>
              </w:rPr>
            </w:pPr>
            <w:r w:rsidRPr="004C4A86">
              <w:rPr>
                <w:bCs/>
                <w:szCs w:val="28"/>
              </w:rPr>
              <w:t>Код КОАТУУ</w:t>
            </w:r>
          </w:p>
        </w:tc>
        <w:tc>
          <w:tcPr>
            <w:tcW w:w="5877" w:type="dxa"/>
            <w:tcBorders>
              <w:top w:val="single" w:sz="4" w:space="0" w:color="auto"/>
              <w:left w:val="single" w:sz="4" w:space="0" w:color="auto"/>
              <w:bottom w:val="single" w:sz="4" w:space="0" w:color="auto"/>
              <w:right w:val="single" w:sz="4" w:space="0" w:color="auto"/>
            </w:tcBorders>
          </w:tcPr>
          <w:p w:rsidR="00DC69BC" w:rsidRPr="004C4A86" w:rsidRDefault="00DC69BC" w:rsidP="001824E6">
            <w:pPr>
              <w:jc w:val="center"/>
              <w:rPr>
                <w:bCs/>
                <w:szCs w:val="28"/>
              </w:rPr>
            </w:pPr>
            <w:r w:rsidRPr="004C4A86">
              <w:rPr>
                <w:bCs/>
                <w:szCs w:val="28"/>
              </w:rPr>
              <w:t>Назва</w:t>
            </w:r>
          </w:p>
        </w:tc>
      </w:tr>
      <w:tr w:rsidR="00DC69BC" w:rsidRPr="004C4A86" w:rsidTr="001824E6">
        <w:tc>
          <w:tcPr>
            <w:tcW w:w="1223" w:type="dxa"/>
            <w:tcBorders>
              <w:top w:val="single" w:sz="4" w:space="0" w:color="auto"/>
              <w:left w:val="single" w:sz="4" w:space="0" w:color="auto"/>
              <w:bottom w:val="single" w:sz="4" w:space="0" w:color="auto"/>
              <w:right w:val="single" w:sz="4" w:space="0" w:color="auto"/>
            </w:tcBorders>
          </w:tcPr>
          <w:p w:rsidR="00DC69BC" w:rsidRPr="004C4A86" w:rsidRDefault="00DC69BC" w:rsidP="001824E6">
            <w:pPr>
              <w:jc w:val="center"/>
              <w:rPr>
                <w:bCs/>
                <w:szCs w:val="28"/>
              </w:rPr>
            </w:pPr>
            <w:r w:rsidRPr="004C4A86">
              <w:rPr>
                <w:bCs/>
                <w:szCs w:val="28"/>
                <w:lang w:val="en-US"/>
              </w:rPr>
              <w:t>74</w:t>
            </w:r>
          </w:p>
        </w:tc>
        <w:tc>
          <w:tcPr>
            <w:tcW w:w="1205" w:type="dxa"/>
            <w:tcBorders>
              <w:top w:val="single" w:sz="4" w:space="0" w:color="auto"/>
              <w:left w:val="single" w:sz="4" w:space="0" w:color="auto"/>
              <w:bottom w:val="single" w:sz="4" w:space="0" w:color="auto"/>
              <w:right w:val="single" w:sz="4" w:space="0" w:color="auto"/>
            </w:tcBorders>
          </w:tcPr>
          <w:p w:rsidR="00DC69BC" w:rsidRPr="004C4A86" w:rsidRDefault="00DC69BC" w:rsidP="001824E6">
            <w:pPr>
              <w:jc w:val="center"/>
              <w:rPr>
                <w:bCs/>
                <w:szCs w:val="28"/>
              </w:rPr>
            </w:pPr>
            <w:r w:rsidRPr="004C4A86">
              <w:rPr>
                <w:bCs/>
                <w:szCs w:val="28"/>
                <w:lang w:val="en-US"/>
              </w:rPr>
              <w:t>7425</w:t>
            </w:r>
            <w:r w:rsidRPr="004C4A86">
              <w:rPr>
                <w:bCs/>
                <w:szCs w:val="28"/>
              </w:rPr>
              <w:t>5</w:t>
            </w:r>
          </w:p>
        </w:tc>
        <w:tc>
          <w:tcPr>
            <w:tcW w:w="1760" w:type="dxa"/>
            <w:tcBorders>
              <w:top w:val="single" w:sz="4" w:space="0" w:color="auto"/>
              <w:left w:val="single" w:sz="4" w:space="0" w:color="auto"/>
              <w:bottom w:val="single" w:sz="4" w:space="0" w:color="auto"/>
              <w:right w:val="single" w:sz="4" w:space="0" w:color="auto"/>
            </w:tcBorders>
          </w:tcPr>
          <w:p w:rsidR="00DC69BC" w:rsidRPr="004C4A86" w:rsidRDefault="00DC69BC" w:rsidP="001824E6">
            <w:pPr>
              <w:jc w:val="center"/>
              <w:rPr>
                <w:bCs/>
                <w:szCs w:val="28"/>
                <w:lang w:val="en-US"/>
              </w:rPr>
            </w:pPr>
            <w:r w:rsidRPr="004C4A86">
              <w:rPr>
                <w:bCs/>
                <w:szCs w:val="28"/>
                <w:lang w:val="en-US"/>
              </w:rPr>
              <w:t>742558</w:t>
            </w:r>
            <w:r w:rsidRPr="004C4A86">
              <w:rPr>
                <w:bCs/>
                <w:szCs w:val="28"/>
              </w:rPr>
              <w:t>79</w:t>
            </w:r>
            <w:r w:rsidRPr="004C4A86">
              <w:rPr>
                <w:bCs/>
                <w:szCs w:val="28"/>
                <w:lang w:val="en-US"/>
              </w:rPr>
              <w:t>00</w:t>
            </w:r>
          </w:p>
        </w:tc>
        <w:tc>
          <w:tcPr>
            <w:tcW w:w="5877" w:type="dxa"/>
            <w:tcBorders>
              <w:top w:val="single" w:sz="4" w:space="0" w:color="auto"/>
              <w:left w:val="single" w:sz="4" w:space="0" w:color="auto"/>
              <w:bottom w:val="single" w:sz="4" w:space="0" w:color="auto"/>
              <w:right w:val="single" w:sz="4" w:space="0" w:color="auto"/>
            </w:tcBorders>
          </w:tcPr>
          <w:p w:rsidR="00DC69BC" w:rsidRPr="004C4A86" w:rsidRDefault="00DC69BC" w:rsidP="001824E6">
            <w:pPr>
              <w:jc w:val="center"/>
              <w:rPr>
                <w:bCs/>
                <w:szCs w:val="28"/>
              </w:rPr>
            </w:pPr>
            <w:proofErr w:type="spellStart"/>
            <w:r w:rsidRPr="004C4A86">
              <w:rPr>
                <w:bCs/>
                <w:szCs w:val="28"/>
              </w:rPr>
              <w:t>Серединська</w:t>
            </w:r>
            <w:proofErr w:type="spellEnd"/>
            <w:r w:rsidRPr="004C4A86">
              <w:rPr>
                <w:bCs/>
                <w:szCs w:val="28"/>
              </w:rPr>
              <w:t xml:space="preserve"> сільська рада Чернігівського району Чернігівської області</w:t>
            </w:r>
          </w:p>
        </w:tc>
      </w:tr>
      <w:tr w:rsidR="00DC69BC" w:rsidRPr="004C4A86" w:rsidTr="001824E6">
        <w:tc>
          <w:tcPr>
            <w:tcW w:w="1223" w:type="dxa"/>
            <w:tcBorders>
              <w:top w:val="single" w:sz="4" w:space="0" w:color="auto"/>
              <w:left w:val="single" w:sz="4" w:space="0" w:color="auto"/>
              <w:bottom w:val="single" w:sz="4" w:space="0" w:color="auto"/>
              <w:right w:val="single" w:sz="4" w:space="0" w:color="auto"/>
            </w:tcBorders>
          </w:tcPr>
          <w:p w:rsidR="00DC69BC" w:rsidRPr="004C4A86" w:rsidRDefault="00DC69BC" w:rsidP="001824E6">
            <w:pPr>
              <w:jc w:val="center"/>
              <w:rPr>
                <w:bCs/>
                <w:szCs w:val="28"/>
                <w:lang w:val="ru-RU"/>
              </w:rPr>
            </w:pPr>
          </w:p>
        </w:tc>
        <w:tc>
          <w:tcPr>
            <w:tcW w:w="1205" w:type="dxa"/>
            <w:tcBorders>
              <w:top w:val="single" w:sz="4" w:space="0" w:color="auto"/>
              <w:left w:val="single" w:sz="4" w:space="0" w:color="auto"/>
              <w:bottom w:val="single" w:sz="4" w:space="0" w:color="auto"/>
              <w:right w:val="single" w:sz="4" w:space="0" w:color="auto"/>
            </w:tcBorders>
          </w:tcPr>
          <w:p w:rsidR="00DC69BC" w:rsidRPr="004C4A86" w:rsidRDefault="00DC69BC" w:rsidP="001824E6">
            <w:pPr>
              <w:jc w:val="center"/>
              <w:rPr>
                <w:bCs/>
                <w:szCs w:val="28"/>
                <w:lang w:val="ru-RU"/>
              </w:rPr>
            </w:pPr>
          </w:p>
        </w:tc>
        <w:tc>
          <w:tcPr>
            <w:tcW w:w="1760" w:type="dxa"/>
            <w:tcBorders>
              <w:top w:val="single" w:sz="4" w:space="0" w:color="auto"/>
              <w:left w:val="single" w:sz="4" w:space="0" w:color="auto"/>
              <w:bottom w:val="single" w:sz="4" w:space="0" w:color="auto"/>
              <w:right w:val="single" w:sz="4" w:space="0" w:color="auto"/>
            </w:tcBorders>
          </w:tcPr>
          <w:p w:rsidR="00DC69BC" w:rsidRPr="004C4A86" w:rsidRDefault="00DC69BC" w:rsidP="001824E6">
            <w:pPr>
              <w:jc w:val="center"/>
              <w:rPr>
                <w:bCs/>
                <w:szCs w:val="28"/>
              </w:rPr>
            </w:pPr>
          </w:p>
        </w:tc>
        <w:tc>
          <w:tcPr>
            <w:tcW w:w="5877" w:type="dxa"/>
            <w:tcBorders>
              <w:top w:val="single" w:sz="4" w:space="0" w:color="auto"/>
              <w:left w:val="single" w:sz="4" w:space="0" w:color="auto"/>
              <w:bottom w:val="single" w:sz="4" w:space="0" w:color="auto"/>
              <w:right w:val="single" w:sz="4" w:space="0" w:color="auto"/>
            </w:tcBorders>
          </w:tcPr>
          <w:p w:rsidR="00DC69BC" w:rsidRPr="004C4A86" w:rsidRDefault="00DC69BC" w:rsidP="001824E6">
            <w:pPr>
              <w:jc w:val="center"/>
              <w:rPr>
                <w:bCs/>
                <w:szCs w:val="28"/>
              </w:rPr>
            </w:pPr>
            <w:r w:rsidRPr="004C4A86">
              <w:rPr>
                <w:bCs/>
                <w:szCs w:val="28"/>
              </w:rPr>
              <w:t>с. Серединка</w:t>
            </w:r>
          </w:p>
        </w:tc>
      </w:tr>
      <w:tr w:rsidR="00DC69BC" w:rsidRPr="004C4A86" w:rsidTr="001824E6">
        <w:tc>
          <w:tcPr>
            <w:tcW w:w="1223" w:type="dxa"/>
            <w:tcBorders>
              <w:top w:val="single" w:sz="4" w:space="0" w:color="auto"/>
              <w:left w:val="single" w:sz="4" w:space="0" w:color="auto"/>
              <w:bottom w:val="single" w:sz="4" w:space="0" w:color="auto"/>
              <w:right w:val="single" w:sz="4" w:space="0" w:color="auto"/>
            </w:tcBorders>
          </w:tcPr>
          <w:p w:rsidR="00DC69BC" w:rsidRPr="004C4A86" w:rsidRDefault="00DC69BC" w:rsidP="001824E6">
            <w:pPr>
              <w:jc w:val="center"/>
              <w:rPr>
                <w:bCs/>
                <w:szCs w:val="28"/>
              </w:rPr>
            </w:pPr>
          </w:p>
        </w:tc>
        <w:tc>
          <w:tcPr>
            <w:tcW w:w="1205" w:type="dxa"/>
            <w:tcBorders>
              <w:top w:val="single" w:sz="4" w:space="0" w:color="auto"/>
              <w:left w:val="single" w:sz="4" w:space="0" w:color="auto"/>
              <w:bottom w:val="single" w:sz="4" w:space="0" w:color="auto"/>
              <w:right w:val="single" w:sz="4" w:space="0" w:color="auto"/>
            </w:tcBorders>
          </w:tcPr>
          <w:p w:rsidR="00DC69BC" w:rsidRPr="004C4A86" w:rsidRDefault="00DC69BC" w:rsidP="001824E6">
            <w:pPr>
              <w:jc w:val="center"/>
              <w:rPr>
                <w:bCs/>
                <w:szCs w:val="28"/>
              </w:rPr>
            </w:pPr>
          </w:p>
        </w:tc>
        <w:tc>
          <w:tcPr>
            <w:tcW w:w="1760" w:type="dxa"/>
            <w:tcBorders>
              <w:top w:val="single" w:sz="4" w:space="0" w:color="auto"/>
              <w:left w:val="single" w:sz="4" w:space="0" w:color="auto"/>
              <w:bottom w:val="single" w:sz="4" w:space="0" w:color="auto"/>
              <w:right w:val="single" w:sz="4" w:space="0" w:color="auto"/>
            </w:tcBorders>
          </w:tcPr>
          <w:p w:rsidR="00DC69BC" w:rsidRPr="004C4A86" w:rsidRDefault="00DC69BC" w:rsidP="001824E6">
            <w:pPr>
              <w:jc w:val="center"/>
              <w:rPr>
                <w:bCs/>
                <w:szCs w:val="28"/>
              </w:rPr>
            </w:pPr>
          </w:p>
        </w:tc>
        <w:tc>
          <w:tcPr>
            <w:tcW w:w="5877" w:type="dxa"/>
            <w:tcBorders>
              <w:top w:val="single" w:sz="4" w:space="0" w:color="auto"/>
              <w:left w:val="single" w:sz="4" w:space="0" w:color="auto"/>
              <w:bottom w:val="single" w:sz="4" w:space="0" w:color="auto"/>
              <w:right w:val="single" w:sz="4" w:space="0" w:color="auto"/>
            </w:tcBorders>
          </w:tcPr>
          <w:p w:rsidR="00DC69BC" w:rsidRPr="004C4A86" w:rsidRDefault="00DC69BC" w:rsidP="001824E6">
            <w:pPr>
              <w:jc w:val="center"/>
              <w:rPr>
                <w:bCs/>
                <w:szCs w:val="28"/>
              </w:rPr>
            </w:pPr>
            <w:r w:rsidRPr="004C4A86">
              <w:rPr>
                <w:bCs/>
                <w:szCs w:val="28"/>
              </w:rPr>
              <w:t xml:space="preserve">с. </w:t>
            </w:r>
            <w:proofErr w:type="spellStart"/>
            <w:r w:rsidRPr="004C4A86">
              <w:rPr>
                <w:bCs/>
                <w:szCs w:val="28"/>
              </w:rPr>
              <w:t>Топчіївка</w:t>
            </w:r>
            <w:proofErr w:type="spellEnd"/>
          </w:p>
        </w:tc>
      </w:tr>
      <w:tr w:rsidR="00DC69BC" w:rsidRPr="004C4A86" w:rsidTr="001824E6">
        <w:tc>
          <w:tcPr>
            <w:tcW w:w="1223" w:type="dxa"/>
            <w:tcBorders>
              <w:top w:val="single" w:sz="4" w:space="0" w:color="auto"/>
              <w:left w:val="single" w:sz="4" w:space="0" w:color="auto"/>
              <w:bottom w:val="single" w:sz="4" w:space="0" w:color="auto"/>
              <w:right w:val="single" w:sz="4" w:space="0" w:color="auto"/>
            </w:tcBorders>
          </w:tcPr>
          <w:p w:rsidR="00DC69BC" w:rsidRPr="004C4A86" w:rsidRDefault="00DC69BC" w:rsidP="001824E6">
            <w:pPr>
              <w:jc w:val="center"/>
              <w:rPr>
                <w:bCs/>
                <w:szCs w:val="28"/>
              </w:rPr>
            </w:pPr>
          </w:p>
        </w:tc>
        <w:tc>
          <w:tcPr>
            <w:tcW w:w="1205" w:type="dxa"/>
            <w:tcBorders>
              <w:top w:val="single" w:sz="4" w:space="0" w:color="auto"/>
              <w:left w:val="single" w:sz="4" w:space="0" w:color="auto"/>
              <w:bottom w:val="single" w:sz="4" w:space="0" w:color="auto"/>
              <w:right w:val="single" w:sz="4" w:space="0" w:color="auto"/>
            </w:tcBorders>
          </w:tcPr>
          <w:p w:rsidR="00DC69BC" w:rsidRPr="004C4A86" w:rsidRDefault="00DC69BC" w:rsidP="001824E6">
            <w:pPr>
              <w:jc w:val="center"/>
              <w:rPr>
                <w:bCs/>
                <w:szCs w:val="28"/>
              </w:rPr>
            </w:pPr>
          </w:p>
        </w:tc>
        <w:tc>
          <w:tcPr>
            <w:tcW w:w="1760" w:type="dxa"/>
            <w:tcBorders>
              <w:top w:val="single" w:sz="4" w:space="0" w:color="auto"/>
              <w:left w:val="single" w:sz="4" w:space="0" w:color="auto"/>
              <w:bottom w:val="single" w:sz="4" w:space="0" w:color="auto"/>
              <w:right w:val="single" w:sz="4" w:space="0" w:color="auto"/>
            </w:tcBorders>
          </w:tcPr>
          <w:p w:rsidR="00DC69BC" w:rsidRPr="004C4A86" w:rsidRDefault="00DC69BC" w:rsidP="001824E6">
            <w:pPr>
              <w:jc w:val="center"/>
              <w:rPr>
                <w:bCs/>
                <w:szCs w:val="28"/>
              </w:rPr>
            </w:pPr>
          </w:p>
        </w:tc>
        <w:tc>
          <w:tcPr>
            <w:tcW w:w="5877" w:type="dxa"/>
            <w:tcBorders>
              <w:top w:val="single" w:sz="4" w:space="0" w:color="auto"/>
              <w:left w:val="single" w:sz="4" w:space="0" w:color="auto"/>
              <w:bottom w:val="single" w:sz="4" w:space="0" w:color="auto"/>
              <w:right w:val="single" w:sz="4" w:space="0" w:color="auto"/>
            </w:tcBorders>
          </w:tcPr>
          <w:p w:rsidR="00DC69BC" w:rsidRPr="004C4A86" w:rsidRDefault="00DC69BC" w:rsidP="001824E6">
            <w:pPr>
              <w:jc w:val="center"/>
              <w:rPr>
                <w:bCs/>
                <w:szCs w:val="28"/>
              </w:rPr>
            </w:pPr>
            <w:r w:rsidRPr="004C4A86">
              <w:rPr>
                <w:bCs/>
                <w:szCs w:val="28"/>
              </w:rPr>
              <w:t xml:space="preserve">с. </w:t>
            </w:r>
            <w:proofErr w:type="spellStart"/>
            <w:r w:rsidRPr="004C4A86">
              <w:rPr>
                <w:bCs/>
                <w:szCs w:val="28"/>
              </w:rPr>
              <w:t>Сіножацьке</w:t>
            </w:r>
            <w:proofErr w:type="spellEnd"/>
          </w:p>
        </w:tc>
      </w:tr>
    </w:tbl>
    <w:p w:rsidR="00DC69BC" w:rsidRPr="004C4A86" w:rsidRDefault="00DC69BC" w:rsidP="00DC69BC">
      <w:pPr>
        <w:rPr>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951"/>
        <w:gridCol w:w="993"/>
        <w:gridCol w:w="992"/>
        <w:gridCol w:w="992"/>
        <w:gridCol w:w="1149"/>
      </w:tblGrid>
      <w:tr w:rsidR="00DC69BC" w:rsidRPr="004C4A86" w:rsidTr="001824E6">
        <w:tc>
          <w:tcPr>
            <w:tcW w:w="5941" w:type="dxa"/>
            <w:gridSpan w:val="2"/>
            <w:vMerge w:val="restart"/>
          </w:tcPr>
          <w:p w:rsidR="00DC69BC" w:rsidRPr="004C4A86" w:rsidRDefault="00DC69BC" w:rsidP="001824E6">
            <w:pPr>
              <w:jc w:val="center"/>
              <w:rPr>
                <w:rFonts w:ascii="Segoe UI" w:hAnsi="Segoe UI"/>
              </w:rPr>
            </w:pPr>
            <w:r w:rsidRPr="004C4A86">
              <w:t>Вид цільового призначення земель</w:t>
            </w:r>
          </w:p>
        </w:tc>
        <w:tc>
          <w:tcPr>
            <w:tcW w:w="4124" w:type="dxa"/>
            <w:gridSpan w:val="4"/>
          </w:tcPr>
          <w:p w:rsidR="00DC69BC" w:rsidRPr="004C4A86" w:rsidRDefault="00DC69BC" w:rsidP="001824E6">
            <w:pPr>
              <w:jc w:val="center"/>
              <w:rPr>
                <w:rFonts w:ascii="Segoe UI" w:hAnsi="Segoe UI"/>
              </w:rPr>
            </w:pPr>
            <w:r w:rsidRPr="004C4A86">
              <w:t xml:space="preserve">Ставки податку </w:t>
            </w:r>
            <w:r w:rsidRPr="004C4A86">
              <w:br/>
              <w:t>(% нормативної грошової оцінки)</w:t>
            </w:r>
          </w:p>
        </w:tc>
      </w:tr>
      <w:tr w:rsidR="00DC69BC" w:rsidRPr="004C4A86" w:rsidTr="001824E6">
        <w:tc>
          <w:tcPr>
            <w:tcW w:w="5941" w:type="dxa"/>
            <w:gridSpan w:val="2"/>
            <w:vMerge/>
          </w:tcPr>
          <w:p w:rsidR="00DC69BC" w:rsidRPr="004C4A86" w:rsidRDefault="00DC69BC" w:rsidP="001824E6">
            <w:pPr>
              <w:rPr>
                <w:rFonts w:ascii="Segoe UI" w:hAnsi="Segoe UI"/>
              </w:rPr>
            </w:pPr>
          </w:p>
        </w:tc>
        <w:tc>
          <w:tcPr>
            <w:tcW w:w="1985" w:type="dxa"/>
            <w:gridSpan w:val="2"/>
          </w:tcPr>
          <w:p w:rsidR="00DC69BC" w:rsidRPr="004C4A86" w:rsidRDefault="00DC69BC" w:rsidP="001824E6">
            <w:pPr>
              <w:rPr>
                <w:rFonts w:ascii="Segoe UI" w:hAnsi="Segoe UI"/>
              </w:rPr>
            </w:pPr>
            <w:r w:rsidRPr="004C4A86">
              <w:t>За земельні ділянки, нормативну грошову оцінку яких проведено (незалежно від місцезнаходження</w:t>
            </w:r>
          </w:p>
        </w:tc>
        <w:tc>
          <w:tcPr>
            <w:tcW w:w="2139" w:type="dxa"/>
            <w:gridSpan w:val="2"/>
          </w:tcPr>
          <w:p w:rsidR="00DC69BC" w:rsidRPr="004C4A86" w:rsidRDefault="00DC69BC" w:rsidP="001824E6">
            <w:pPr>
              <w:rPr>
                <w:rFonts w:ascii="Segoe UI" w:hAnsi="Segoe UI"/>
              </w:rPr>
            </w:pPr>
            <w:r w:rsidRPr="004C4A86">
              <w:t>За земельні ділянки за межами населених пунктів, нормативну грошову оцінку яких не проведено</w:t>
            </w:r>
          </w:p>
        </w:tc>
      </w:tr>
      <w:tr w:rsidR="00DC69BC" w:rsidTr="001824E6">
        <w:tc>
          <w:tcPr>
            <w:tcW w:w="989" w:type="dxa"/>
          </w:tcPr>
          <w:p w:rsidR="00DC69BC" w:rsidRPr="00D748CD" w:rsidRDefault="00DC69BC" w:rsidP="001824E6">
            <w:pPr>
              <w:jc w:val="center"/>
              <w:rPr>
                <w:b/>
              </w:rPr>
            </w:pPr>
          </w:p>
          <w:p w:rsidR="00DC69BC" w:rsidRPr="00D748CD" w:rsidRDefault="00DC69BC" w:rsidP="001824E6">
            <w:pPr>
              <w:jc w:val="center"/>
              <w:rPr>
                <w:b/>
              </w:rPr>
            </w:pPr>
            <w:r w:rsidRPr="00D748CD">
              <w:rPr>
                <w:b/>
              </w:rPr>
              <w:t>Код</w:t>
            </w:r>
          </w:p>
        </w:tc>
        <w:tc>
          <w:tcPr>
            <w:tcW w:w="4952" w:type="dxa"/>
          </w:tcPr>
          <w:p w:rsidR="00DC69BC" w:rsidRPr="00D748CD" w:rsidRDefault="00DC69BC" w:rsidP="001824E6">
            <w:pPr>
              <w:jc w:val="center"/>
              <w:rPr>
                <w:b/>
              </w:rPr>
            </w:pPr>
          </w:p>
          <w:p w:rsidR="00DC69BC" w:rsidRPr="00D748CD" w:rsidRDefault="00DC69BC" w:rsidP="001824E6">
            <w:pPr>
              <w:jc w:val="center"/>
              <w:rPr>
                <w:b/>
              </w:rPr>
            </w:pPr>
            <w:r w:rsidRPr="00D748CD">
              <w:rPr>
                <w:b/>
              </w:rPr>
              <w:t>Назва</w:t>
            </w:r>
          </w:p>
        </w:tc>
        <w:tc>
          <w:tcPr>
            <w:tcW w:w="993" w:type="dxa"/>
          </w:tcPr>
          <w:p w:rsidR="00DC69BC" w:rsidRPr="00D748CD" w:rsidRDefault="00DC69BC" w:rsidP="001824E6">
            <w:pPr>
              <w:jc w:val="center"/>
              <w:rPr>
                <w:b/>
              </w:rPr>
            </w:pPr>
            <w:r w:rsidRPr="00D748CD">
              <w:rPr>
                <w:b/>
              </w:rPr>
              <w:t>для юридичних осіб</w:t>
            </w:r>
          </w:p>
        </w:tc>
        <w:tc>
          <w:tcPr>
            <w:tcW w:w="992" w:type="dxa"/>
          </w:tcPr>
          <w:p w:rsidR="00DC69BC" w:rsidRPr="00D748CD" w:rsidRDefault="00DC69BC" w:rsidP="001824E6">
            <w:pPr>
              <w:jc w:val="center"/>
              <w:rPr>
                <w:b/>
              </w:rPr>
            </w:pPr>
            <w:r w:rsidRPr="00D748CD">
              <w:rPr>
                <w:b/>
              </w:rPr>
              <w:t xml:space="preserve">для фізичних осіб (в </w:t>
            </w:r>
            <w:proofErr w:type="spellStart"/>
            <w:r w:rsidRPr="00D748CD">
              <w:rPr>
                <w:b/>
              </w:rPr>
              <w:t>т.ч</w:t>
            </w:r>
            <w:proofErr w:type="spellEnd"/>
            <w:r w:rsidRPr="00D748CD">
              <w:rPr>
                <w:b/>
              </w:rPr>
              <w:t>. ФОП)</w:t>
            </w:r>
          </w:p>
        </w:tc>
        <w:tc>
          <w:tcPr>
            <w:tcW w:w="992" w:type="dxa"/>
          </w:tcPr>
          <w:p w:rsidR="00DC69BC" w:rsidRPr="00D748CD" w:rsidRDefault="00DC69BC" w:rsidP="001824E6">
            <w:pPr>
              <w:jc w:val="center"/>
              <w:rPr>
                <w:b/>
              </w:rPr>
            </w:pPr>
            <w:r w:rsidRPr="00D748CD">
              <w:rPr>
                <w:b/>
              </w:rPr>
              <w:t>для юридичних осіб</w:t>
            </w:r>
          </w:p>
        </w:tc>
        <w:tc>
          <w:tcPr>
            <w:tcW w:w="1147" w:type="dxa"/>
          </w:tcPr>
          <w:p w:rsidR="00DC69BC" w:rsidRPr="00D748CD" w:rsidRDefault="00DC69BC" w:rsidP="001824E6">
            <w:pPr>
              <w:jc w:val="center"/>
              <w:rPr>
                <w:b/>
              </w:rPr>
            </w:pPr>
            <w:r w:rsidRPr="00D748CD">
              <w:rPr>
                <w:b/>
              </w:rPr>
              <w:t xml:space="preserve">для фізичних осіб (в </w:t>
            </w:r>
            <w:proofErr w:type="spellStart"/>
            <w:r w:rsidRPr="00D748CD">
              <w:rPr>
                <w:b/>
              </w:rPr>
              <w:t>т.ч</w:t>
            </w:r>
            <w:proofErr w:type="spellEnd"/>
            <w:r w:rsidRPr="00D748CD">
              <w:rPr>
                <w:b/>
              </w:rPr>
              <w:t>. ФОП)</w:t>
            </w:r>
          </w:p>
        </w:tc>
      </w:tr>
      <w:tr w:rsidR="00DC69BC" w:rsidTr="001824E6">
        <w:tc>
          <w:tcPr>
            <w:tcW w:w="989" w:type="dxa"/>
          </w:tcPr>
          <w:p w:rsidR="00DC69BC" w:rsidRPr="00A37F5F" w:rsidRDefault="00DC69BC" w:rsidP="001824E6">
            <w:pPr>
              <w:pStyle w:val="af"/>
              <w:spacing w:before="0" w:after="0"/>
              <w:jc w:val="center"/>
              <w:rPr>
                <w:b/>
              </w:rPr>
            </w:pPr>
            <w:r w:rsidRPr="00A37F5F">
              <w:rPr>
                <w:b/>
              </w:rPr>
              <w:t>01</w:t>
            </w:r>
          </w:p>
        </w:tc>
        <w:tc>
          <w:tcPr>
            <w:tcW w:w="4952" w:type="dxa"/>
          </w:tcPr>
          <w:p w:rsidR="00DC69BC" w:rsidRPr="00A37F5F" w:rsidRDefault="00DC69BC" w:rsidP="001824E6">
            <w:pPr>
              <w:pStyle w:val="af"/>
              <w:spacing w:before="0" w:after="0"/>
              <w:jc w:val="center"/>
              <w:rPr>
                <w:b/>
              </w:rPr>
            </w:pPr>
            <w:r w:rsidRPr="00A37F5F">
              <w:rPr>
                <w:b/>
                <w:bCs/>
              </w:rPr>
              <w:t>Землі сільськогосподарського призначення</w:t>
            </w:r>
          </w:p>
        </w:tc>
        <w:tc>
          <w:tcPr>
            <w:tcW w:w="993" w:type="dxa"/>
            <w:vAlign w:val="center"/>
          </w:tcPr>
          <w:p w:rsidR="00DC69BC" w:rsidRPr="00CC2A8A" w:rsidRDefault="00DC69BC" w:rsidP="001824E6">
            <w:pPr>
              <w:jc w:val="center"/>
            </w:pPr>
          </w:p>
        </w:tc>
        <w:tc>
          <w:tcPr>
            <w:tcW w:w="992" w:type="dxa"/>
            <w:vAlign w:val="center"/>
          </w:tcPr>
          <w:p w:rsidR="00DC69BC" w:rsidRPr="00CC2A8A" w:rsidRDefault="00DC69BC" w:rsidP="001824E6">
            <w:pPr>
              <w:jc w:val="center"/>
            </w:pPr>
          </w:p>
        </w:tc>
        <w:tc>
          <w:tcPr>
            <w:tcW w:w="992" w:type="dxa"/>
            <w:vAlign w:val="center"/>
          </w:tcPr>
          <w:p w:rsidR="00DC69BC" w:rsidRPr="00CC2A8A" w:rsidRDefault="00DC69BC" w:rsidP="001824E6">
            <w:pPr>
              <w:jc w:val="center"/>
            </w:pPr>
          </w:p>
        </w:tc>
        <w:tc>
          <w:tcPr>
            <w:tcW w:w="1147" w:type="dxa"/>
            <w:vAlign w:val="center"/>
          </w:tcPr>
          <w:p w:rsidR="00DC69BC" w:rsidRPr="00CC2A8A" w:rsidRDefault="00DC69BC" w:rsidP="001824E6">
            <w:pPr>
              <w:jc w:val="center"/>
            </w:pPr>
          </w:p>
        </w:tc>
      </w:tr>
      <w:tr w:rsidR="00DC69BC" w:rsidTr="001824E6">
        <w:tc>
          <w:tcPr>
            <w:tcW w:w="989" w:type="dxa"/>
          </w:tcPr>
          <w:p w:rsidR="00DC69BC" w:rsidRPr="00CC2A8A" w:rsidRDefault="00DC69BC" w:rsidP="001824E6">
            <w:pPr>
              <w:jc w:val="center"/>
            </w:pPr>
            <w:r w:rsidRPr="00CC2A8A">
              <w:t>01.01</w:t>
            </w:r>
          </w:p>
        </w:tc>
        <w:tc>
          <w:tcPr>
            <w:tcW w:w="4952" w:type="dxa"/>
          </w:tcPr>
          <w:p w:rsidR="00DC69BC" w:rsidRPr="00CC2A8A" w:rsidRDefault="00DC69BC" w:rsidP="001824E6">
            <w:r w:rsidRPr="00CC2A8A">
              <w:t>Для ведення товарного сільськогосподарського виробництва  </w:t>
            </w:r>
          </w:p>
        </w:tc>
        <w:tc>
          <w:tcPr>
            <w:tcW w:w="993" w:type="dxa"/>
            <w:vAlign w:val="center"/>
          </w:tcPr>
          <w:p w:rsidR="00DC69BC" w:rsidRPr="00CC2A8A" w:rsidRDefault="00DC69BC" w:rsidP="001824E6">
            <w:pPr>
              <w:jc w:val="center"/>
            </w:pPr>
            <w:r>
              <w:t>1,0</w:t>
            </w:r>
          </w:p>
        </w:tc>
        <w:tc>
          <w:tcPr>
            <w:tcW w:w="992" w:type="dxa"/>
            <w:vAlign w:val="center"/>
          </w:tcPr>
          <w:p w:rsidR="00DC69BC" w:rsidRPr="00CC2A8A" w:rsidRDefault="00DC69BC" w:rsidP="001824E6">
            <w:pPr>
              <w:jc w:val="center"/>
            </w:pPr>
            <w:r>
              <w:t>1,0</w:t>
            </w:r>
          </w:p>
        </w:tc>
        <w:tc>
          <w:tcPr>
            <w:tcW w:w="992" w:type="dxa"/>
            <w:vAlign w:val="center"/>
          </w:tcPr>
          <w:p w:rsidR="00DC69BC" w:rsidRPr="00CC2A8A" w:rsidRDefault="00DC69BC" w:rsidP="001824E6">
            <w:pPr>
              <w:jc w:val="center"/>
            </w:pPr>
            <w:r>
              <w:t>1,0</w:t>
            </w:r>
          </w:p>
        </w:tc>
        <w:tc>
          <w:tcPr>
            <w:tcW w:w="1147" w:type="dxa"/>
            <w:vAlign w:val="center"/>
          </w:tcPr>
          <w:p w:rsidR="00DC69BC" w:rsidRPr="00CC2A8A" w:rsidRDefault="00DC69BC" w:rsidP="001824E6">
            <w:pPr>
              <w:jc w:val="center"/>
            </w:pPr>
            <w:r>
              <w:t>1,0</w:t>
            </w:r>
          </w:p>
        </w:tc>
      </w:tr>
      <w:tr w:rsidR="00DC69BC" w:rsidTr="001824E6">
        <w:tc>
          <w:tcPr>
            <w:tcW w:w="989" w:type="dxa"/>
          </w:tcPr>
          <w:p w:rsidR="00DC69BC" w:rsidRPr="00CC2A8A" w:rsidRDefault="00DC69BC" w:rsidP="001824E6">
            <w:pPr>
              <w:jc w:val="center"/>
            </w:pPr>
            <w:r w:rsidRPr="00CC2A8A">
              <w:t>01.02</w:t>
            </w:r>
          </w:p>
        </w:tc>
        <w:tc>
          <w:tcPr>
            <w:tcW w:w="4952" w:type="dxa"/>
          </w:tcPr>
          <w:p w:rsidR="00DC69BC" w:rsidRPr="00CC2A8A" w:rsidRDefault="00DC69BC" w:rsidP="001824E6">
            <w:r w:rsidRPr="00CC2A8A">
              <w:t>Для ведення фермерського господарства </w:t>
            </w:r>
          </w:p>
        </w:tc>
        <w:tc>
          <w:tcPr>
            <w:tcW w:w="993" w:type="dxa"/>
            <w:vAlign w:val="center"/>
          </w:tcPr>
          <w:p w:rsidR="00DC69BC" w:rsidRPr="00CC2A8A" w:rsidRDefault="00DC69BC" w:rsidP="001824E6">
            <w:pPr>
              <w:jc w:val="center"/>
            </w:pPr>
            <w:r>
              <w:t>1,0</w:t>
            </w:r>
          </w:p>
        </w:tc>
        <w:tc>
          <w:tcPr>
            <w:tcW w:w="992" w:type="dxa"/>
            <w:vAlign w:val="center"/>
          </w:tcPr>
          <w:p w:rsidR="00DC69BC" w:rsidRPr="00CC2A8A" w:rsidRDefault="00DC69BC" w:rsidP="001824E6">
            <w:pPr>
              <w:jc w:val="center"/>
            </w:pPr>
            <w:r>
              <w:t>1,0</w:t>
            </w:r>
          </w:p>
        </w:tc>
        <w:tc>
          <w:tcPr>
            <w:tcW w:w="992" w:type="dxa"/>
            <w:vAlign w:val="center"/>
          </w:tcPr>
          <w:p w:rsidR="00DC69BC" w:rsidRPr="00CC2A8A" w:rsidRDefault="00DC69BC" w:rsidP="001824E6">
            <w:pPr>
              <w:jc w:val="center"/>
            </w:pPr>
            <w:r>
              <w:t>3,0</w:t>
            </w:r>
          </w:p>
        </w:tc>
        <w:tc>
          <w:tcPr>
            <w:tcW w:w="1147" w:type="dxa"/>
            <w:vAlign w:val="center"/>
          </w:tcPr>
          <w:p w:rsidR="00DC69BC" w:rsidRPr="00CC2A8A" w:rsidRDefault="00DC69BC" w:rsidP="001824E6">
            <w:pPr>
              <w:jc w:val="center"/>
            </w:pPr>
            <w:r>
              <w:t>3,0</w:t>
            </w:r>
          </w:p>
        </w:tc>
      </w:tr>
      <w:tr w:rsidR="00DC69BC" w:rsidTr="001824E6">
        <w:tc>
          <w:tcPr>
            <w:tcW w:w="989" w:type="dxa"/>
          </w:tcPr>
          <w:p w:rsidR="00DC69BC" w:rsidRPr="00CC2A8A" w:rsidRDefault="00DC69BC" w:rsidP="001824E6">
            <w:pPr>
              <w:jc w:val="center"/>
            </w:pPr>
            <w:r w:rsidRPr="00CC2A8A">
              <w:t>01.03</w:t>
            </w:r>
          </w:p>
        </w:tc>
        <w:tc>
          <w:tcPr>
            <w:tcW w:w="4952" w:type="dxa"/>
          </w:tcPr>
          <w:p w:rsidR="00DC69BC" w:rsidRPr="00CC2A8A" w:rsidRDefault="00DC69BC" w:rsidP="001824E6">
            <w:r w:rsidRPr="00CC2A8A">
              <w:t>Для ведення особистого селянського господарства </w:t>
            </w:r>
          </w:p>
        </w:tc>
        <w:tc>
          <w:tcPr>
            <w:tcW w:w="993" w:type="dxa"/>
            <w:vAlign w:val="center"/>
          </w:tcPr>
          <w:p w:rsidR="00DC69BC" w:rsidRPr="00CC2A8A" w:rsidRDefault="00DC69BC" w:rsidP="001824E6">
            <w:pPr>
              <w:jc w:val="center"/>
            </w:pPr>
            <w:r>
              <w:t>1,0</w:t>
            </w:r>
          </w:p>
        </w:tc>
        <w:tc>
          <w:tcPr>
            <w:tcW w:w="992" w:type="dxa"/>
            <w:vAlign w:val="center"/>
          </w:tcPr>
          <w:p w:rsidR="00DC69BC" w:rsidRPr="00CC2A8A" w:rsidRDefault="00DC69BC" w:rsidP="001824E6">
            <w:pPr>
              <w:jc w:val="center"/>
            </w:pPr>
            <w:r>
              <w:t>1,0</w:t>
            </w:r>
          </w:p>
        </w:tc>
        <w:tc>
          <w:tcPr>
            <w:tcW w:w="992" w:type="dxa"/>
            <w:vAlign w:val="center"/>
          </w:tcPr>
          <w:p w:rsidR="00DC69BC" w:rsidRPr="00CC2A8A" w:rsidRDefault="00DC69BC" w:rsidP="001824E6">
            <w:r>
              <w:t xml:space="preserve">   1,0</w:t>
            </w:r>
          </w:p>
        </w:tc>
        <w:tc>
          <w:tcPr>
            <w:tcW w:w="1147" w:type="dxa"/>
            <w:vAlign w:val="center"/>
          </w:tcPr>
          <w:p w:rsidR="00DC69BC" w:rsidRPr="00CC2A8A" w:rsidRDefault="00DC69BC" w:rsidP="001824E6">
            <w:pPr>
              <w:jc w:val="center"/>
            </w:pPr>
            <w:r>
              <w:t>1,0</w:t>
            </w:r>
          </w:p>
        </w:tc>
      </w:tr>
      <w:tr w:rsidR="00DC69BC" w:rsidTr="001824E6">
        <w:tc>
          <w:tcPr>
            <w:tcW w:w="989" w:type="dxa"/>
          </w:tcPr>
          <w:p w:rsidR="00DC69BC" w:rsidRPr="00CC2A8A" w:rsidRDefault="00DC69BC" w:rsidP="001824E6">
            <w:pPr>
              <w:jc w:val="center"/>
            </w:pPr>
            <w:r w:rsidRPr="00CC2A8A">
              <w:t>01.04</w:t>
            </w:r>
          </w:p>
        </w:tc>
        <w:tc>
          <w:tcPr>
            <w:tcW w:w="4952" w:type="dxa"/>
          </w:tcPr>
          <w:p w:rsidR="00DC69BC" w:rsidRPr="00CC2A8A" w:rsidRDefault="00DC69BC" w:rsidP="001824E6">
            <w:r w:rsidRPr="00CC2A8A">
              <w:t xml:space="preserve">Для ведення підсобного сільського </w:t>
            </w:r>
            <w:r w:rsidRPr="00CC2A8A">
              <w:lastRenderedPageBreak/>
              <w:t>господарства </w:t>
            </w:r>
          </w:p>
        </w:tc>
        <w:tc>
          <w:tcPr>
            <w:tcW w:w="993" w:type="dxa"/>
            <w:vAlign w:val="center"/>
          </w:tcPr>
          <w:p w:rsidR="00DC69BC" w:rsidRPr="00CC2A8A" w:rsidRDefault="00DC69BC" w:rsidP="001824E6">
            <w:pPr>
              <w:jc w:val="center"/>
            </w:pPr>
            <w:r>
              <w:lastRenderedPageBreak/>
              <w:t>1,0</w:t>
            </w:r>
          </w:p>
        </w:tc>
        <w:tc>
          <w:tcPr>
            <w:tcW w:w="992" w:type="dxa"/>
            <w:vAlign w:val="center"/>
          </w:tcPr>
          <w:p w:rsidR="00DC69BC" w:rsidRPr="00CC2A8A" w:rsidRDefault="00DC69BC" w:rsidP="001824E6">
            <w:pPr>
              <w:jc w:val="center"/>
            </w:pPr>
            <w:r>
              <w:t>1,0</w:t>
            </w:r>
          </w:p>
        </w:tc>
        <w:tc>
          <w:tcPr>
            <w:tcW w:w="992" w:type="dxa"/>
            <w:vAlign w:val="center"/>
          </w:tcPr>
          <w:p w:rsidR="00DC69BC" w:rsidRPr="00CC2A8A" w:rsidRDefault="00DC69BC" w:rsidP="001824E6">
            <w:r>
              <w:t xml:space="preserve">    1,0</w:t>
            </w:r>
          </w:p>
        </w:tc>
        <w:tc>
          <w:tcPr>
            <w:tcW w:w="1147" w:type="dxa"/>
            <w:vAlign w:val="center"/>
          </w:tcPr>
          <w:p w:rsidR="00DC69BC" w:rsidRPr="00CC2A8A" w:rsidRDefault="00DC69BC" w:rsidP="001824E6">
            <w:pPr>
              <w:jc w:val="center"/>
            </w:pPr>
            <w:r>
              <w:t>1,0</w:t>
            </w:r>
          </w:p>
        </w:tc>
      </w:tr>
      <w:tr w:rsidR="00DC69BC" w:rsidTr="001824E6">
        <w:tc>
          <w:tcPr>
            <w:tcW w:w="989" w:type="dxa"/>
          </w:tcPr>
          <w:p w:rsidR="00DC69BC" w:rsidRPr="00CC2A8A" w:rsidRDefault="00DC69BC" w:rsidP="001824E6">
            <w:pPr>
              <w:jc w:val="center"/>
            </w:pPr>
            <w:r w:rsidRPr="00CC2A8A">
              <w:lastRenderedPageBreak/>
              <w:t>01.05</w:t>
            </w:r>
          </w:p>
        </w:tc>
        <w:tc>
          <w:tcPr>
            <w:tcW w:w="4952" w:type="dxa"/>
          </w:tcPr>
          <w:p w:rsidR="00DC69BC" w:rsidRPr="00CC2A8A" w:rsidRDefault="00DC69BC" w:rsidP="001824E6">
            <w:r w:rsidRPr="00CC2A8A">
              <w:t>Для індивідуального садівництва </w:t>
            </w:r>
          </w:p>
        </w:tc>
        <w:tc>
          <w:tcPr>
            <w:tcW w:w="993" w:type="dxa"/>
            <w:vAlign w:val="center"/>
          </w:tcPr>
          <w:p w:rsidR="00DC69BC" w:rsidRPr="00CC2A8A" w:rsidRDefault="00DC69BC" w:rsidP="001824E6">
            <w:r>
              <w:t xml:space="preserve">   1,0</w:t>
            </w:r>
          </w:p>
        </w:tc>
        <w:tc>
          <w:tcPr>
            <w:tcW w:w="992" w:type="dxa"/>
            <w:vAlign w:val="center"/>
          </w:tcPr>
          <w:p w:rsidR="00DC69BC" w:rsidRPr="00CC2A8A" w:rsidRDefault="00DC69BC" w:rsidP="001824E6">
            <w:pPr>
              <w:jc w:val="center"/>
            </w:pPr>
            <w:r>
              <w:t>1,0</w:t>
            </w:r>
          </w:p>
        </w:tc>
        <w:tc>
          <w:tcPr>
            <w:tcW w:w="992" w:type="dxa"/>
            <w:vAlign w:val="center"/>
          </w:tcPr>
          <w:p w:rsidR="00DC69BC" w:rsidRPr="00CC2A8A" w:rsidRDefault="00DC69BC" w:rsidP="001824E6">
            <w:pPr>
              <w:jc w:val="center"/>
            </w:pPr>
            <w:r>
              <w:t>5,0</w:t>
            </w:r>
          </w:p>
        </w:tc>
        <w:tc>
          <w:tcPr>
            <w:tcW w:w="1147" w:type="dxa"/>
            <w:vAlign w:val="center"/>
          </w:tcPr>
          <w:p w:rsidR="00DC69BC" w:rsidRPr="00CC2A8A" w:rsidRDefault="00DC69BC" w:rsidP="001824E6">
            <w:pPr>
              <w:jc w:val="center"/>
            </w:pPr>
            <w:r>
              <w:t>5,0</w:t>
            </w:r>
          </w:p>
        </w:tc>
      </w:tr>
      <w:tr w:rsidR="00DC69BC" w:rsidTr="001824E6">
        <w:tc>
          <w:tcPr>
            <w:tcW w:w="989" w:type="dxa"/>
          </w:tcPr>
          <w:p w:rsidR="00DC69BC" w:rsidRPr="00CC2A8A" w:rsidRDefault="00DC69BC" w:rsidP="001824E6">
            <w:pPr>
              <w:jc w:val="center"/>
            </w:pPr>
            <w:r w:rsidRPr="00CC2A8A">
              <w:t>01.06</w:t>
            </w:r>
          </w:p>
        </w:tc>
        <w:tc>
          <w:tcPr>
            <w:tcW w:w="4952" w:type="dxa"/>
          </w:tcPr>
          <w:p w:rsidR="00DC69BC" w:rsidRPr="00CC2A8A" w:rsidRDefault="00DC69BC" w:rsidP="001824E6">
            <w:r w:rsidRPr="00CC2A8A">
              <w:t>Для колективного садівництва </w:t>
            </w:r>
          </w:p>
        </w:tc>
        <w:tc>
          <w:tcPr>
            <w:tcW w:w="993" w:type="dxa"/>
            <w:vAlign w:val="center"/>
          </w:tcPr>
          <w:p w:rsidR="00DC69BC" w:rsidRPr="00CC2A8A" w:rsidRDefault="00DC69BC" w:rsidP="001824E6">
            <w:pPr>
              <w:jc w:val="center"/>
            </w:pPr>
            <w:r>
              <w:t>1,0</w:t>
            </w:r>
          </w:p>
        </w:tc>
        <w:tc>
          <w:tcPr>
            <w:tcW w:w="992" w:type="dxa"/>
            <w:vAlign w:val="center"/>
          </w:tcPr>
          <w:p w:rsidR="00DC69BC" w:rsidRPr="00CC2A8A" w:rsidRDefault="00DC69BC" w:rsidP="001824E6">
            <w:pPr>
              <w:jc w:val="center"/>
            </w:pPr>
            <w:r>
              <w:t>1,0</w:t>
            </w:r>
          </w:p>
        </w:tc>
        <w:tc>
          <w:tcPr>
            <w:tcW w:w="992" w:type="dxa"/>
            <w:vAlign w:val="center"/>
          </w:tcPr>
          <w:p w:rsidR="00DC69BC" w:rsidRPr="00CC2A8A" w:rsidRDefault="00DC69BC" w:rsidP="001824E6">
            <w:pPr>
              <w:jc w:val="center"/>
            </w:pPr>
            <w:r>
              <w:t>5,0</w:t>
            </w:r>
          </w:p>
        </w:tc>
        <w:tc>
          <w:tcPr>
            <w:tcW w:w="1147" w:type="dxa"/>
            <w:vAlign w:val="center"/>
          </w:tcPr>
          <w:p w:rsidR="00DC69BC" w:rsidRPr="00CC2A8A" w:rsidRDefault="00DC69BC" w:rsidP="001824E6">
            <w:pPr>
              <w:jc w:val="center"/>
            </w:pPr>
            <w:r>
              <w:t>5,0</w:t>
            </w:r>
          </w:p>
        </w:tc>
      </w:tr>
      <w:tr w:rsidR="00DC69BC" w:rsidTr="001824E6">
        <w:tc>
          <w:tcPr>
            <w:tcW w:w="989" w:type="dxa"/>
          </w:tcPr>
          <w:p w:rsidR="00DC69BC" w:rsidRPr="00CC2A8A" w:rsidRDefault="00DC69BC" w:rsidP="001824E6">
            <w:pPr>
              <w:jc w:val="center"/>
            </w:pPr>
            <w:r w:rsidRPr="00CC2A8A">
              <w:t>01.07</w:t>
            </w:r>
          </w:p>
        </w:tc>
        <w:tc>
          <w:tcPr>
            <w:tcW w:w="4952" w:type="dxa"/>
          </w:tcPr>
          <w:p w:rsidR="00DC69BC" w:rsidRPr="00CC2A8A" w:rsidRDefault="00DC69BC" w:rsidP="001824E6">
            <w:r w:rsidRPr="00CC2A8A">
              <w:t>Для городництва </w:t>
            </w:r>
          </w:p>
        </w:tc>
        <w:tc>
          <w:tcPr>
            <w:tcW w:w="993" w:type="dxa"/>
            <w:vAlign w:val="center"/>
          </w:tcPr>
          <w:p w:rsidR="00DC69BC" w:rsidRPr="00CC2A8A" w:rsidRDefault="00DC69BC" w:rsidP="001824E6">
            <w:pPr>
              <w:jc w:val="center"/>
            </w:pPr>
            <w:r>
              <w:t>1,0</w:t>
            </w:r>
          </w:p>
        </w:tc>
        <w:tc>
          <w:tcPr>
            <w:tcW w:w="992" w:type="dxa"/>
            <w:vAlign w:val="center"/>
          </w:tcPr>
          <w:p w:rsidR="00DC69BC" w:rsidRPr="00CC2A8A" w:rsidRDefault="00DC69BC" w:rsidP="001824E6">
            <w:pPr>
              <w:jc w:val="center"/>
            </w:pPr>
            <w:r>
              <w:t>1,0</w:t>
            </w:r>
          </w:p>
        </w:tc>
        <w:tc>
          <w:tcPr>
            <w:tcW w:w="992" w:type="dxa"/>
            <w:vAlign w:val="center"/>
          </w:tcPr>
          <w:p w:rsidR="00DC69BC" w:rsidRPr="00CC2A8A" w:rsidRDefault="00DC69BC" w:rsidP="001824E6">
            <w:pPr>
              <w:jc w:val="center"/>
            </w:pPr>
            <w:r>
              <w:t>5,0</w:t>
            </w:r>
          </w:p>
        </w:tc>
        <w:tc>
          <w:tcPr>
            <w:tcW w:w="1147" w:type="dxa"/>
            <w:vAlign w:val="center"/>
          </w:tcPr>
          <w:p w:rsidR="00DC69BC" w:rsidRPr="00CC2A8A" w:rsidRDefault="00DC69BC" w:rsidP="001824E6">
            <w:pPr>
              <w:jc w:val="center"/>
            </w:pPr>
            <w:r>
              <w:t>5,0</w:t>
            </w:r>
          </w:p>
        </w:tc>
      </w:tr>
      <w:tr w:rsidR="00DC69BC" w:rsidTr="001824E6">
        <w:tc>
          <w:tcPr>
            <w:tcW w:w="989" w:type="dxa"/>
          </w:tcPr>
          <w:p w:rsidR="00DC69BC" w:rsidRPr="00CC2A8A" w:rsidRDefault="00DC69BC" w:rsidP="001824E6">
            <w:pPr>
              <w:jc w:val="center"/>
            </w:pPr>
            <w:r w:rsidRPr="00CC2A8A">
              <w:t>01.08</w:t>
            </w:r>
          </w:p>
        </w:tc>
        <w:tc>
          <w:tcPr>
            <w:tcW w:w="4952" w:type="dxa"/>
          </w:tcPr>
          <w:p w:rsidR="00DC69BC" w:rsidRPr="00CC2A8A" w:rsidRDefault="00DC69BC" w:rsidP="001824E6">
            <w:r w:rsidRPr="00CC2A8A">
              <w:t>Для сінокосіння і випасання худоби </w:t>
            </w:r>
          </w:p>
        </w:tc>
        <w:tc>
          <w:tcPr>
            <w:tcW w:w="993" w:type="dxa"/>
            <w:vAlign w:val="center"/>
          </w:tcPr>
          <w:p w:rsidR="00DC69BC" w:rsidRPr="00CC2A8A" w:rsidRDefault="00DC69BC" w:rsidP="001824E6">
            <w:pPr>
              <w:jc w:val="center"/>
            </w:pPr>
            <w:r>
              <w:t>1,0</w:t>
            </w:r>
          </w:p>
        </w:tc>
        <w:tc>
          <w:tcPr>
            <w:tcW w:w="992" w:type="dxa"/>
            <w:vAlign w:val="center"/>
          </w:tcPr>
          <w:p w:rsidR="00DC69BC" w:rsidRPr="00CC2A8A" w:rsidRDefault="00DC69BC" w:rsidP="001824E6">
            <w:pPr>
              <w:jc w:val="center"/>
            </w:pPr>
            <w:r>
              <w:t>1,0</w:t>
            </w:r>
          </w:p>
        </w:tc>
        <w:tc>
          <w:tcPr>
            <w:tcW w:w="992" w:type="dxa"/>
            <w:vAlign w:val="center"/>
          </w:tcPr>
          <w:p w:rsidR="00DC69BC" w:rsidRPr="00CC2A8A" w:rsidRDefault="00DC69BC" w:rsidP="001824E6">
            <w:pPr>
              <w:jc w:val="center"/>
            </w:pPr>
            <w:r>
              <w:t>1,0</w:t>
            </w:r>
          </w:p>
        </w:tc>
        <w:tc>
          <w:tcPr>
            <w:tcW w:w="1147" w:type="dxa"/>
            <w:vAlign w:val="center"/>
          </w:tcPr>
          <w:p w:rsidR="00DC69BC" w:rsidRPr="00CC2A8A" w:rsidRDefault="00DC69BC" w:rsidP="001824E6">
            <w:pPr>
              <w:jc w:val="center"/>
            </w:pPr>
            <w:r>
              <w:t>1,0</w:t>
            </w:r>
          </w:p>
        </w:tc>
      </w:tr>
      <w:tr w:rsidR="00DC69BC" w:rsidTr="001824E6">
        <w:tc>
          <w:tcPr>
            <w:tcW w:w="989" w:type="dxa"/>
          </w:tcPr>
          <w:p w:rsidR="00DC69BC" w:rsidRPr="00CC2A8A" w:rsidRDefault="00DC69BC" w:rsidP="001824E6">
            <w:pPr>
              <w:jc w:val="center"/>
            </w:pPr>
            <w:r w:rsidRPr="00CC2A8A">
              <w:t>01.09</w:t>
            </w:r>
          </w:p>
        </w:tc>
        <w:tc>
          <w:tcPr>
            <w:tcW w:w="4952" w:type="dxa"/>
          </w:tcPr>
          <w:p w:rsidR="00DC69BC" w:rsidRPr="00CC2A8A" w:rsidRDefault="00DC69BC" w:rsidP="001824E6">
            <w:r w:rsidRPr="00CC2A8A">
              <w:t>Для дослідних і навчальних цілей </w:t>
            </w:r>
          </w:p>
        </w:tc>
        <w:tc>
          <w:tcPr>
            <w:tcW w:w="993" w:type="dxa"/>
            <w:vAlign w:val="center"/>
          </w:tcPr>
          <w:p w:rsidR="00DC69BC" w:rsidRPr="00CC2A8A" w:rsidRDefault="00DC69BC" w:rsidP="001824E6">
            <w:pPr>
              <w:jc w:val="center"/>
            </w:pPr>
            <w:r>
              <w:t>-</w:t>
            </w:r>
          </w:p>
        </w:tc>
        <w:tc>
          <w:tcPr>
            <w:tcW w:w="992" w:type="dxa"/>
            <w:vAlign w:val="center"/>
          </w:tcPr>
          <w:p w:rsidR="00DC69BC" w:rsidRPr="00CC2A8A" w:rsidRDefault="00DC69BC" w:rsidP="001824E6">
            <w:pPr>
              <w:jc w:val="center"/>
            </w:pPr>
            <w:r>
              <w:t>-</w:t>
            </w:r>
          </w:p>
        </w:tc>
        <w:tc>
          <w:tcPr>
            <w:tcW w:w="992" w:type="dxa"/>
            <w:vAlign w:val="center"/>
          </w:tcPr>
          <w:p w:rsidR="00DC69BC" w:rsidRPr="00CC2A8A" w:rsidRDefault="00DC69BC" w:rsidP="001824E6">
            <w:pPr>
              <w:jc w:val="center"/>
            </w:pPr>
            <w:r>
              <w:t>-</w:t>
            </w:r>
          </w:p>
        </w:tc>
        <w:tc>
          <w:tcPr>
            <w:tcW w:w="1147" w:type="dxa"/>
            <w:vAlign w:val="center"/>
          </w:tcPr>
          <w:p w:rsidR="00DC69BC" w:rsidRPr="00CC2A8A" w:rsidRDefault="00DC69BC" w:rsidP="001824E6">
            <w:pPr>
              <w:jc w:val="center"/>
            </w:pPr>
            <w:r>
              <w:t>-</w:t>
            </w:r>
          </w:p>
        </w:tc>
      </w:tr>
      <w:tr w:rsidR="00DC69BC" w:rsidTr="001824E6">
        <w:tc>
          <w:tcPr>
            <w:tcW w:w="989" w:type="dxa"/>
          </w:tcPr>
          <w:p w:rsidR="00DC69BC" w:rsidRPr="00CC2A8A" w:rsidRDefault="00DC69BC" w:rsidP="001824E6">
            <w:pPr>
              <w:jc w:val="center"/>
            </w:pPr>
            <w:r w:rsidRPr="00CC2A8A">
              <w:t>01.10</w:t>
            </w:r>
          </w:p>
        </w:tc>
        <w:tc>
          <w:tcPr>
            <w:tcW w:w="4952" w:type="dxa"/>
          </w:tcPr>
          <w:p w:rsidR="00DC69BC" w:rsidRPr="00CC2A8A" w:rsidRDefault="00DC69BC" w:rsidP="001824E6">
            <w:r w:rsidRPr="00CC2A8A">
              <w:t>Для пропаганди передового досвіду ведення сільського господарства </w:t>
            </w:r>
          </w:p>
        </w:tc>
        <w:tc>
          <w:tcPr>
            <w:tcW w:w="993"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1147" w:type="dxa"/>
            <w:vAlign w:val="center"/>
          </w:tcPr>
          <w:p w:rsidR="00DC69BC" w:rsidRPr="00CC2A8A" w:rsidRDefault="00DC69BC" w:rsidP="001824E6">
            <w:pPr>
              <w:jc w:val="center"/>
            </w:pPr>
            <w:r w:rsidRPr="00CC2A8A">
              <w:t>-</w:t>
            </w:r>
          </w:p>
        </w:tc>
      </w:tr>
      <w:tr w:rsidR="00DC69BC" w:rsidTr="001824E6">
        <w:tc>
          <w:tcPr>
            <w:tcW w:w="989" w:type="dxa"/>
          </w:tcPr>
          <w:p w:rsidR="00DC69BC" w:rsidRPr="00CC2A8A" w:rsidRDefault="00DC69BC" w:rsidP="001824E6">
            <w:pPr>
              <w:jc w:val="center"/>
            </w:pPr>
            <w:r w:rsidRPr="00CC2A8A">
              <w:t>01.11</w:t>
            </w:r>
          </w:p>
        </w:tc>
        <w:tc>
          <w:tcPr>
            <w:tcW w:w="4952" w:type="dxa"/>
          </w:tcPr>
          <w:p w:rsidR="00DC69BC" w:rsidRPr="00CC2A8A" w:rsidRDefault="00DC69BC" w:rsidP="001824E6">
            <w:r w:rsidRPr="00CC2A8A">
              <w:t>Для надання послуг у сільському господарстві </w:t>
            </w:r>
          </w:p>
        </w:tc>
        <w:tc>
          <w:tcPr>
            <w:tcW w:w="993"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1147" w:type="dxa"/>
            <w:vAlign w:val="center"/>
          </w:tcPr>
          <w:p w:rsidR="00DC69BC" w:rsidRPr="00CC2A8A" w:rsidRDefault="00DC69BC" w:rsidP="001824E6">
            <w:pPr>
              <w:jc w:val="center"/>
            </w:pPr>
            <w:r w:rsidRPr="00CC2A8A">
              <w:t>-</w:t>
            </w:r>
          </w:p>
        </w:tc>
      </w:tr>
      <w:tr w:rsidR="00DC69BC" w:rsidTr="001824E6">
        <w:tc>
          <w:tcPr>
            <w:tcW w:w="989" w:type="dxa"/>
          </w:tcPr>
          <w:p w:rsidR="00DC69BC" w:rsidRPr="00CC2A8A" w:rsidRDefault="00DC69BC" w:rsidP="001824E6">
            <w:pPr>
              <w:jc w:val="center"/>
            </w:pPr>
            <w:r w:rsidRPr="00CC2A8A">
              <w:t>01.12</w:t>
            </w:r>
          </w:p>
        </w:tc>
        <w:tc>
          <w:tcPr>
            <w:tcW w:w="4952" w:type="dxa"/>
          </w:tcPr>
          <w:p w:rsidR="00DC69BC" w:rsidRPr="00CC2A8A" w:rsidRDefault="00DC69BC" w:rsidP="001824E6">
            <w:r w:rsidRPr="00CC2A8A">
              <w:t>Для розміщення інфраструктури оптових ринків сільськогосподарської продукції </w:t>
            </w:r>
          </w:p>
        </w:tc>
        <w:tc>
          <w:tcPr>
            <w:tcW w:w="993"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1147" w:type="dxa"/>
            <w:vAlign w:val="center"/>
          </w:tcPr>
          <w:p w:rsidR="00DC69BC" w:rsidRPr="00CC2A8A" w:rsidRDefault="00DC69BC" w:rsidP="001824E6">
            <w:pPr>
              <w:jc w:val="center"/>
            </w:pPr>
            <w:r w:rsidRPr="00CC2A8A">
              <w:t>-</w:t>
            </w:r>
          </w:p>
        </w:tc>
      </w:tr>
      <w:tr w:rsidR="00DC69BC" w:rsidTr="001824E6">
        <w:tc>
          <w:tcPr>
            <w:tcW w:w="989" w:type="dxa"/>
          </w:tcPr>
          <w:p w:rsidR="00DC69BC" w:rsidRPr="00CC2A8A" w:rsidRDefault="00DC69BC" w:rsidP="001824E6">
            <w:pPr>
              <w:jc w:val="center"/>
            </w:pPr>
            <w:r w:rsidRPr="00CC2A8A">
              <w:t>01.13</w:t>
            </w:r>
          </w:p>
        </w:tc>
        <w:tc>
          <w:tcPr>
            <w:tcW w:w="4952" w:type="dxa"/>
          </w:tcPr>
          <w:p w:rsidR="00DC69BC" w:rsidRPr="00CC2A8A" w:rsidRDefault="00DC69BC" w:rsidP="001824E6">
            <w:r w:rsidRPr="00CC2A8A">
              <w:t>Для іншого сільськогосподарського призначення  </w:t>
            </w:r>
          </w:p>
        </w:tc>
        <w:tc>
          <w:tcPr>
            <w:tcW w:w="993" w:type="dxa"/>
            <w:vAlign w:val="center"/>
          </w:tcPr>
          <w:p w:rsidR="00DC69BC" w:rsidRPr="00CC2A8A" w:rsidRDefault="00DC69BC" w:rsidP="001824E6">
            <w:pPr>
              <w:jc w:val="center"/>
            </w:pPr>
            <w:r>
              <w:t>1,0</w:t>
            </w:r>
          </w:p>
        </w:tc>
        <w:tc>
          <w:tcPr>
            <w:tcW w:w="992" w:type="dxa"/>
            <w:vAlign w:val="center"/>
          </w:tcPr>
          <w:p w:rsidR="00DC69BC" w:rsidRPr="00CC2A8A" w:rsidRDefault="00DC69BC" w:rsidP="001824E6">
            <w:pPr>
              <w:jc w:val="center"/>
            </w:pPr>
            <w:r>
              <w:t>1,0</w:t>
            </w:r>
          </w:p>
        </w:tc>
        <w:tc>
          <w:tcPr>
            <w:tcW w:w="992" w:type="dxa"/>
            <w:vAlign w:val="center"/>
          </w:tcPr>
          <w:p w:rsidR="00DC69BC" w:rsidRPr="00CC2A8A" w:rsidRDefault="00DC69BC" w:rsidP="001824E6">
            <w:pPr>
              <w:jc w:val="center"/>
            </w:pPr>
            <w:r>
              <w:t>1,0</w:t>
            </w:r>
          </w:p>
        </w:tc>
        <w:tc>
          <w:tcPr>
            <w:tcW w:w="1147" w:type="dxa"/>
            <w:vAlign w:val="center"/>
          </w:tcPr>
          <w:p w:rsidR="00DC69BC" w:rsidRPr="00CC2A8A" w:rsidRDefault="00DC69BC" w:rsidP="001824E6">
            <w:pPr>
              <w:jc w:val="center"/>
            </w:pPr>
            <w:r>
              <w:t>1,0</w:t>
            </w:r>
          </w:p>
        </w:tc>
      </w:tr>
      <w:tr w:rsidR="00DC69BC" w:rsidTr="001824E6">
        <w:tc>
          <w:tcPr>
            <w:tcW w:w="989" w:type="dxa"/>
          </w:tcPr>
          <w:p w:rsidR="00DC69BC" w:rsidRPr="00CC2A8A" w:rsidRDefault="00DC69BC" w:rsidP="001824E6">
            <w:pPr>
              <w:jc w:val="center"/>
            </w:pPr>
            <w:r w:rsidRPr="00CC2A8A">
              <w:t>01.14</w:t>
            </w:r>
          </w:p>
        </w:tc>
        <w:tc>
          <w:tcPr>
            <w:tcW w:w="4952" w:type="dxa"/>
          </w:tcPr>
          <w:p w:rsidR="00DC69BC" w:rsidRPr="00CC2A8A" w:rsidRDefault="00DC69BC" w:rsidP="001824E6">
            <w:r w:rsidRPr="00CC2A8A">
              <w:t>Для цілей підрозділів 01.01 - 01.13 та для збереження та використання земель природно-заповідного фонду </w:t>
            </w:r>
          </w:p>
        </w:tc>
        <w:tc>
          <w:tcPr>
            <w:tcW w:w="993"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1147" w:type="dxa"/>
            <w:vAlign w:val="center"/>
          </w:tcPr>
          <w:p w:rsidR="00DC69BC" w:rsidRPr="00CC2A8A" w:rsidRDefault="00DC69BC" w:rsidP="001824E6">
            <w:pPr>
              <w:jc w:val="center"/>
            </w:pPr>
            <w:r w:rsidRPr="00CC2A8A">
              <w:t>-</w:t>
            </w:r>
          </w:p>
        </w:tc>
      </w:tr>
      <w:tr w:rsidR="00DC69BC" w:rsidTr="001824E6">
        <w:tc>
          <w:tcPr>
            <w:tcW w:w="989" w:type="dxa"/>
          </w:tcPr>
          <w:p w:rsidR="00DC69BC" w:rsidRPr="00A37F5F" w:rsidRDefault="00DC69BC" w:rsidP="001824E6">
            <w:pPr>
              <w:pStyle w:val="af"/>
              <w:spacing w:before="0" w:after="0"/>
              <w:jc w:val="center"/>
              <w:rPr>
                <w:b/>
              </w:rPr>
            </w:pPr>
            <w:r w:rsidRPr="00A37F5F">
              <w:rPr>
                <w:b/>
              </w:rPr>
              <w:t>02</w:t>
            </w:r>
          </w:p>
        </w:tc>
        <w:tc>
          <w:tcPr>
            <w:tcW w:w="4952" w:type="dxa"/>
          </w:tcPr>
          <w:p w:rsidR="00DC69BC" w:rsidRPr="00A37F5F" w:rsidRDefault="00DC69BC" w:rsidP="001824E6">
            <w:pPr>
              <w:pStyle w:val="af"/>
              <w:spacing w:before="0" w:after="0"/>
              <w:jc w:val="center"/>
              <w:rPr>
                <w:b/>
              </w:rPr>
            </w:pPr>
            <w:r w:rsidRPr="00A37F5F">
              <w:rPr>
                <w:b/>
                <w:bCs/>
              </w:rPr>
              <w:t>Землі житлової забудови</w:t>
            </w:r>
          </w:p>
        </w:tc>
        <w:tc>
          <w:tcPr>
            <w:tcW w:w="993" w:type="dxa"/>
            <w:vAlign w:val="center"/>
          </w:tcPr>
          <w:p w:rsidR="00DC69BC" w:rsidRPr="00CC2A8A" w:rsidRDefault="00DC69BC" w:rsidP="001824E6">
            <w:pPr>
              <w:jc w:val="center"/>
            </w:pPr>
          </w:p>
        </w:tc>
        <w:tc>
          <w:tcPr>
            <w:tcW w:w="992" w:type="dxa"/>
            <w:vAlign w:val="center"/>
          </w:tcPr>
          <w:p w:rsidR="00DC69BC" w:rsidRPr="00CC2A8A" w:rsidRDefault="00DC69BC" w:rsidP="001824E6">
            <w:pPr>
              <w:jc w:val="center"/>
            </w:pPr>
          </w:p>
        </w:tc>
        <w:tc>
          <w:tcPr>
            <w:tcW w:w="992" w:type="dxa"/>
            <w:vAlign w:val="center"/>
          </w:tcPr>
          <w:p w:rsidR="00DC69BC" w:rsidRPr="00CC2A8A" w:rsidRDefault="00DC69BC" w:rsidP="001824E6">
            <w:pPr>
              <w:jc w:val="center"/>
            </w:pPr>
          </w:p>
        </w:tc>
        <w:tc>
          <w:tcPr>
            <w:tcW w:w="1147" w:type="dxa"/>
            <w:vAlign w:val="center"/>
          </w:tcPr>
          <w:p w:rsidR="00DC69BC" w:rsidRPr="00CC2A8A" w:rsidRDefault="00DC69BC" w:rsidP="001824E6">
            <w:pPr>
              <w:jc w:val="center"/>
            </w:pPr>
          </w:p>
        </w:tc>
      </w:tr>
      <w:tr w:rsidR="00DC69BC" w:rsidTr="001824E6">
        <w:tc>
          <w:tcPr>
            <w:tcW w:w="989" w:type="dxa"/>
            <w:vMerge w:val="restart"/>
          </w:tcPr>
          <w:p w:rsidR="00DC69BC" w:rsidRPr="00CC2A8A" w:rsidRDefault="00DC69BC" w:rsidP="001824E6">
            <w:pPr>
              <w:jc w:val="center"/>
            </w:pPr>
            <w:r w:rsidRPr="00CC2A8A">
              <w:t>02.01</w:t>
            </w:r>
          </w:p>
        </w:tc>
        <w:tc>
          <w:tcPr>
            <w:tcW w:w="4952" w:type="dxa"/>
          </w:tcPr>
          <w:p w:rsidR="00DC69BC" w:rsidRPr="00CC2A8A" w:rsidRDefault="00DC69BC" w:rsidP="001824E6">
            <w:r w:rsidRPr="00CC2A8A">
              <w:t>Для будівництва і обслуговування житлового будинку, господарських будівель і споруд (присадибна ділянка)  </w:t>
            </w:r>
            <w:r>
              <w:t>:</w:t>
            </w:r>
          </w:p>
        </w:tc>
        <w:tc>
          <w:tcPr>
            <w:tcW w:w="993" w:type="dxa"/>
            <w:vAlign w:val="center"/>
          </w:tcPr>
          <w:p w:rsidR="00DC69BC" w:rsidRPr="00CC2A8A" w:rsidRDefault="00DC69BC" w:rsidP="001824E6">
            <w:pPr>
              <w:jc w:val="center"/>
            </w:pPr>
          </w:p>
        </w:tc>
        <w:tc>
          <w:tcPr>
            <w:tcW w:w="992" w:type="dxa"/>
            <w:vAlign w:val="center"/>
          </w:tcPr>
          <w:p w:rsidR="00DC69BC" w:rsidRPr="00CC2A8A" w:rsidRDefault="00DC69BC" w:rsidP="001824E6">
            <w:pPr>
              <w:jc w:val="center"/>
            </w:pPr>
          </w:p>
        </w:tc>
        <w:tc>
          <w:tcPr>
            <w:tcW w:w="992" w:type="dxa"/>
            <w:vAlign w:val="center"/>
          </w:tcPr>
          <w:p w:rsidR="00DC69BC" w:rsidRPr="00CC2A8A" w:rsidRDefault="00DC69BC" w:rsidP="001824E6">
            <w:pPr>
              <w:jc w:val="center"/>
            </w:pPr>
          </w:p>
        </w:tc>
        <w:tc>
          <w:tcPr>
            <w:tcW w:w="1147" w:type="dxa"/>
            <w:vAlign w:val="center"/>
          </w:tcPr>
          <w:p w:rsidR="00DC69BC" w:rsidRPr="00CC2A8A" w:rsidRDefault="00DC69BC" w:rsidP="001824E6">
            <w:pPr>
              <w:jc w:val="center"/>
            </w:pPr>
          </w:p>
        </w:tc>
      </w:tr>
      <w:tr w:rsidR="00DC69BC" w:rsidTr="001824E6">
        <w:tc>
          <w:tcPr>
            <w:tcW w:w="989" w:type="dxa"/>
            <w:vMerge/>
          </w:tcPr>
          <w:p w:rsidR="00DC69BC" w:rsidRPr="00CC2A8A" w:rsidRDefault="00DC69BC" w:rsidP="001824E6">
            <w:pPr>
              <w:jc w:val="center"/>
            </w:pPr>
          </w:p>
        </w:tc>
        <w:tc>
          <w:tcPr>
            <w:tcW w:w="4952" w:type="dxa"/>
          </w:tcPr>
          <w:p w:rsidR="00DC69BC" w:rsidRPr="00CC2A8A" w:rsidRDefault="00DC69BC" w:rsidP="001824E6">
            <w:r>
              <w:t xml:space="preserve">с. </w:t>
            </w:r>
            <w:proofErr w:type="spellStart"/>
            <w:r>
              <w:t>Серединка,Топчіївка,Сіножацьке</w:t>
            </w:r>
            <w:proofErr w:type="spellEnd"/>
          </w:p>
        </w:tc>
        <w:tc>
          <w:tcPr>
            <w:tcW w:w="993" w:type="dxa"/>
            <w:vAlign w:val="center"/>
          </w:tcPr>
          <w:p w:rsidR="00DC69BC" w:rsidRPr="00FF3605" w:rsidRDefault="00DC69BC" w:rsidP="001824E6">
            <w:pPr>
              <w:jc w:val="center"/>
            </w:pPr>
            <w:r>
              <w:t>0,3</w:t>
            </w:r>
          </w:p>
        </w:tc>
        <w:tc>
          <w:tcPr>
            <w:tcW w:w="992" w:type="dxa"/>
            <w:vAlign w:val="center"/>
          </w:tcPr>
          <w:p w:rsidR="00DC69BC" w:rsidRPr="00FF3605" w:rsidRDefault="00DC69BC" w:rsidP="001824E6">
            <w:pPr>
              <w:jc w:val="center"/>
            </w:pPr>
            <w:r>
              <w:t>0,3</w:t>
            </w:r>
          </w:p>
        </w:tc>
        <w:tc>
          <w:tcPr>
            <w:tcW w:w="992" w:type="dxa"/>
            <w:vAlign w:val="center"/>
          </w:tcPr>
          <w:p w:rsidR="00DC69BC" w:rsidRPr="00FF3605" w:rsidRDefault="00DC69BC" w:rsidP="001824E6">
            <w:pPr>
              <w:jc w:val="center"/>
            </w:pPr>
            <w:r>
              <w:t>5</w:t>
            </w:r>
          </w:p>
        </w:tc>
        <w:tc>
          <w:tcPr>
            <w:tcW w:w="1147" w:type="dxa"/>
            <w:vAlign w:val="center"/>
          </w:tcPr>
          <w:p w:rsidR="00DC69BC" w:rsidRPr="00FF3605" w:rsidRDefault="00DC69BC" w:rsidP="001824E6">
            <w:pPr>
              <w:jc w:val="center"/>
            </w:pPr>
            <w:r>
              <w:t>5</w:t>
            </w:r>
          </w:p>
        </w:tc>
      </w:tr>
      <w:tr w:rsidR="00DC69BC" w:rsidTr="001824E6">
        <w:tc>
          <w:tcPr>
            <w:tcW w:w="989" w:type="dxa"/>
            <w:vMerge/>
          </w:tcPr>
          <w:p w:rsidR="00DC69BC" w:rsidRPr="00CC2A8A" w:rsidRDefault="00DC69BC" w:rsidP="001824E6">
            <w:pPr>
              <w:jc w:val="center"/>
            </w:pPr>
          </w:p>
        </w:tc>
        <w:tc>
          <w:tcPr>
            <w:tcW w:w="4952" w:type="dxa"/>
          </w:tcPr>
          <w:p w:rsidR="00DC69BC" w:rsidRPr="00CC2A8A" w:rsidRDefault="00DC69BC" w:rsidP="001824E6"/>
        </w:tc>
        <w:tc>
          <w:tcPr>
            <w:tcW w:w="993" w:type="dxa"/>
            <w:vAlign w:val="center"/>
          </w:tcPr>
          <w:p w:rsidR="00DC69BC" w:rsidRPr="00FF3605" w:rsidRDefault="00DC69BC" w:rsidP="001824E6"/>
        </w:tc>
        <w:tc>
          <w:tcPr>
            <w:tcW w:w="992" w:type="dxa"/>
            <w:vAlign w:val="center"/>
          </w:tcPr>
          <w:p w:rsidR="00DC69BC" w:rsidRPr="00FF3605" w:rsidRDefault="00DC69BC" w:rsidP="001824E6"/>
        </w:tc>
        <w:tc>
          <w:tcPr>
            <w:tcW w:w="992" w:type="dxa"/>
            <w:vAlign w:val="center"/>
          </w:tcPr>
          <w:p w:rsidR="00DC69BC" w:rsidRDefault="00DC69BC" w:rsidP="001824E6">
            <w:pPr>
              <w:jc w:val="center"/>
            </w:pPr>
          </w:p>
        </w:tc>
        <w:tc>
          <w:tcPr>
            <w:tcW w:w="1147" w:type="dxa"/>
            <w:vAlign w:val="center"/>
          </w:tcPr>
          <w:p w:rsidR="00DC69BC" w:rsidRDefault="00DC69BC" w:rsidP="001824E6">
            <w:pPr>
              <w:jc w:val="center"/>
            </w:pPr>
          </w:p>
        </w:tc>
      </w:tr>
      <w:tr w:rsidR="00DC69BC" w:rsidTr="001824E6">
        <w:tc>
          <w:tcPr>
            <w:tcW w:w="989" w:type="dxa"/>
          </w:tcPr>
          <w:p w:rsidR="00DC69BC" w:rsidRPr="00CC2A8A" w:rsidRDefault="00DC69BC" w:rsidP="001824E6">
            <w:pPr>
              <w:jc w:val="center"/>
            </w:pPr>
            <w:r w:rsidRPr="00CC2A8A">
              <w:t>02.02</w:t>
            </w:r>
          </w:p>
        </w:tc>
        <w:tc>
          <w:tcPr>
            <w:tcW w:w="4952" w:type="dxa"/>
          </w:tcPr>
          <w:p w:rsidR="00DC69BC" w:rsidRPr="00CC2A8A" w:rsidRDefault="00DC69BC" w:rsidP="001824E6">
            <w:r w:rsidRPr="00CC2A8A">
              <w:t>Для колективного житлового будівництва </w:t>
            </w:r>
          </w:p>
        </w:tc>
        <w:tc>
          <w:tcPr>
            <w:tcW w:w="993" w:type="dxa"/>
            <w:vAlign w:val="center"/>
          </w:tcPr>
          <w:p w:rsidR="00DC69BC" w:rsidRPr="00CC2A8A" w:rsidRDefault="00DC69BC" w:rsidP="001824E6">
            <w:pPr>
              <w:jc w:val="center"/>
            </w:pPr>
            <w:r>
              <w:t>-</w:t>
            </w:r>
          </w:p>
        </w:tc>
        <w:tc>
          <w:tcPr>
            <w:tcW w:w="992" w:type="dxa"/>
            <w:vAlign w:val="center"/>
          </w:tcPr>
          <w:p w:rsidR="00DC69BC" w:rsidRPr="00CC2A8A" w:rsidRDefault="00DC69BC" w:rsidP="001824E6">
            <w:pPr>
              <w:jc w:val="center"/>
            </w:pPr>
            <w:r>
              <w:t>-</w:t>
            </w:r>
          </w:p>
        </w:tc>
        <w:tc>
          <w:tcPr>
            <w:tcW w:w="992" w:type="dxa"/>
            <w:vAlign w:val="center"/>
          </w:tcPr>
          <w:p w:rsidR="00DC69BC" w:rsidRPr="00CC2A8A" w:rsidRDefault="00DC69BC" w:rsidP="001824E6">
            <w:pPr>
              <w:jc w:val="center"/>
            </w:pPr>
            <w:r>
              <w:t>-</w:t>
            </w:r>
          </w:p>
        </w:tc>
        <w:tc>
          <w:tcPr>
            <w:tcW w:w="1147" w:type="dxa"/>
            <w:vAlign w:val="center"/>
          </w:tcPr>
          <w:p w:rsidR="00DC69BC" w:rsidRPr="00CC2A8A" w:rsidRDefault="00DC69BC" w:rsidP="001824E6">
            <w:pPr>
              <w:jc w:val="center"/>
            </w:pPr>
            <w:r>
              <w:t>-</w:t>
            </w:r>
          </w:p>
        </w:tc>
      </w:tr>
      <w:tr w:rsidR="00DC69BC" w:rsidTr="001824E6">
        <w:tc>
          <w:tcPr>
            <w:tcW w:w="989" w:type="dxa"/>
          </w:tcPr>
          <w:p w:rsidR="00DC69BC" w:rsidRPr="00CC2A8A" w:rsidRDefault="00DC69BC" w:rsidP="001824E6">
            <w:pPr>
              <w:jc w:val="center"/>
            </w:pPr>
            <w:r w:rsidRPr="00CC2A8A">
              <w:t>02.03</w:t>
            </w:r>
          </w:p>
        </w:tc>
        <w:tc>
          <w:tcPr>
            <w:tcW w:w="4952" w:type="dxa"/>
          </w:tcPr>
          <w:p w:rsidR="00DC69BC" w:rsidRPr="00CC2A8A" w:rsidRDefault="00DC69BC" w:rsidP="001824E6">
            <w:r w:rsidRPr="00CC2A8A">
              <w:t>Для будівництва і обслуговування багатоквартирного житлового будинку </w:t>
            </w:r>
          </w:p>
        </w:tc>
        <w:tc>
          <w:tcPr>
            <w:tcW w:w="993" w:type="dxa"/>
            <w:vAlign w:val="center"/>
          </w:tcPr>
          <w:p w:rsidR="00DC69BC" w:rsidRPr="00FF3605" w:rsidRDefault="00DC69BC" w:rsidP="001824E6">
            <w:pPr>
              <w:jc w:val="center"/>
            </w:pPr>
            <w:r>
              <w:t>0,3</w:t>
            </w:r>
          </w:p>
        </w:tc>
        <w:tc>
          <w:tcPr>
            <w:tcW w:w="992" w:type="dxa"/>
            <w:vAlign w:val="center"/>
          </w:tcPr>
          <w:p w:rsidR="00DC69BC" w:rsidRPr="00FF3605" w:rsidRDefault="00DC69BC" w:rsidP="001824E6">
            <w:pPr>
              <w:jc w:val="center"/>
            </w:pPr>
            <w:r>
              <w:t>0,3</w:t>
            </w:r>
          </w:p>
        </w:tc>
        <w:tc>
          <w:tcPr>
            <w:tcW w:w="992" w:type="dxa"/>
            <w:vAlign w:val="center"/>
          </w:tcPr>
          <w:p w:rsidR="00DC69BC" w:rsidRPr="00FF3605" w:rsidRDefault="00DC69BC" w:rsidP="001824E6">
            <w:pPr>
              <w:jc w:val="center"/>
            </w:pPr>
            <w:r>
              <w:t>5</w:t>
            </w:r>
          </w:p>
        </w:tc>
        <w:tc>
          <w:tcPr>
            <w:tcW w:w="1147" w:type="dxa"/>
            <w:vAlign w:val="center"/>
          </w:tcPr>
          <w:p w:rsidR="00DC69BC" w:rsidRPr="00FF3605" w:rsidRDefault="00DC69BC" w:rsidP="001824E6">
            <w:pPr>
              <w:jc w:val="center"/>
            </w:pPr>
            <w:r>
              <w:t>5</w:t>
            </w:r>
          </w:p>
        </w:tc>
      </w:tr>
      <w:tr w:rsidR="00DC69BC" w:rsidTr="001824E6">
        <w:tc>
          <w:tcPr>
            <w:tcW w:w="989" w:type="dxa"/>
          </w:tcPr>
          <w:p w:rsidR="00DC69BC" w:rsidRPr="00CC2A8A" w:rsidRDefault="00DC69BC" w:rsidP="001824E6">
            <w:pPr>
              <w:jc w:val="center"/>
            </w:pPr>
            <w:r w:rsidRPr="00CC2A8A">
              <w:t>02.04</w:t>
            </w:r>
          </w:p>
        </w:tc>
        <w:tc>
          <w:tcPr>
            <w:tcW w:w="4952" w:type="dxa"/>
          </w:tcPr>
          <w:p w:rsidR="00DC69BC" w:rsidRPr="00CC2A8A" w:rsidRDefault="00DC69BC" w:rsidP="001824E6">
            <w:r w:rsidRPr="00CC2A8A">
              <w:t>Для будівництва і обслуговування будівель тимчасового проживання </w:t>
            </w:r>
          </w:p>
        </w:tc>
        <w:tc>
          <w:tcPr>
            <w:tcW w:w="993"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1147" w:type="dxa"/>
            <w:vAlign w:val="center"/>
          </w:tcPr>
          <w:p w:rsidR="00DC69BC" w:rsidRPr="00CC2A8A" w:rsidRDefault="00DC69BC" w:rsidP="001824E6">
            <w:pPr>
              <w:jc w:val="center"/>
            </w:pPr>
            <w:r w:rsidRPr="00CC2A8A">
              <w:t>-</w:t>
            </w:r>
          </w:p>
        </w:tc>
      </w:tr>
      <w:tr w:rsidR="00DC69BC" w:rsidTr="001824E6">
        <w:tc>
          <w:tcPr>
            <w:tcW w:w="989" w:type="dxa"/>
          </w:tcPr>
          <w:p w:rsidR="00DC69BC" w:rsidRPr="00CC2A8A" w:rsidRDefault="00DC69BC" w:rsidP="001824E6">
            <w:pPr>
              <w:jc w:val="center"/>
            </w:pPr>
            <w:r w:rsidRPr="00CC2A8A">
              <w:t>02.05</w:t>
            </w:r>
          </w:p>
        </w:tc>
        <w:tc>
          <w:tcPr>
            <w:tcW w:w="4952" w:type="dxa"/>
          </w:tcPr>
          <w:p w:rsidR="00DC69BC" w:rsidRPr="00CC2A8A" w:rsidRDefault="00DC69BC" w:rsidP="001824E6">
            <w:r w:rsidRPr="00CC2A8A">
              <w:t>Для будівництва індивідуальних гаражів  </w:t>
            </w:r>
          </w:p>
        </w:tc>
        <w:tc>
          <w:tcPr>
            <w:tcW w:w="993" w:type="dxa"/>
            <w:vAlign w:val="center"/>
          </w:tcPr>
          <w:p w:rsidR="00DC69BC" w:rsidRPr="00FF3605" w:rsidRDefault="00DC69BC" w:rsidP="001824E6">
            <w:pPr>
              <w:jc w:val="center"/>
            </w:pPr>
            <w:r>
              <w:t>1,0</w:t>
            </w:r>
          </w:p>
        </w:tc>
        <w:tc>
          <w:tcPr>
            <w:tcW w:w="992" w:type="dxa"/>
            <w:vAlign w:val="center"/>
          </w:tcPr>
          <w:p w:rsidR="00DC69BC" w:rsidRPr="00FF3605" w:rsidRDefault="00DC69BC" w:rsidP="001824E6">
            <w:pPr>
              <w:jc w:val="center"/>
            </w:pPr>
            <w:r>
              <w:t>1,0</w:t>
            </w:r>
          </w:p>
        </w:tc>
        <w:tc>
          <w:tcPr>
            <w:tcW w:w="992" w:type="dxa"/>
            <w:vAlign w:val="center"/>
          </w:tcPr>
          <w:p w:rsidR="00DC69BC" w:rsidRPr="00CC2A8A" w:rsidRDefault="00DC69BC" w:rsidP="001824E6">
            <w:pPr>
              <w:jc w:val="center"/>
            </w:pPr>
            <w:r>
              <w:t>5</w:t>
            </w:r>
          </w:p>
        </w:tc>
        <w:tc>
          <w:tcPr>
            <w:tcW w:w="1147" w:type="dxa"/>
            <w:vAlign w:val="center"/>
          </w:tcPr>
          <w:p w:rsidR="00DC69BC" w:rsidRPr="00CC2A8A" w:rsidRDefault="00DC69BC" w:rsidP="001824E6">
            <w:pPr>
              <w:jc w:val="center"/>
            </w:pPr>
            <w:r>
              <w:t>5</w:t>
            </w:r>
          </w:p>
        </w:tc>
      </w:tr>
      <w:tr w:rsidR="00DC69BC" w:rsidTr="001824E6">
        <w:tc>
          <w:tcPr>
            <w:tcW w:w="989" w:type="dxa"/>
          </w:tcPr>
          <w:p w:rsidR="00DC69BC" w:rsidRPr="00CC2A8A" w:rsidRDefault="00DC69BC" w:rsidP="001824E6">
            <w:pPr>
              <w:jc w:val="center"/>
            </w:pPr>
            <w:r w:rsidRPr="00CC2A8A">
              <w:t>02.06</w:t>
            </w:r>
          </w:p>
        </w:tc>
        <w:tc>
          <w:tcPr>
            <w:tcW w:w="4952" w:type="dxa"/>
          </w:tcPr>
          <w:p w:rsidR="00DC69BC" w:rsidRPr="00CC2A8A" w:rsidRDefault="00DC69BC" w:rsidP="001824E6">
            <w:r w:rsidRPr="00CC2A8A">
              <w:t>Для колективного гаражного будівництва </w:t>
            </w:r>
          </w:p>
        </w:tc>
        <w:tc>
          <w:tcPr>
            <w:tcW w:w="993" w:type="dxa"/>
            <w:vAlign w:val="center"/>
          </w:tcPr>
          <w:p w:rsidR="00DC69BC" w:rsidRPr="00FF3605" w:rsidRDefault="00DC69BC" w:rsidP="001824E6">
            <w:pPr>
              <w:jc w:val="center"/>
            </w:pPr>
            <w:r>
              <w:t>1,0</w:t>
            </w:r>
          </w:p>
        </w:tc>
        <w:tc>
          <w:tcPr>
            <w:tcW w:w="992" w:type="dxa"/>
            <w:vAlign w:val="center"/>
          </w:tcPr>
          <w:p w:rsidR="00DC69BC" w:rsidRPr="00FF3605" w:rsidRDefault="00DC69BC" w:rsidP="001824E6">
            <w:pPr>
              <w:jc w:val="center"/>
            </w:pPr>
            <w:r>
              <w:t>1,0</w:t>
            </w:r>
          </w:p>
        </w:tc>
        <w:tc>
          <w:tcPr>
            <w:tcW w:w="992" w:type="dxa"/>
            <w:vAlign w:val="center"/>
          </w:tcPr>
          <w:p w:rsidR="00DC69BC" w:rsidRPr="00CC2A8A" w:rsidRDefault="00DC69BC" w:rsidP="001824E6">
            <w:pPr>
              <w:jc w:val="center"/>
            </w:pPr>
            <w:r>
              <w:t>5</w:t>
            </w:r>
          </w:p>
        </w:tc>
        <w:tc>
          <w:tcPr>
            <w:tcW w:w="1147" w:type="dxa"/>
            <w:vAlign w:val="center"/>
          </w:tcPr>
          <w:p w:rsidR="00DC69BC" w:rsidRPr="00CC2A8A" w:rsidRDefault="00DC69BC" w:rsidP="001824E6">
            <w:pPr>
              <w:jc w:val="center"/>
            </w:pPr>
            <w:r>
              <w:t>5</w:t>
            </w:r>
          </w:p>
        </w:tc>
      </w:tr>
      <w:tr w:rsidR="00DC69BC" w:rsidTr="001824E6">
        <w:tc>
          <w:tcPr>
            <w:tcW w:w="989" w:type="dxa"/>
          </w:tcPr>
          <w:p w:rsidR="00DC69BC" w:rsidRPr="00CC2A8A" w:rsidRDefault="00DC69BC" w:rsidP="001824E6">
            <w:pPr>
              <w:jc w:val="center"/>
            </w:pPr>
            <w:r w:rsidRPr="00CC2A8A">
              <w:t>02.07</w:t>
            </w:r>
          </w:p>
        </w:tc>
        <w:tc>
          <w:tcPr>
            <w:tcW w:w="4952" w:type="dxa"/>
          </w:tcPr>
          <w:p w:rsidR="00DC69BC" w:rsidRPr="00CC2A8A" w:rsidRDefault="00DC69BC" w:rsidP="001824E6">
            <w:r w:rsidRPr="00CC2A8A">
              <w:t>Для іншої житлової забудови  </w:t>
            </w:r>
          </w:p>
        </w:tc>
        <w:tc>
          <w:tcPr>
            <w:tcW w:w="993" w:type="dxa"/>
            <w:vAlign w:val="center"/>
          </w:tcPr>
          <w:p w:rsidR="00DC69BC" w:rsidRPr="00FF3605" w:rsidRDefault="00DC69BC" w:rsidP="001824E6">
            <w:pPr>
              <w:jc w:val="center"/>
            </w:pPr>
            <w:r>
              <w:t>1,0</w:t>
            </w:r>
          </w:p>
        </w:tc>
        <w:tc>
          <w:tcPr>
            <w:tcW w:w="992" w:type="dxa"/>
            <w:vAlign w:val="center"/>
          </w:tcPr>
          <w:p w:rsidR="00DC69BC" w:rsidRPr="00FF3605" w:rsidRDefault="00DC69BC" w:rsidP="001824E6">
            <w:pPr>
              <w:jc w:val="center"/>
            </w:pPr>
            <w:r>
              <w:t>1,0</w:t>
            </w:r>
          </w:p>
        </w:tc>
        <w:tc>
          <w:tcPr>
            <w:tcW w:w="992" w:type="dxa"/>
            <w:vAlign w:val="center"/>
          </w:tcPr>
          <w:p w:rsidR="00DC69BC" w:rsidRPr="00CC2A8A" w:rsidRDefault="00DC69BC" w:rsidP="001824E6">
            <w:pPr>
              <w:jc w:val="center"/>
            </w:pPr>
            <w:r>
              <w:t>5</w:t>
            </w:r>
          </w:p>
        </w:tc>
        <w:tc>
          <w:tcPr>
            <w:tcW w:w="1147" w:type="dxa"/>
            <w:vAlign w:val="center"/>
          </w:tcPr>
          <w:p w:rsidR="00DC69BC" w:rsidRPr="00CC2A8A" w:rsidRDefault="00DC69BC" w:rsidP="001824E6">
            <w:pPr>
              <w:jc w:val="center"/>
            </w:pPr>
            <w:r>
              <w:t>5</w:t>
            </w:r>
          </w:p>
        </w:tc>
      </w:tr>
      <w:tr w:rsidR="00DC69BC" w:rsidTr="001824E6">
        <w:tc>
          <w:tcPr>
            <w:tcW w:w="989" w:type="dxa"/>
          </w:tcPr>
          <w:p w:rsidR="00DC69BC" w:rsidRPr="00CC2A8A" w:rsidRDefault="00DC69BC" w:rsidP="001824E6">
            <w:pPr>
              <w:jc w:val="center"/>
            </w:pPr>
            <w:r w:rsidRPr="00CC2A8A">
              <w:t>02.08</w:t>
            </w:r>
          </w:p>
        </w:tc>
        <w:tc>
          <w:tcPr>
            <w:tcW w:w="4952" w:type="dxa"/>
          </w:tcPr>
          <w:p w:rsidR="00DC69BC" w:rsidRPr="00CC2A8A" w:rsidRDefault="00DC69BC" w:rsidP="001824E6">
            <w:r w:rsidRPr="00CC2A8A">
              <w:t>Для цілей підрозділів 02.01 - 02.07 та для збереження та використання земель природно-заповідного фонду </w:t>
            </w:r>
          </w:p>
        </w:tc>
        <w:tc>
          <w:tcPr>
            <w:tcW w:w="993" w:type="dxa"/>
            <w:vAlign w:val="center"/>
          </w:tcPr>
          <w:p w:rsidR="00DC69BC" w:rsidRPr="00CC2A8A" w:rsidRDefault="00DC69BC" w:rsidP="001824E6">
            <w:pPr>
              <w:jc w:val="center"/>
            </w:pPr>
            <w:r w:rsidRPr="00CC2A8A">
              <w:softHyphen/>
              <w:t>-</w:t>
            </w:r>
          </w:p>
        </w:tc>
        <w:tc>
          <w:tcPr>
            <w:tcW w:w="992"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1147" w:type="dxa"/>
            <w:vAlign w:val="center"/>
          </w:tcPr>
          <w:p w:rsidR="00DC69BC" w:rsidRPr="00CC2A8A" w:rsidRDefault="00DC69BC" w:rsidP="001824E6">
            <w:pPr>
              <w:jc w:val="center"/>
            </w:pPr>
            <w:r w:rsidRPr="00CC2A8A">
              <w:t>-</w:t>
            </w:r>
          </w:p>
        </w:tc>
      </w:tr>
      <w:tr w:rsidR="00DC69BC" w:rsidTr="001824E6">
        <w:tc>
          <w:tcPr>
            <w:tcW w:w="989" w:type="dxa"/>
          </w:tcPr>
          <w:p w:rsidR="00DC69BC" w:rsidRPr="00A37F5F" w:rsidRDefault="00DC69BC" w:rsidP="001824E6">
            <w:pPr>
              <w:pStyle w:val="af"/>
              <w:spacing w:before="0" w:after="0"/>
              <w:jc w:val="center"/>
              <w:rPr>
                <w:b/>
              </w:rPr>
            </w:pPr>
            <w:r w:rsidRPr="00A37F5F">
              <w:rPr>
                <w:b/>
              </w:rPr>
              <w:t>03</w:t>
            </w:r>
          </w:p>
        </w:tc>
        <w:tc>
          <w:tcPr>
            <w:tcW w:w="4952" w:type="dxa"/>
          </w:tcPr>
          <w:p w:rsidR="00DC69BC" w:rsidRPr="00A37F5F" w:rsidRDefault="00DC69BC" w:rsidP="001824E6">
            <w:pPr>
              <w:pStyle w:val="af"/>
              <w:spacing w:before="0" w:after="0"/>
              <w:jc w:val="center"/>
              <w:rPr>
                <w:b/>
              </w:rPr>
            </w:pPr>
            <w:r w:rsidRPr="00A37F5F">
              <w:rPr>
                <w:b/>
                <w:bCs/>
              </w:rPr>
              <w:t>Землі громадської забудови</w:t>
            </w:r>
          </w:p>
        </w:tc>
        <w:tc>
          <w:tcPr>
            <w:tcW w:w="993" w:type="dxa"/>
            <w:vAlign w:val="center"/>
          </w:tcPr>
          <w:p w:rsidR="00DC69BC" w:rsidRPr="00CC2A8A" w:rsidRDefault="00DC69BC" w:rsidP="001824E6">
            <w:pPr>
              <w:jc w:val="center"/>
            </w:pPr>
          </w:p>
        </w:tc>
        <w:tc>
          <w:tcPr>
            <w:tcW w:w="992" w:type="dxa"/>
            <w:vAlign w:val="center"/>
          </w:tcPr>
          <w:p w:rsidR="00DC69BC" w:rsidRPr="00CC2A8A" w:rsidRDefault="00DC69BC" w:rsidP="001824E6">
            <w:pPr>
              <w:jc w:val="center"/>
            </w:pPr>
          </w:p>
        </w:tc>
        <w:tc>
          <w:tcPr>
            <w:tcW w:w="992" w:type="dxa"/>
            <w:vAlign w:val="center"/>
          </w:tcPr>
          <w:p w:rsidR="00DC69BC" w:rsidRPr="00CC2A8A" w:rsidRDefault="00DC69BC" w:rsidP="001824E6">
            <w:pPr>
              <w:jc w:val="center"/>
            </w:pPr>
          </w:p>
        </w:tc>
        <w:tc>
          <w:tcPr>
            <w:tcW w:w="1147" w:type="dxa"/>
            <w:vAlign w:val="center"/>
          </w:tcPr>
          <w:p w:rsidR="00DC69BC" w:rsidRPr="00CC2A8A" w:rsidRDefault="00DC69BC" w:rsidP="001824E6">
            <w:pPr>
              <w:jc w:val="center"/>
            </w:pPr>
          </w:p>
        </w:tc>
      </w:tr>
      <w:tr w:rsidR="00DC69BC" w:rsidTr="001824E6">
        <w:tc>
          <w:tcPr>
            <w:tcW w:w="989" w:type="dxa"/>
          </w:tcPr>
          <w:p w:rsidR="00DC69BC" w:rsidRPr="00CC2A8A" w:rsidRDefault="00DC69BC" w:rsidP="001824E6">
            <w:pPr>
              <w:jc w:val="center"/>
            </w:pPr>
            <w:r w:rsidRPr="00CC2A8A">
              <w:t>03.01</w:t>
            </w:r>
          </w:p>
        </w:tc>
        <w:tc>
          <w:tcPr>
            <w:tcW w:w="4952" w:type="dxa"/>
          </w:tcPr>
          <w:p w:rsidR="00DC69BC" w:rsidRPr="00CC2A8A" w:rsidRDefault="00DC69BC" w:rsidP="001824E6">
            <w:r w:rsidRPr="00CC2A8A">
              <w:t>Для будівництва та обслуговування будівель органів державної влади та місцевого самоврядування  </w:t>
            </w:r>
          </w:p>
        </w:tc>
        <w:tc>
          <w:tcPr>
            <w:tcW w:w="993" w:type="dxa"/>
            <w:vAlign w:val="center"/>
          </w:tcPr>
          <w:p w:rsidR="00DC69BC" w:rsidRPr="00CC2A8A" w:rsidRDefault="00DC69BC" w:rsidP="001824E6">
            <w:pPr>
              <w:jc w:val="center"/>
            </w:pPr>
            <w:r>
              <w:t>0</w:t>
            </w:r>
          </w:p>
        </w:tc>
        <w:tc>
          <w:tcPr>
            <w:tcW w:w="992" w:type="dxa"/>
            <w:vAlign w:val="center"/>
          </w:tcPr>
          <w:p w:rsidR="00DC69BC" w:rsidRPr="00CC2A8A" w:rsidRDefault="00DC69BC" w:rsidP="001824E6">
            <w:pPr>
              <w:jc w:val="center"/>
            </w:pPr>
            <w:r>
              <w:t>-</w:t>
            </w:r>
          </w:p>
        </w:tc>
        <w:tc>
          <w:tcPr>
            <w:tcW w:w="992" w:type="dxa"/>
            <w:vAlign w:val="center"/>
          </w:tcPr>
          <w:p w:rsidR="00DC69BC" w:rsidRPr="00CC2A8A" w:rsidRDefault="00DC69BC" w:rsidP="001824E6">
            <w:pPr>
              <w:jc w:val="center"/>
            </w:pPr>
            <w:r>
              <w:t>0</w:t>
            </w:r>
          </w:p>
        </w:tc>
        <w:tc>
          <w:tcPr>
            <w:tcW w:w="1147" w:type="dxa"/>
            <w:vAlign w:val="center"/>
          </w:tcPr>
          <w:p w:rsidR="00DC69BC" w:rsidRPr="00CC2A8A" w:rsidRDefault="00DC69BC" w:rsidP="001824E6">
            <w:pPr>
              <w:jc w:val="center"/>
            </w:pPr>
            <w:r>
              <w:t>-</w:t>
            </w:r>
          </w:p>
        </w:tc>
      </w:tr>
      <w:tr w:rsidR="00DC69BC" w:rsidTr="001824E6">
        <w:tc>
          <w:tcPr>
            <w:tcW w:w="989" w:type="dxa"/>
          </w:tcPr>
          <w:p w:rsidR="00DC69BC" w:rsidRPr="00CC2A8A" w:rsidRDefault="00DC69BC" w:rsidP="001824E6">
            <w:pPr>
              <w:jc w:val="center"/>
            </w:pPr>
            <w:r w:rsidRPr="00CC2A8A">
              <w:lastRenderedPageBreak/>
              <w:t>03.02</w:t>
            </w:r>
          </w:p>
        </w:tc>
        <w:tc>
          <w:tcPr>
            <w:tcW w:w="4952" w:type="dxa"/>
          </w:tcPr>
          <w:p w:rsidR="00DC69BC" w:rsidRPr="00CC2A8A" w:rsidRDefault="00DC69BC" w:rsidP="001824E6">
            <w:r w:rsidRPr="00CC2A8A">
              <w:t>Для будівництва та обслуговування будівель закладів</w:t>
            </w:r>
            <w:r>
              <w:t xml:space="preserve"> </w:t>
            </w:r>
            <w:r w:rsidRPr="00CC2A8A">
              <w:t>освіти </w:t>
            </w:r>
          </w:p>
        </w:tc>
        <w:tc>
          <w:tcPr>
            <w:tcW w:w="993" w:type="dxa"/>
            <w:vAlign w:val="center"/>
          </w:tcPr>
          <w:p w:rsidR="00DC69BC" w:rsidRPr="00CC2A8A" w:rsidRDefault="00DC69BC" w:rsidP="001824E6">
            <w:pPr>
              <w:jc w:val="center"/>
            </w:pPr>
            <w:r>
              <w:t>0</w:t>
            </w:r>
          </w:p>
        </w:tc>
        <w:tc>
          <w:tcPr>
            <w:tcW w:w="992" w:type="dxa"/>
            <w:vAlign w:val="center"/>
          </w:tcPr>
          <w:p w:rsidR="00DC69BC" w:rsidRPr="00CC2A8A" w:rsidRDefault="00DC69BC" w:rsidP="001824E6">
            <w:pPr>
              <w:jc w:val="center"/>
            </w:pPr>
            <w:r>
              <w:t>-</w:t>
            </w:r>
          </w:p>
        </w:tc>
        <w:tc>
          <w:tcPr>
            <w:tcW w:w="992" w:type="dxa"/>
            <w:vAlign w:val="center"/>
          </w:tcPr>
          <w:p w:rsidR="00DC69BC" w:rsidRPr="00CC2A8A" w:rsidRDefault="00DC69BC" w:rsidP="001824E6">
            <w:pPr>
              <w:jc w:val="center"/>
            </w:pPr>
            <w:r>
              <w:t>0</w:t>
            </w:r>
          </w:p>
        </w:tc>
        <w:tc>
          <w:tcPr>
            <w:tcW w:w="1147" w:type="dxa"/>
            <w:vAlign w:val="center"/>
          </w:tcPr>
          <w:p w:rsidR="00DC69BC" w:rsidRPr="00CC2A8A" w:rsidRDefault="00DC69BC" w:rsidP="001824E6">
            <w:pPr>
              <w:jc w:val="center"/>
            </w:pPr>
            <w:r w:rsidRPr="00CC2A8A">
              <w:t>-</w:t>
            </w:r>
          </w:p>
        </w:tc>
      </w:tr>
      <w:tr w:rsidR="00DC69BC" w:rsidTr="001824E6">
        <w:tc>
          <w:tcPr>
            <w:tcW w:w="989" w:type="dxa"/>
          </w:tcPr>
          <w:p w:rsidR="00DC69BC" w:rsidRPr="00CC2A8A" w:rsidRDefault="00DC69BC" w:rsidP="001824E6">
            <w:pPr>
              <w:jc w:val="center"/>
            </w:pPr>
            <w:r w:rsidRPr="00CC2A8A">
              <w:t>03.03</w:t>
            </w:r>
          </w:p>
        </w:tc>
        <w:tc>
          <w:tcPr>
            <w:tcW w:w="4952" w:type="dxa"/>
          </w:tcPr>
          <w:p w:rsidR="00DC69BC" w:rsidRPr="00CC2A8A" w:rsidRDefault="00DC69BC" w:rsidP="001824E6">
            <w:r w:rsidRPr="00CC2A8A">
              <w:t>Для будівництва та обслуговування будівель закладів охорони здоров'я та соціальної допомоги </w:t>
            </w:r>
          </w:p>
        </w:tc>
        <w:tc>
          <w:tcPr>
            <w:tcW w:w="993" w:type="dxa"/>
            <w:vAlign w:val="center"/>
          </w:tcPr>
          <w:p w:rsidR="00DC69BC" w:rsidRPr="00CC2A8A" w:rsidRDefault="00DC69BC" w:rsidP="001824E6">
            <w:pPr>
              <w:jc w:val="center"/>
            </w:pPr>
            <w:r>
              <w:t>0</w:t>
            </w:r>
          </w:p>
        </w:tc>
        <w:tc>
          <w:tcPr>
            <w:tcW w:w="992" w:type="dxa"/>
            <w:vAlign w:val="center"/>
          </w:tcPr>
          <w:p w:rsidR="00DC69BC" w:rsidRPr="00CC2A8A" w:rsidRDefault="00DC69BC" w:rsidP="001824E6">
            <w:pPr>
              <w:jc w:val="center"/>
            </w:pPr>
            <w:r>
              <w:t>-</w:t>
            </w:r>
          </w:p>
        </w:tc>
        <w:tc>
          <w:tcPr>
            <w:tcW w:w="992" w:type="dxa"/>
            <w:vAlign w:val="center"/>
          </w:tcPr>
          <w:p w:rsidR="00DC69BC" w:rsidRPr="00CC2A8A" w:rsidRDefault="00DC69BC" w:rsidP="001824E6">
            <w:pPr>
              <w:jc w:val="center"/>
            </w:pPr>
            <w:r>
              <w:t>0</w:t>
            </w:r>
          </w:p>
        </w:tc>
        <w:tc>
          <w:tcPr>
            <w:tcW w:w="1147" w:type="dxa"/>
            <w:vAlign w:val="center"/>
          </w:tcPr>
          <w:p w:rsidR="00DC69BC" w:rsidRPr="00CC2A8A" w:rsidRDefault="00DC69BC" w:rsidP="001824E6">
            <w:pPr>
              <w:jc w:val="center"/>
            </w:pPr>
            <w:r>
              <w:t>-</w:t>
            </w:r>
          </w:p>
        </w:tc>
      </w:tr>
      <w:tr w:rsidR="00DC69BC" w:rsidTr="001824E6">
        <w:tc>
          <w:tcPr>
            <w:tcW w:w="989" w:type="dxa"/>
          </w:tcPr>
          <w:p w:rsidR="00DC69BC" w:rsidRPr="00CC2A8A" w:rsidRDefault="00DC69BC" w:rsidP="001824E6">
            <w:pPr>
              <w:jc w:val="center"/>
            </w:pPr>
            <w:r w:rsidRPr="00CC2A8A">
              <w:t>03.04</w:t>
            </w:r>
          </w:p>
        </w:tc>
        <w:tc>
          <w:tcPr>
            <w:tcW w:w="4952" w:type="dxa"/>
          </w:tcPr>
          <w:p w:rsidR="00DC69BC" w:rsidRPr="00CC2A8A" w:rsidRDefault="00DC69BC" w:rsidP="001824E6">
            <w:r w:rsidRPr="00CC2A8A">
              <w:t>Для будівництва та обслуговування будівель громадських та релігійних організацій </w:t>
            </w:r>
          </w:p>
        </w:tc>
        <w:tc>
          <w:tcPr>
            <w:tcW w:w="993" w:type="dxa"/>
            <w:vAlign w:val="center"/>
          </w:tcPr>
          <w:p w:rsidR="00DC69BC" w:rsidRPr="00CC2A8A" w:rsidRDefault="00DC69BC" w:rsidP="001824E6">
            <w:pPr>
              <w:jc w:val="center"/>
            </w:pPr>
            <w:r>
              <w:t>0</w:t>
            </w:r>
          </w:p>
        </w:tc>
        <w:tc>
          <w:tcPr>
            <w:tcW w:w="992" w:type="dxa"/>
            <w:vAlign w:val="center"/>
          </w:tcPr>
          <w:p w:rsidR="00DC69BC" w:rsidRPr="00CC2A8A" w:rsidRDefault="00DC69BC" w:rsidP="001824E6">
            <w:pPr>
              <w:jc w:val="center"/>
            </w:pPr>
            <w:r>
              <w:t>0</w:t>
            </w:r>
          </w:p>
        </w:tc>
        <w:tc>
          <w:tcPr>
            <w:tcW w:w="992" w:type="dxa"/>
            <w:vAlign w:val="center"/>
          </w:tcPr>
          <w:p w:rsidR="00DC69BC" w:rsidRPr="00CC2A8A" w:rsidRDefault="00DC69BC" w:rsidP="001824E6">
            <w:pPr>
              <w:jc w:val="center"/>
            </w:pPr>
            <w:r>
              <w:t>0</w:t>
            </w:r>
          </w:p>
        </w:tc>
        <w:tc>
          <w:tcPr>
            <w:tcW w:w="1147" w:type="dxa"/>
            <w:vAlign w:val="center"/>
          </w:tcPr>
          <w:p w:rsidR="00DC69BC" w:rsidRPr="00CC2A8A" w:rsidRDefault="00DC69BC" w:rsidP="001824E6">
            <w:pPr>
              <w:jc w:val="center"/>
            </w:pPr>
            <w:r>
              <w:t>0</w:t>
            </w:r>
          </w:p>
        </w:tc>
      </w:tr>
      <w:tr w:rsidR="00DC69BC" w:rsidTr="001824E6">
        <w:tc>
          <w:tcPr>
            <w:tcW w:w="989" w:type="dxa"/>
          </w:tcPr>
          <w:p w:rsidR="00DC69BC" w:rsidRPr="00CC2A8A" w:rsidRDefault="00DC69BC" w:rsidP="001824E6">
            <w:pPr>
              <w:jc w:val="center"/>
            </w:pPr>
            <w:r w:rsidRPr="00CC2A8A">
              <w:t>03.05</w:t>
            </w:r>
          </w:p>
        </w:tc>
        <w:tc>
          <w:tcPr>
            <w:tcW w:w="4952" w:type="dxa"/>
          </w:tcPr>
          <w:p w:rsidR="00DC69BC" w:rsidRPr="00CC2A8A" w:rsidRDefault="00DC69BC" w:rsidP="001824E6">
            <w:r w:rsidRPr="00CC2A8A">
              <w:t>Для будівництва та обслуговування будівель закладів культурно-просвітницького обслуговування  </w:t>
            </w:r>
          </w:p>
        </w:tc>
        <w:tc>
          <w:tcPr>
            <w:tcW w:w="993" w:type="dxa"/>
            <w:vAlign w:val="center"/>
          </w:tcPr>
          <w:p w:rsidR="00DC69BC" w:rsidRPr="00CC2A8A" w:rsidRDefault="00DC69BC" w:rsidP="001824E6">
            <w:pPr>
              <w:jc w:val="center"/>
            </w:pPr>
            <w:r>
              <w:t>0</w:t>
            </w:r>
          </w:p>
        </w:tc>
        <w:tc>
          <w:tcPr>
            <w:tcW w:w="992" w:type="dxa"/>
            <w:vAlign w:val="center"/>
          </w:tcPr>
          <w:p w:rsidR="00DC69BC" w:rsidRPr="00CC2A8A" w:rsidRDefault="00DC69BC" w:rsidP="001824E6">
            <w:pPr>
              <w:jc w:val="center"/>
            </w:pPr>
            <w:r>
              <w:t>-</w:t>
            </w:r>
          </w:p>
        </w:tc>
        <w:tc>
          <w:tcPr>
            <w:tcW w:w="992" w:type="dxa"/>
            <w:vAlign w:val="center"/>
          </w:tcPr>
          <w:p w:rsidR="00DC69BC" w:rsidRPr="00CC2A8A" w:rsidRDefault="00DC69BC" w:rsidP="001824E6">
            <w:pPr>
              <w:jc w:val="center"/>
            </w:pPr>
            <w:r>
              <w:t>0</w:t>
            </w:r>
          </w:p>
        </w:tc>
        <w:tc>
          <w:tcPr>
            <w:tcW w:w="1147" w:type="dxa"/>
            <w:vAlign w:val="center"/>
          </w:tcPr>
          <w:p w:rsidR="00DC69BC" w:rsidRPr="00CC2A8A" w:rsidRDefault="00DC69BC" w:rsidP="001824E6">
            <w:pPr>
              <w:jc w:val="center"/>
            </w:pPr>
            <w:r>
              <w:t>-</w:t>
            </w:r>
          </w:p>
        </w:tc>
      </w:tr>
      <w:tr w:rsidR="00DC69BC" w:rsidTr="001824E6">
        <w:tc>
          <w:tcPr>
            <w:tcW w:w="989" w:type="dxa"/>
          </w:tcPr>
          <w:p w:rsidR="00DC69BC" w:rsidRPr="00CC2A8A" w:rsidRDefault="00DC69BC" w:rsidP="001824E6">
            <w:pPr>
              <w:jc w:val="center"/>
            </w:pPr>
            <w:r w:rsidRPr="00CC2A8A">
              <w:t>03.06</w:t>
            </w:r>
          </w:p>
        </w:tc>
        <w:tc>
          <w:tcPr>
            <w:tcW w:w="4952" w:type="dxa"/>
          </w:tcPr>
          <w:p w:rsidR="00DC69BC" w:rsidRPr="00CC2A8A" w:rsidRDefault="00DC69BC" w:rsidP="001824E6">
            <w:r w:rsidRPr="00CC2A8A">
              <w:t>Для будівництва та обслуговування будівель екстериторіальних організацій та органів </w:t>
            </w:r>
          </w:p>
        </w:tc>
        <w:tc>
          <w:tcPr>
            <w:tcW w:w="993" w:type="dxa"/>
            <w:vAlign w:val="center"/>
          </w:tcPr>
          <w:p w:rsidR="00DC69BC" w:rsidRPr="00CC2A8A" w:rsidRDefault="00DC69BC" w:rsidP="001824E6">
            <w:pPr>
              <w:jc w:val="center"/>
            </w:pPr>
            <w:r>
              <w:t>-</w:t>
            </w:r>
          </w:p>
        </w:tc>
        <w:tc>
          <w:tcPr>
            <w:tcW w:w="992" w:type="dxa"/>
            <w:vAlign w:val="center"/>
          </w:tcPr>
          <w:p w:rsidR="00DC69BC" w:rsidRPr="00CC2A8A" w:rsidRDefault="00DC69BC" w:rsidP="001824E6">
            <w:pPr>
              <w:jc w:val="center"/>
            </w:pPr>
            <w:r>
              <w:t>-</w:t>
            </w:r>
          </w:p>
        </w:tc>
        <w:tc>
          <w:tcPr>
            <w:tcW w:w="992" w:type="dxa"/>
            <w:vAlign w:val="center"/>
          </w:tcPr>
          <w:p w:rsidR="00DC69BC" w:rsidRPr="00CC2A8A" w:rsidRDefault="00DC69BC" w:rsidP="001824E6">
            <w:pPr>
              <w:jc w:val="center"/>
            </w:pPr>
            <w:r>
              <w:t>-</w:t>
            </w:r>
          </w:p>
        </w:tc>
        <w:tc>
          <w:tcPr>
            <w:tcW w:w="1147" w:type="dxa"/>
            <w:vAlign w:val="center"/>
          </w:tcPr>
          <w:p w:rsidR="00DC69BC" w:rsidRPr="00CC2A8A" w:rsidRDefault="00DC69BC" w:rsidP="001824E6">
            <w:pPr>
              <w:jc w:val="center"/>
            </w:pPr>
            <w:r>
              <w:t>-</w:t>
            </w:r>
          </w:p>
        </w:tc>
      </w:tr>
      <w:tr w:rsidR="00DC69BC" w:rsidTr="001824E6">
        <w:tc>
          <w:tcPr>
            <w:tcW w:w="989" w:type="dxa"/>
          </w:tcPr>
          <w:p w:rsidR="00DC69BC" w:rsidRPr="00CC2A8A" w:rsidRDefault="00DC69BC" w:rsidP="001824E6">
            <w:pPr>
              <w:jc w:val="center"/>
            </w:pPr>
            <w:r w:rsidRPr="00CC2A8A">
              <w:t>03.07</w:t>
            </w:r>
          </w:p>
        </w:tc>
        <w:tc>
          <w:tcPr>
            <w:tcW w:w="4952" w:type="dxa"/>
          </w:tcPr>
          <w:p w:rsidR="00DC69BC" w:rsidRPr="00CC2A8A" w:rsidRDefault="00DC69BC" w:rsidP="001824E6">
            <w:r w:rsidRPr="00CC2A8A">
              <w:t>Для будівництва та обслуговування будівель торгівлі </w:t>
            </w:r>
          </w:p>
        </w:tc>
        <w:tc>
          <w:tcPr>
            <w:tcW w:w="993"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t>5</w:t>
            </w:r>
          </w:p>
        </w:tc>
        <w:tc>
          <w:tcPr>
            <w:tcW w:w="1147" w:type="dxa"/>
            <w:vAlign w:val="center"/>
          </w:tcPr>
          <w:p w:rsidR="00DC69BC" w:rsidRPr="00CC2A8A" w:rsidRDefault="00DC69BC" w:rsidP="001824E6">
            <w:pPr>
              <w:jc w:val="center"/>
            </w:pPr>
            <w:r>
              <w:t>5</w:t>
            </w:r>
          </w:p>
        </w:tc>
      </w:tr>
      <w:tr w:rsidR="00DC69BC" w:rsidTr="001824E6">
        <w:tc>
          <w:tcPr>
            <w:tcW w:w="989" w:type="dxa"/>
          </w:tcPr>
          <w:p w:rsidR="00DC69BC" w:rsidRPr="00CC2A8A" w:rsidRDefault="00DC69BC" w:rsidP="001824E6">
            <w:pPr>
              <w:jc w:val="center"/>
            </w:pPr>
            <w:r w:rsidRPr="00CC2A8A">
              <w:t>03.08</w:t>
            </w:r>
          </w:p>
        </w:tc>
        <w:tc>
          <w:tcPr>
            <w:tcW w:w="4952" w:type="dxa"/>
          </w:tcPr>
          <w:p w:rsidR="00DC69BC" w:rsidRPr="00CC2A8A" w:rsidRDefault="00DC69BC" w:rsidP="001824E6">
            <w:r w:rsidRPr="00CC2A8A">
              <w:t>Для будівництва та обслуговування об'єктів туристичної інфраструктури та закладів громадського харчування </w:t>
            </w:r>
          </w:p>
        </w:tc>
        <w:tc>
          <w:tcPr>
            <w:tcW w:w="993"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t>5</w:t>
            </w:r>
          </w:p>
        </w:tc>
        <w:tc>
          <w:tcPr>
            <w:tcW w:w="1147" w:type="dxa"/>
            <w:vAlign w:val="center"/>
          </w:tcPr>
          <w:p w:rsidR="00DC69BC" w:rsidRPr="00CC2A8A" w:rsidRDefault="00DC69BC" w:rsidP="001824E6">
            <w:pPr>
              <w:jc w:val="center"/>
            </w:pPr>
            <w:r>
              <w:t>5</w:t>
            </w:r>
          </w:p>
        </w:tc>
      </w:tr>
      <w:tr w:rsidR="00DC69BC" w:rsidTr="001824E6">
        <w:tc>
          <w:tcPr>
            <w:tcW w:w="989" w:type="dxa"/>
          </w:tcPr>
          <w:p w:rsidR="00DC69BC" w:rsidRPr="00CC2A8A" w:rsidRDefault="00DC69BC" w:rsidP="001824E6">
            <w:pPr>
              <w:jc w:val="center"/>
            </w:pPr>
            <w:r w:rsidRPr="00CC2A8A">
              <w:t>03.09</w:t>
            </w:r>
          </w:p>
        </w:tc>
        <w:tc>
          <w:tcPr>
            <w:tcW w:w="4952" w:type="dxa"/>
          </w:tcPr>
          <w:p w:rsidR="00DC69BC" w:rsidRPr="00CC2A8A" w:rsidRDefault="00DC69BC" w:rsidP="001824E6">
            <w:r w:rsidRPr="00CC2A8A">
              <w:t>Для будівництва та обслуговування будівель кредитно-фінансових установ </w:t>
            </w:r>
          </w:p>
        </w:tc>
        <w:tc>
          <w:tcPr>
            <w:tcW w:w="993"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t>5</w:t>
            </w:r>
          </w:p>
        </w:tc>
        <w:tc>
          <w:tcPr>
            <w:tcW w:w="1147" w:type="dxa"/>
            <w:vAlign w:val="center"/>
          </w:tcPr>
          <w:p w:rsidR="00DC69BC" w:rsidRPr="00CC2A8A" w:rsidRDefault="00DC69BC" w:rsidP="001824E6">
            <w:pPr>
              <w:jc w:val="center"/>
            </w:pPr>
            <w:r>
              <w:t>5</w:t>
            </w:r>
          </w:p>
        </w:tc>
      </w:tr>
      <w:tr w:rsidR="00DC69BC" w:rsidTr="001824E6">
        <w:tc>
          <w:tcPr>
            <w:tcW w:w="989" w:type="dxa"/>
          </w:tcPr>
          <w:p w:rsidR="00DC69BC" w:rsidRPr="00CC2A8A" w:rsidRDefault="00DC69BC" w:rsidP="001824E6">
            <w:pPr>
              <w:jc w:val="center"/>
            </w:pPr>
            <w:r w:rsidRPr="00CC2A8A">
              <w:t>03.10</w:t>
            </w:r>
          </w:p>
        </w:tc>
        <w:tc>
          <w:tcPr>
            <w:tcW w:w="4952" w:type="dxa"/>
          </w:tcPr>
          <w:p w:rsidR="00DC69BC" w:rsidRPr="00CC2A8A" w:rsidRDefault="00DC69BC" w:rsidP="001824E6">
            <w:r w:rsidRPr="00CC2A8A">
              <w:t>Для будівництва та обслуговування будівель ринкової інфраструктури </w:t>
            </w:r>
          </w:p>
        </w:tc>
        <w:tc>
          <w:tcPr>
            <w:tcW w:w="993"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t>5</w:t>
            </w:r>
          </w:p>
        </w:tc>
        <w:tc>
          <w:tcPr>
            <w:tcW w:w="1147" w:type="dxa"/>
            <w:vAlign w:val="center"/>
          </w:tcPr>
          <w:p w:rsidR="00DC69BC" w:rsidRPr="00CC2A8A" w:rsidRDefault="00DC69BC" w:rsidP="001824E6">
            <w:pPr>
              <w:jc w:val="center"/>
            </w:pPr>
            <w:r>
              <w:t>5</w:t>
            </w:r>
          </w:p>
        </w:tc>
      </w:tr>
      <w:tr w:rsidR="00DC69BC" w:rsidTr="001824E6">
        <w:tc>
          <w:tcPr>
            <w:tcW w:w="989" w:type="dxa"/>
          </w:tcPr>
          <w:p w:rsidR="00DC69BC" w:rsidRPr="00CC2A8A" w:rsidRDefault="00DC69BC" w:rsidP="001824E6">
            <w:pPr>
              <w:jc w:val="center"/>
            </w:pPr>
            <w:r w:rsidRPr="00CC2A8A">
              <w:t>03.11</w:t>
            </w:r>
          </w:p>
        </w:tc>
        <w:tc>
          <w:tcPr>
            <w:tcW w:w="4952" w:type="dxa"/>
          </w:tcPr>
          <w:p w:rsidR="00DC69BC" w:rsidRPr="00CC2A8A" w:rsidRDefault="00DC69BC" w:rsidP="001824E6">
            <w:r w:rsidRPr="00CC2A8A">
              <w:t>Для будівництва та обслуговування будівель і споруд закладів науки </w:t>
            </w:r>
          </w:p>
        </w:tc>
        <w:tc>
          <w:tcPr>
            <w:tcW w:w="993" w:type="dxa"/>
            <w:vAlign w:val="center"/>
          </w:tcPr>
          <w:p w:rsidR="00DC69BC" w:rsidRPr="00CC2A8A" w:rsidRDefault="00DC69BC" w:rsidP="001824E6">
            <w:pPr>
              <w:jc w:val="center"/>
            </w:pPr>
            <w:r>
              <w:t>0</w:t>
            </w:r>
          </w:p>
        </w:tc>
        <w:tc>
          <w:tcPr>
            <w:tcW w:w="992"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t>0</w:t>
            </w:r>
          </w:p>
        </w:tc>
        <w:tc>
          <w:tcPr>
            <w:tcW w:w="1147" w:type="dxa"/>
            <w:vAlign w:val="center"/>
          </w:tcPr>
          <w:p w:rsidR="00DC69BC" w:rsidRPr="00CC2A8A" w:rsidRDefault="00DC69BC" w:rsidP="001824E6">
            <w:pPr>
              <w:jc w:val="center"/>
            </w:pPr>
            <w:r w:rsidRPr="00CC2A8A">
              <w:t>-</w:t>
            </w:r>
          </w:p>
        </w:tc>
      </w:tr>
      <w:tr w:rsidR="00DC69BC" w:rsidTr="001824E6">
        <w:tc>
          <w:tcPr>
            <w:tcW w:w="989" w:type="dxa"/>
          </w:tcPr>
          <w:p w:rsidR="00DC69BC" w:rsidRPr="00CC2A8A" w:rsidRDefault="00DC69BC" w:rsidP="001824E6">
            <w:pPr>
              <w:jc w:val="center"/>
            </w:pPr>
            <w:r w:rsidRPr="00CC2A8A">
              <w:t>03.12</w:t>
            </w:r>
          </w:p>
        </w:tc>
        <w:tc>
          <w:tcPr>
            <w:tcW w:w="4952" w:type="dxa"/>
          </w:tcPr>
          <w:p w:rsidR="00DC69BC" w:rsidRPr="00CC2A8A" w:rsidRDefault="00DC69BC" w:rsidP="001824E6">
            <w:r w:rsidRPr="00CC2A8A">
              <w:t>Для будівництва та обслуговування будівель закладів комунального обслуговування </w:t>
            </w:r>
          </w:p>
        </w:tc>
        <w:tc>
          <w:tcPr>
            <w:tcW w:w="993"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t>-</w:t>
            </w:r>
          </w:p>
        </w:tc>
        <w:tc>
          <w:tcPr>
            <w:tcW w:w="992" w:type="dxa"/>
            <w:vAlign w:val="center"/>
          </w:tcPr>
          <w:p w:rsidR="00DC69BC" w:rsidRPr="00CC2A8A" w:rsidRDefault="00DC69BC" w:rsidP="001824E6">
            <w:pPr>
              <w:jc w:val="center"/>
            </w:pPr>
            <w:r>
              <w:t>5</w:t>
            </w:r>
          </w:p>
        </w:tc>
        <w:tc>
          <w:tcPr>
            <w:tcW w:w="1147" w:type="dxa"/>
            <w:vAlign w:val="center"/>
          </w:tcPr>
          <w:p w:rsidR="00DC69BC" w:rsidRPr="00CC2A8A" w:rsidRDefault="00DC69BC" w:rsidP="001824E6">
            <w:pPr>
              <w:jc w:val="center"/>
            </w:pPr>
            <w:r>
              <w:t>-</w:t>
            </w:r>
          </w:p>
        </w:tc>
      </w:tr>
      <w:tr w:rsidR="00DC69BC" w:rsidTr="001824E6">
        <w:tc>
          <w:tcPr>
            <w:tcW w:w="989" w:type="dxa"/>
          </w:tcPr>
          <w:p w:rsidR="00DC69BC" w:rsidRPr="00CC2A8A" w:rsidRDefault="00DC69BC" w:rsidP="001824E6">
            <w:pPr>
              <w:jc w:val="center"/>
            </w:pPr>
            <w:r w:rsidRPr="00CC2A8A">
              <w:t>03.13</w:t>
            </w:r>
          </w:p>
        </w:tc>
        <w:tc>
          <w:tcPr>
            <w:tcW w:w="4952" w:type="dxa"/>
          </w:tcPr>
          <w:p w:rsidR="00DC69BC" w:rsidRPr="00CC2A8A" w:rsidRDefault="00DC69BC" w:rsidP="001824E6">
            <w:r w:rsidRPr="00CC2A8A">
              <w:t>Для будівництва та обслуговування будівель закладів побутового обслуговування  </w:t>
            </w:r>
          </w:p>
        </w:tc>
        <w:tc>
          <w:tcPr>
            <w:tcW w:w="993"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t>5</w:t>
            </w:r>
          </w:p>
        </w:tc>
        <w:tc>
          <w:tcPr>
            <w:tcW w:w="1147" w:type="dxa"/>
            <w:vAlign w:val="center"/>
          </w:tcPr>
          <w:p w:rsidR="00DC69BC" w:rsidRPr="00CC2A8A" w:rsidRDefault="00DC69BC" w:rsidP="001824E6">
            <w:pPr>
              <w:jc w:val="center"/>
            </w:pPr>
            <w:r>
              <w:t>5</w:t>
            </w:r>
          </w:p>
        </w:tc>
      </w:tr>
      <w:tr w:rsidR="00DC69BC" w:rsidTr="001824E6">
        <w:tc>
          <w:tcPr>
            <w:tcW w:w="989" w:type="dxa"/>
          </w:tcPr>
          <w:p w:rsidR="00DC69BC" w:rsidRPr="00CC2A8A" w:rsidRDefault="00DC69BC" w:rsidP="001824E6">
            <w:pPr>
              <w:jc w:val="center"/>
            </w:pPr>
            <w:r w:rsidRPr="00CC2A8A">
              <w:t>03.14</w:t>
            </w:r>
          </w:p>
        </w:tc>
        <w:tc>
          <w:tcPr>
            <w:tcW w:w="4952" w:type="dxa"/>
          </w:tcPr>
          <w:p w:rsidR="00DC69BC" w:rsidRPr="00CC2A8A" w:rsidRDefault="00DC69BC" w:rsidP="001824E6">
            <w:r w:rsidRPr="00CC2A8A">
              <w:t>Для розміщення та постійної діяльності органів МНС</w:t>
            </w:r>
          </w:p>
        </w:tc>
        <w:tc>
          <w:tcPr>
            <w:tcW w:w="993"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t>-</w:t>
            </w:r>
          </w:p>
        </w:tc>
        <w:tc>
          <w:tcPr>
            <w:tcW w:w="992" w:type="dxa"/>
            <w:vAlign w:val="center"/>
          </w:tcPr>
          <w:p w:rsidR="00DC69BC" w:rsidRPr="00CC2A8A" w:rsidRDefault="00DC69BC" w:rsidP="001824E6">
            <w:pPr>
              <w:jc w:val="center"/>
            </w:pPr>
            <w:r>
              <w:t>5</w:t>
            </w:r>
          </w:p>
        </w:tc>
        <w:tc>
          <w:tcPr>
            <w:tcW w:w="1147" w:type="dxa"/>
            <w:vAlign w:val="center"/>
          </w:tcPr>
          <w:p w:rsidR="00DC69BC" w:rsidRPr="00CC2A8A" w:rsidRDefault="00DC69BC" w:rsidP="001824E6">
            <w:pPr>
              <w:jc w:val="center"/>
            </w:pPr>
            <w:r>
              <w:t>-</w:t>
            </w:r>
          </w:p>
        </w:tc>
      </w:tr>
      <w:tr w:rsidR="00DC69BC" w:rsidTr="001824E6">
        <w:tc>
          <w:tcPr>
            <w:tcW w:w="989" w:type="dxa"/>
          </w:tcPr>
          <w:p w:rsidR="00DC69BC" w:rsidRPr="00CC2A8A" w:rsidRDefault="00DC69BC" w:rsidP="001824E6">
            <w:pPr>
              <w:jc w:val="center"/>
            </w:pPr>
            <w:r w:rsidRPr="00CC2A8A">
              <w:t>03.15</w:t>
            </w:r>
          </w:p>
        </w:tc>
        <w:tc>
          <w:tcPr>
            <w:tcW w:w="4952" w:type="dxa"/>
          </w:tcPr>
          <w:p w:rsidR="00DC69BC" w:rsidRPr="00CC2A8A" w:rsidRDefault="00DC69BC" w:rsidP="001824E6">
            <w:r w:rsidRPr="00CC2A8A">
              <w:t>Для будівництва та обслуговування інших будівель громадської забудови  </w:t>
            </w:r>
          </w:p>
        </w:tc>
        <w:tc>
          <w:tcPr>
            <w:tcW w:w="993"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t>5</w:t>
            </w:r>
          </w:p>
        </w:tc>
        <w:tc>
          <w:tcPr>
            <w:tcW w:w="1147" w:type="dxa"/>
            <w:vAlign w:val="center"/>
          </w:tcPr>
          <w:p w:rsidR="00DC69BC" w:rsidRPr="00CC2A8A" w:rsidRDefault="00DC69BC" w:rsidP="001824E6">
            <w:pPr>
              <w:jc w:val="center"/>
            </w:pPr>
            <w:r>
              <w:t>5</w:t>
            </w:r>
          </w:p>
        </w:tc>
      </w:tr>
      <w:tr w:rsidR="00DC69BC" w:rsidTr="001824E6">
        <w:tc>
          <w:tcPr>
            <w:tcW w:w="989" w:type="dxa"/>
          </w:tcPr>
          <w:p w:rsidR="00DC69BC" w:rsidRPr="00CC2A8A" w:rsidRDefault="00DC69BC" w:rsidP="001824E6">
            <w:pPr>
              <w:jc w:val="center"/>
            </w:pPr>
            <w:r w:rsidRPr="00CC2A8A">
              <w:t>03.16</w:t>
            </w:r>
          </w:p>
        </w:tc>
        <w:tc>
          <w:tcPr>
            <w:tcW w:w="4952" w:type="dxa"/>
          </w:tcPr>
          <w:p w:rsidR="00DC69BC" w:rsidRPr="00CC2A8A" w:rsidRDefault="00DC69BC" w:rsidP="001824E6">
            <w:r w:rsidRPr="00CC2A8A">
              <w:t>Для цілей підрозділів 03.01 - 03.15 та для збереження та використання земель природно-заповідного фонду</w:t>
            </w:r>
          </w:p>
        </w:tc>
        <w:tc>
          <w:tcPr>
            <w:tcW w:w="993"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1147" w:type="dxa"/>
            <w:vAlign w:val="center"/>
          </w:tcPr>
          <w:p w:rsidR="00DC69BC" w:rsidRPr="00CC2A8A" w:rsidRDefault="00DC69BC" w:rsidP="001824E6">
            <w:pPr>
              <w:jc w:val="center"/>
            </w:pPr>
            <w:r w:rsidRPr="00CC2A8A">
              <w:t>-</w:t>
            </w:r>
          </w:p>
        </w:tc>
      </w:tr>
      <w:tr w:rsidR="00DC69BC" w:rsidTr="001824E6">
        <w:tc>
          <w:tcPr>
            <w:tcW w:w="989" w:type="dxa"/>
          </w:tcPr>
          <w:p w:rsidR="00DC69BC" w:rsidRPr="00A37F5F" w:rsidRDefault="00DC69BC" w:rsidP="001824E6">
            <w:pPr>
              <w:pStyle w:val="af"/>
              <w:spacing w:before="0" w:after="0"/>
              <w:jc w:val="center"/>
              <w:rPr>
                <w:b/>
              </w:rPr>
            </w:pPr>
            <w:r w:rsidRPr="00A37F5F">
              <w:rPr>
                <w:b/>
              </w:rPr>
              <w:t>04</w:t>
            </w:r>
          </w:p>
        </w:tc>
        <w:tc>
          <w:tcPr>
            <w:tcW w:w="4952" w:type="dxa"/>
          </w:tcPr>
          <w:p w:rsidR="00DC69BC" w:rsidRPr="00A37F5F" w:rsidRDefault="00DC69BC" w:rsidP="001824E6">
            <w:pPr>
              <w:pStyle w:val="af"/>
              <w:spacing w:before="0" w:after="0"/>
              <w:jc w:val="center"/>
              <w:rPr>
                <w:b/>
              </w:rPr>
            </w:pPr>
            <w:r w:rsidRPr="00A37F5F">
              <w:rPr>
                <w:b/>
                <w:bCs/>
              </w:rPr>
              <w:t>Землі природно-заповідного фонду</w:t>
            </w:r>
          </w:p>
        </w:tc>
        <w:tc>
          <w:tcPr>
            <w:tcW w:w="993" w:type="dxa"/>
            <w:vAlign w:val="center"/>
          </w:tcPr>
          <w:p w:rsidR="00DC69BC" w:rsidRPr="00CC2A8A" w:rsidRDefault="00DC69BC" w:rsidP="001824E6">
            <w:pPr>
              <w:jc w:val="center"/>
            </w:pPr>
          </w:p>
        </w:tc>
        <w:tc>
          <w:tcPr>
            <w:tcW w:w="992" w:type="dxa"/>
            <w:vAlign w:val="center"/>
          </w:tcPr>
          <w:p w:rsidR="00DC69BC" w:rsidRPr="00CC2A8A" w:rsidRDefault="00DC69BC" w:rsidP="001824E6">
            <w:pPr>
              <w:jc w:val="center"/>
            </w:pPr>
          </w:p>
        </w:tc>
        <w:tc>
          <w:tcPr>
            <w:tcW w:w="992" w:type="dxa"/>
            <w:vAlign w:val="center"/>
          </w:tcPr>
          <w:p w:rsidR="00DC69BC" w:rsidRPr="00CC2A8A" w:rsidRDefault="00DC69BC" w:rsidP="001824E6">
            <w:pPr>
              <w:jc w:val="center"/>
            </w:pPr>
          </w:p>
        </w:tc>
        <w:tc>
          <w:tcPr>
            <w:tcW w:w="1147" w:type="dxa"/>
            <w:vAlign w:val="center"/>
          </w:tcPr>
          <w:p w:rsidR="00DC69BC" w:rsidRPr="00CC2A8A" w:rsidRDefault="00DC69BC" w:rsidP="001824E6">
            <w:pPr>
              <w:jc w:val="center"/>
            </w:pPr>
          </w:p>
        </w:tc>
      </w:tr>
      <w:tr w:rsidR="00DC69BC" w:rsidTr="001824E6">
        <w:tc>
          <w:tcPr>
            <w:tcW w:w="989" w:type="dxa"/>
          </w:tcPr>
          <w:p w:rsidR="00DC69BC" w:rsidRPr="00CC2A8A" w:rsidRDefault="00DC69BC" w:rsidP="001824E6">
            <w:pPr>
              <w:jc w:val="center"/>
            </w:pPr>
            <w:r w:rsidRPr="00CC2A8A">
              <w:t>04.01</w:t>
            </w:r>
          </w:p>
        </w:tc>
        <w:tc>
          <w:tcPr>
            <w:tcW w:w="4952" w:type="dxa"/>
          </w:tcPr>
          <w:p w:rsidR="00DC69BC" w:rsidRPr="00CC2A8A" w:rsidRDefault="00DC69BC" w:rsidP="001824E6">
            <w:r w:rsidRPr="00CC2A8A">
              <w:t>Для збереження та використання біосферних заповідників </w:t>
            </w:r>
          </w:p>
        </w:tc>
        <w:tc>
          <w:tcPr>
            <w:tcW w:w="993"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1147" w:type="dxa"/>
            <w:vAlign w:val="center"/>
          </w:tcPr>
          <w:p w:rsidR="00DC69BC" w:rsidRPr="00CC2A8A" w:rsidRDefault="00DC69BC" w:rsidP="001824E6">
            <w:pPr>
              <w:jc w:val="center"/>
            </w:pPr>
            <w:r w:rsidRPr="00CC2A8A">
              <w:t>-</w:t>
            </w:r>
          </w:p>
        </w:tc>
      </w:tr>
      <w:tr w:rsidR="00DC69BC" w:rsidTr="001824E6">
        <w:tc>
          <w:tcPr>
            <w:tcW w:w="989" w:type="dxa"/>
          </w:tcPr>
          <w:p w:rsidR="00DC69BC" w:rsidRPr="00CC2A8A" w:rsidRDefault="00DC69BC" w:rsidP="001824E6">
            <w:pPr>
              <w:jc w:val="center"/>
            </w:pPr>
            <w:r w:rsidRPr="00CC2A8A">
              <w:t>04.02</w:t>
            </w:r>
          </w:p>
        </w:tc>
        <w:tc>
          <w:tcPr>
            <w:tcW w:w="4952" w:type="dxa"/>
          </w:tcPr>
          <w:p w:rsidR="00DC69BC" w:rsidRPr="00CC2A8A" w:rsidRDefault="00DC69BC" w:rsidP="001824E6">
            <w:r w:rsidRPr="00CC2A8A">
              <w:t>Для збереження та використання природних заповідників </w:t>
            </w:r>
          </w:p>
        </w:tc>
        <w:tc>
          <w:tcPr>
            <w:tcW w:w="993"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1147" w:type="dxa"/>
            <w:vAlign w:val="center"/>
          </w:tcPr>
          <w:p w:rsidR="00DC69BC" w:rsidRPr="00CC2A8A" w:rsidRDefault="00DC69BC" w:rsidP="001824E6">
            <w:pPr>
              <w:jc w:val="center"/>
            </w:pPr>
            <w:r w:rsidRPr="00CC2A8A">
              <w:t>-</w:t>
            </w:r>
          </w:p>
        </w:tc>
      </w:tr>
      <w:tr w:rsidR="00DC69BC" w:rsidTr="001824E6">
        <w:tc>
          <w:tcPr>
            <w:tcW w:w="989" w:type="dxa"/>
          </w:tcPr>
          <w:p w:rsidR="00DC69BC" w:rsidRPr="00CC2A8A" w:rsidRDefault="00DC69BC" w:rsidP="001824E6">
            <w:pPr>
              <w:jc w:val="center"/>
            </w:pPr>
            <w:r w:rsidRPr="00CC2A8A">
              <w:lastRenderedPageBreak/>
              <w:t>04.03</w:t>
            </w:r>
          </w:p>
        </w:tc>
        <w:tc>
          <w:tcPr>
            <w:tcW w:w="4952" w:type="dxa"/>
          </w:tcPr>
          <w:p w:rsidR="00DC69BC" w:rsidRPr="00CC2A8A" w:rsidRDefault="00DC69BC" w:rsidP="001824E6">
            <w:r w:rsidRPr="00CC2A8A">
              <w:t>Для збереження та використання національних природних парків </w:t>
            </w:r>
          </w:p>
        </w:tc>
        <w:tc>
          <w:tcPr>
            <w:tcW w:w="993"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1147" w:type="dxa"/>
            <w:vAlign w:val="center"/>
          </w:tcPr>
          <w:p w:rsidR="00DC69BC" w:rsidRPr="00CC2A8A" w:rsidRDefault="00DC69BC" w:rsidP="001824E6">
            <w:pPr>
              <w:jc w:val="center"/>
            </w:pPr>
            <w:r w:rsidRPr="00CC2A8A">
              <w:t>-</w:t>
            </w:r>
          </w:p>
        </w:tc>
      </w:tr>
      <w:tr w:rsidR="00DC69BC" w:rsidTr="001824E6">
        <w:tc>
          <w:tcPr>
            <w:tcW w:w="989" w:type="dxa"/>
          </w:tcPr>
          <w:p w:rsidR="00DC69BC" w:rsidRPr="00CC2A8A" w:rsidRDefault="00DC69BC" w:rsidP="001824E6">
            <w:pPr>
              <w:jc w:val="center"/>
            </w:pPr>
            <w:r w:rsidRPr="00CC2A8A">
              <w:t>04.04</w:t>
            </w:r>
          </w:p>
        </w:tc>
        <w:tc>
          <w:tcPr>
            <w:tcW w:w="4952" w:type="dxa"/>
          </w:tcPr>
          <w:p w:rsidR="00DC69BC" w:rsidRPr="00CC2A8A" w:rsidRDefault="00DC69BC" w:rsidP="001824E6">
            <w:r w:rsidRPr="00CC2A8A">
              <w:t>Для збереження та використання ботанічних садів </w:t>
            </w:r>
          </w:p>
        </w:tc>
        <w:tc>
          <w:tcPr>
            <w:tcW w:w="993"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1147" w:type="dxa"/>
            <w:vAlign w:val="center"/>
          </w:tcPr>
          <w:p w:rsidR="00DC69BC" w:rsidRPr="00CC2A8A" w:rsidRDefault="00DC69BC" w:rsidP="001824E6">
            <w:pPr>
              <w:jc w:val="center"/>
            </w:pPr>
            <w:r w:rsidRPr="00CC2A8A">
              <w:t>-</w:t>
            </w:r>
          </w:p>
        </w:tc>
      </w:tr>
      <w:tr w:rsidR="00DC69BC" w:rsidTr="001824E6">
        <w:tc>
          <w:tcPr>
            <w:tcW w:w="989" w:type="dxa"/>
          </w:tcPr>
          <w:p w:rsidR="00DC69BC" w:rsidRPr="00CC2A8A" w:rsidRDefault="00DC69BC" w:rsidP="001824E6">
            <w:pPr>
              <w:jc w:val="center"/>
            </w:pPr>
            <w:r w:rsidRPr="00CC2A8A">
              <w:t>04.05</w:t>
            </w:r>
          </w:p>
        </w:tc>
        <w:tc>
          <w:tcPr>
            <w:tcW w:w="4952" w:type="dxa"/>
          </w:tcPr>
          <w:p w:rsidR="00DC69BC" w:rsidRPr="00CC2A8A" w:rsidRDefault="00DC69BC" w:rsidP="001824E6">
            <w:r w:rsidRPr="00CC2A8A">
              <w:t>Для збереження та використання зоологічних парків </w:t>
            </w:r>
          </w:p>
        </w:tc>
        <w:tc>
          <w:tcPr>
            <w:tcW w:w="993"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1147" w:type="dxa"/>
            <w:vAlign w:val="center"/>
          </w:tcPr>
          <w:p w:rsidR="00DC69BC" w:rsidRPr="00CC2A8A" w:rsidRDefault="00DC69BC" w:rsidP="001824E6">
            <w:pPr>
              <w:jc w:val="center"/>
            </w:pPr>
            <w:r w:rsidRPr="00CC2A8A">
              <w:t>-</w:t>
            </w:r>
          </w:p>
        </w:tc>
      </w:tr>
      <w:tr w:rsidR="00DC69BC" w:rsidTr="001824E6">
        <w:tc>
          <w:tcPr>
            <w:tcW w:w="989" w:type="dxa"/>
          </w:tcPr>
          <w:p w:rsidR="00DC69BC" w:rsidRPr="00CC2A8A" w:rsidRDefault="00DC69BC" w:rsidP="001824E6">
            <w:pPr>
              <w:jc w:val="center"/>
            </w:pPr>
            <w:r w:rsidRPr="00CC2A8A">
              <w:t>04.06</w:t>
            </w:r>
          </w:p>
        </w:tc>
        <w:tc>
          <w:tcPr>
            <w:tcW w:w="4952" w:type="dxa"/>
          </w:tcPr>
          <w:p w:rsidR="00DC69BC" w:rsidRPr="00CC2A8A" w:rsidRDefault="00DC69BC" w:rsidP="001824E6">
            <w:r w:rsidRPr="00CC2A8A">
              <w:t>Для збереження та використання дендрологічних парків </w:t>
            </w:r>
          </w:p>
        </w:tc>
        <w:tc>
          <w:tcPr>
            <w:tcW w:w="993"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1147" w:type="dxa"/>
            <w:vAlign w:val="center"/>
          </w:tcPr>
          <w:p w:rsidR="00DC69BC" w:rsidRPr="00CC2A8A" w:rsidRDefault="00DC69BC" w:rsidP="001824E6">
            <w:pPr>
              <w:jc w:val="center"/>
            </w:pPr>
            <w:r w:rsidRPr="00CC2A8A">
              <w:t>-</w:t>
            </w:r>
          </w:p>
        </w:tc>
      </w:tr>
      <w:tr w:rsidR="00DC69BC" w:rsidTr="001824E6">
        <w:tc>
          <w:tcPr>
            <w:tcW w:w="989" w:type="dxa"/>
          </w:tcPr>
          <w:p w:rsidR="00DC69BC" w:rsidRPr="00CC2A8A" w:rsidRDefault="00DC69BC" w:rsidP="001824E6">
            <w:pPr>
              <w:jc w:val="center"/>
            </w:pPr>
            <w:r w:rsidRPr="00CC2A8A">
              <w:t>04.07</w:t>
            </w:r>
          </w:p>
        </w:tc>
        <w:tc>
          <w:tcPr>
            <w:tcW w:w="4952" w:type="dxa"/>
          </w:tcPr>
          <w:p w:rsidR="00DC69BC" w:rsidRPr="00CC2A8A" w:rsidRDefault="00DC69BC" w:rsidP="001824E6">
            <w:r w:rsidRPr="00CC2A8A">
              <w:t>Для збереження та використання парків-пам'яток садово-паркового мистецтва </w:t>
            </w:r>
          </w:p>
        </w:tc>
        <w:tc>
          <w:tcPr>
            <w:tcW w:w="993"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1147" w:type="dxa"/>
            <w:vAlign w:val="center"/>
          </w:tcPr>
          <w:p w:rsidR="00DC69BC" w:rsidRPr="00CC2A8A" w:rsidRDefault="00DC69BC" w:rsidP="001824E6">
            <w:pPr>
              <w:jc w:val="center"/>
            </w:pPr>
            <w:r w:rsidRPr="00CC2A8A">
              <w:t>-</w:t>
            </w:r>
          </w:p>
        </w:tc>
      </w:tr>
      <w:tr w:rsidR="00DC69BC" w:rsidTr="001824E6">
        <w:tc>
          <w:tcPr>
            <w:tcW w:w="989" w:type="dxa"/>
          </w:tcPr>
          <w:p w:rsidR="00DC69BC" w:rsidRPr="00CC2A8A" w:rsidRDefault="00DC69BC" w:rsidP="001824E6">
            <w:pPr>
              <w:jc w:val="center"/>
            </w:pPr>
            <w:r w:rsidRPr="00CC2A8A">
              <w:t>04.08</w:t>
            </w:r>
          </w:p>
        </w:tc>
        <w:tc>
          <w:tcPr>
            <w:tcW w:w="4952" w:type="dxa"/>
          </w:tcPr>
          <w:p w:rsidR="00DC69BC" w:rsidRPr="00CC2A8A" w:rsidRDefault="00DC69BC" w:rsidP="001824E6">
            <w:r w:rsidRPr="00CC2A8A">
              <w:t>Для збереження та використання заказників </w:t>
            </w:r>
          </w:p>
        </w:tc>
        <w:tc>
          <w:tcPr>
            <w:tcW w:w="993"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1147" w:type="dxa"/>
            <w:vAlign w:val="center"/>
          </w:tcPr>
          <w:p w:rsidR="00DC69BC" w:rsidRPr="00CC2A8A" w:rsidRDefault="00DC69BC" w:rsidP="001824E6">
            <w:pPr>
              <w:jc w:val="center"/>
            </w:pPr>
            <w:r w:rsidRPr="00CC2A8A">
              <w:t>-</w:t>
            </w:r>
          </w:p>
        </w:tc>
      </w:tr>
      <w:tr w:rsidR="00DC69BC" w:rsidTr="001824E6">
        <w:tc>
          <w:tcPr>
            <w:tcW w:w="989" w:type="dxa"/>
          </w:tcPr>
          <w:p w:rsidR="00DC69BC" w:rsidRPr="00CC2A8A" w:rsidRDefault="00DC69BC" w:rsidP="001824E6">
            <w:pPr>
              <w:jc w:val="center"/>
            </w:pPr>
            <w:r w:rsidRPr="00CC2A8A">
              <w:t>04.09</w:t>
            </w:r>
          </w:p>
        </w:tc>
        <w:tc>
          <w:tcPr>
            <w:tcW w:w="4952" w:type="dxa"/>
          </w:tcPr>
          <w:p w:rsidR="00DC69BC" w:rsidRPr="00CC2A8A" w:rsidRDefault="00DC69BC" w:rsidP="001824E6">
            <w:r w:rsidRPr="00CC2A8A">
              <w:t>Для збереження та використання заповідних урочищ </w:t>
            </w:r>
          </w:p>
        </w:tc>
        <w:tc>
          <w:tcPr>
            <w:tcW w:w="993"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1147" w:type="dxa"/>
            <w:vAlign w:val="center"/>
          </w:tcPr>
          <w:p w:rsidR="00DC69BC" w:rsidRPr="00CC2A8A" w:rsidRDefault="00DC69BC" w:rsidP="001824E6">
            <w:pPr>
              <w:jc w:val="center"/>
            </w:pPr>
            <w:r w:rsidRPr="00CC2A8A">
              <w:t>-</w:t>
            </w:r>
          </w:p>
        </w:tc>
      </w:tr>
      <w:tr w:rsidR="00DC69BC" w:rsidTr="001824E6">
        <w:tc>
          <w:tcPr>
            <w:tcW w:w="989" w:type="dxa"/>
          </w:tcPr>
          <w:p w:rsidR="00DC69BC" w:rsidRPr="00CC2A8A" w:rsidRDefault="00DC69BC" w:rsidP="001824E6">
            <w:pPr>
              <w:jc w:val="center"/>
            </w:pPr>
            <w:r w:rsidRPr="00CC2A8A">
              <w:t>04.10</w:t>
            </w:r>
          </w:p>
        </w:tc>
        <w:tc>
          <w:tcPr>
            <w:tcW w:w="4952" w:type="dxa"/>
          </w:tcPr>
          <w:p w:rsidR="00DC69BC" w:rsidRPr="00CC2A8A" w:rsidRDefault="00DC69BC" w:rsidP="001824E6">
            <w:r w:rsidRPr="00CC2A8A">
              <w:t>Для збереження та використання пам'яток природи </w:t>
            </w:r>
          </w:p>
        </w:tc>
        <w:tc>
          <w:tcPr>
            <w:tcW w:w="993"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1147" w:type="dxa"/>
            <w:vAlign w:val="center"/>
          </w:tcPr>
          <w:p w:rsidR="00DC69BC" w:rsidRPr="00CC2A8A" w:rsidRDefault="00DC69BC" w:rsidP="001824E6">
            <w:pPr>
              <w:jc w:val="center"/>
            </w:pPr>
            <w:r w:rsidRPr="00CC2A8A">
              <w:t>-</w:t>
            </w:r>
          </w:p>
        </w:tc>
      </w:tr>
      <w:tr w:rsidR="00DC69BC" w:rsidTr="001824E6">
        <w:tc>
          <w:tcPr>
            <w:tcW w:w="989" w:type="dxa"/>
          </w:tcPr>
          <w:p w:rsidR="00DC69BC" w:rsidRPr="00CC2A8A" w:rsidRDefault="00DC69BC" w:rsidP="001824E6">
            <w:pPr>
              <w:jc w:val="center"/>
            </w:pPr>
            <w:r w:rsidRPr="00CC2A8A">
              <w:t>04.11</w:t>
            </w:r>
          </w:p>
        </w:tc>
        <w:tc>
          <w:tcPr>
            <w:tcW w:w="4952" w:type="dxa"/>
          </w:tcPr>
          <w:p w:rsidR="00DC69BC" w:rsidRPr="00CC2A8A" w:rsidRDefault="00DC69BC" w:rsidP="001824E6">
            <w:r w:rsidRPr="00CC2A8A">
              <w:t>Для збереження та використання регіональних ландшафтних парків </w:t>
            </w:r>
          </w:p>
        </w:tc>
        <w:tc>
          <w:tcPr>
            <w:tcW w:w="993"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1147" w:type="dxa"/>
            <w:vAlign w:val="center"/>
          </w:tcPr>
          <w:p w:rsidR="00DC69BC" w:rsidRPr="00CC2A8A" w:rsidRDefault="00DC69BC" w:rsidP="001824E6">
            <w:pPr>
              <w:jc w:val="center"/>
            </w:pPr>
            <w:r w:rsidRPr="00CC2A8A">
              <w:t>-</w:t>
            </w:r>
          </w:p>
        </w:tc>
      </w:tr>
      <w:tr w:rsidR="00DC69BC" w:rsidTr="001824E6">
        <w:tc>
          <w:tcPr>
            <w:tcW w:w="989" w:type="dxa"/>
          </w:tcPr>
          <w:p w:rsidR="00DC69BC" w:rsidRPr="00A37F5F" w:rsidRDefault="00DC69BC" w:rsidP="001824E6">
            <w:pPr>
              <w:pStyle w:val="af"/>
              <w:spacing w:before="0" w:after="0"/>
              <w:jc w:val="center"/>
              <w:rPr>
                <w:b/>
              </w:rPr>
            </w:pPr>
            <w:r w:rsidRPr="00A37F5F">
              <w:rPr>
                <w:b/>
              </w:rPr>
              <w:t>05</w:t>
            </w:r>
          </w:p>
        </w:tc>
        <w:tc>
          <w:tcPr>
            <w:tcW w:w="4952" w:type="dxa"/>
          </w:tcPr>
          <w:p w:rsidR="00DC69BC" w:rsidRPr="00A37F5F" w:rsidRDefault="00DC69BC" w:rsidP="001824E6">
            <w:pPr>
              <w:pStyle w:val="af"/>
              <w:spacing w:before="0" w:after="0"/>
              <w:rPr>
                <w:b/>
              </w:rPr>
            </w:pPr>
            <w:r w:rsidRPr="00A37F5F">
              <w:rPr>
                <w:b/>
                <w:bCs/>
              </w:rPr>
              <w:t>Землі іншого природоохоронного призначення</w:t>
            </w:r>
          </w:p>
        </w:tc>
        <w:tc>
          <w:tcPr>
            <w:tcW w:w="993" w:type="dxa"/>
            <w:vAlign w:val="center"/>
          </w:tcPr>
          <w:p w:rsidR="00DC69BC" w:rsidRPr="00CC2A8A" w:rsidRDefault="00DC69BC" w:rsidP="001824E6">
            <w:pPr>
              <w:jc w:val="center"/>
            </w:pPr>
            <w:r>
              <w:t>-</w:t>
            </w:r>
          </w:p>
        </w:tc>
        <w:tc>
          <w:tcPr>
            <w:tcW w:w="992" w:type="dxa"/>
            <w:vAlign w:val="center"/>
          </w:tcPr>
          <w:p w:rsidR="00DC69BC" w:rsidRPr="00CC2A8A" w:rsidRDefault="00DC69BC" w:rsidP="001824E6">
            <w:pPr>
              <w:jc w:val="center"/>
            </w:pPr>
            <w:r>
              <w:t>-</w:t>
            </w:r>
          </w:p>
        </w:tc>
        <w:tc>
          <w:tcPr>
            <w:tcW w:w="992" w:type="dxa"/>
            <w:vAlign w:val="center"/>
          </w:tcPr>
          <w:p w:rsidR="00DC69BC" w:rsidRPr="00CC2A8A" w:rsidRDefault="00DC69BC" w:rsidP="001824E6">
            <w:pPr>
              <w:jc w:val="center"/>
            </w:pPr>
            <w:r>
              <w:t>-</w:t>
            </w:r>
          </w:p>
        </w:tc>
        <w:tc>
          <w:tcPr>
            <w:tcW w:w="1147" w:type="dxa"/>
            <w:vAlign w:val="center"/>
          </w:tcPr>
          <w:p w:rsidR="00DC69BC" w:rsidRPr="00CC2A8A" w:rsidRDefault="00DC69BC" w:rsidP="001824E6">
            <w:pPr>
              <w:jc w:val="center"/>
            </w:pPr>
            <w:r>
              <w:t>-</w:t>
            </w:r>
          </w:p>
        </w:tc>
      </w:tr>
      <w:tr w:rsidR="00DC69BC" w:rsidTr="001824E6">
        <w:tc>
          <w:tcPr>
            <w:tcW w:w="989" w:type="dxa"/>
          </w:tcPr>
          <w:p w:rsidR="00DC69BC" w:rsidRPr="00A37F5F" w:rsidRDefault="00DC69BC" w:rsidP="001824E6">
            <w:pPr>
              <w:pStyle w:val="af"/>
              <w:spacing w:before="0" w:after="0"/>
              <w:jc w:val="center"/>
              <w:rPr>
                <w:b/>
              </w:rPr>
            </w:pPr>
            <w:r w:rsidRPr="00A37F5F">
              <w:rPr>
                <w:b/>
              </w:rPr>
              <w:t>06</w:t>
            </w:r>
          </w:p>
        </w:tc>
        <w:tc>
          <w:tcPr>
            <w:tcW w:w="4952" w:type="dxa"/>
          </w:tcPr>
          <w:p w:rsidR="00DC69BC" w:rsidRPr="00A37F5F" w:rsidRDefault="00DC69BC" w:rsidP="001824E6">
            <w:pPr>
              <w:pStyle w:val="af"/>
              <w:spacing w:before="0" w:after="0"/>
              <w:jc w:val="center"/>
              <w:rPr>
                <w:b/>
              </w:rPr>
            </w:pPr>
            <w:r w:rsidRPr="00A37F5F">
              <w:rPr>
                <w:b/>
                <w:bCs/>
              </w:rPr>
              <w:t xml:space="preserve">Землі оздоровчого призначення </w:t>
            </w:r>
            <w:r w:rsidRPr="00A37F5F">
              <w:rPr>
                <w:b/>
              </w:rPr>
              <w:t>(землі,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c>
          <w:tcPr>
            <w:tcW w:w="993" w:type="dxa"/>
            <w:vAlign w:val="center"/>
          </w:tcPr>
          <w:p w:rsidR="00DC69BC" w:rsidRPr="00CC2A8A" w:rsidRDefault="00DC69BC" w:rsidP="001824E6">
            <w:pPr>
              <w:jc w:val="center"/>
            </w:pPr>
          </w:p>
        </w:tc>
        <w:tc>
          <w:tcPr>
            <w:tcW w:w="992" w:type="dxa"/>
            <w:vAlign w:val="center"/>
          </w:tcPr>
          <w:p w:rsidR="00DC69BC" w:rsidRPr="00CC2A8A" w:rsidRDefault="00DC69BC" w:rsidP="001824E6">
            <w:pPr>
              <w:jc w:val="center"/>
            </w:pPr>
          </w:p>
        </w:tc>
        <w:tc>
          <w:tcPr>
            <w:tcW w:w="992" w:type="dxa"/>
            <w:vAlign w:val="center"/>
          </w:tcPr>
          <w:p w:rsidR="00DC69BC" w:rsidRPr="00CC2A8A" w:rsidRDefault="00DC69BC" w:rsidP="001824E6">
            <w:pPr>
              <w:jc w:val="center"/>
            </w:pPr>
          </w:p>
        </w:tc>
        <w:tc>
          <w:tcPr>
            <w:tcW w:w="1147" w:type="dxa"/>
            <w:vAlign w:val="center"/>
          </w:tcPr>
          <w:p w:rsidR="00DC69BC" w:rsidRPr="00CC2A8A" w:rsidRDefault="00DC69BC" w:rsidP="001824E6">
            <w:pPr>
              <w:jc w:val="center"/>
            </w:pPr>
          </w:p>
        </w:tc>
      </w:tr>
      <w:tr w:rsidR="00DC69BC" w:rsidTr="001824E6">
        <w:tc>
          <w:tcPr>
            <w:tcW w:w="989" w:type="dxa"/>
          </w:tcPr>
          <w:p w:rsidR="00DC69BC" w:rsidRPr="00CC2A8A" w:rsidRDefault="00DC69BC" w:rsidP="001824E6">
            <w:pPr>
              <w:jc w:val="center"/>
            </w:pPr>
            <w:r w:rsidRPr="00CC2A8A">
              <w:t>06.01</w:t>
            </w:r>
          </w:p>
        </w:tc>
        <w:tc>
          <w:tcPr>
            <w:tcW w:w="4952" w:type="dxa"/>
          </w:tcPr>
          <w:p w:rsidR="00DC69BC" w:rsidRPr="00CC2A8A" w:rsidRDefault="00DC69BC" w:rsidP="001824E6">
            <w:r w:rsidRPr="00CC2A8A">
              <w:t>Для будівництва і обслуговування санаторно-оздоровчих закладів </w:t>
            </w:r>
          </w:p>
        </w:tc>
        <w:tc>
          <w:tcPr>
            <w:tcW w:w="993"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1147" w:type="dxa"/>
            <w:vAlign w:val="center"/>
          </w:tcPr>
          <w:p w:rsidR="00DC69BC" w:rsidRPr="00CC2A8A" w:rsidRDefault="00DC69BC" w:rsidP="001824E6">
            <w:pPr>
              <w:jc w:val="center"/>
            </w:pPr>
            <w:r w:rsidRPr="00CC2A8A">
              <w:t>-</w:t>
            </w:r>
          </w:p>
        </w:tc>
      </w:tr>
      <w:tr w:rsidR="00DC69BC" w:rsidTr="001824E6">
        <w:tc>
          <w:tcPr>
            <w:tcW w:w="989" w:type="dxa"/>
          </w:tcPr>
          <w:p w:rsidR="00DC69BC" w:rsidRPr="00CC2A8A" w:rsidRDefault="00DC69BC" w:rsidP="001824E6">
            <w:pPr>
              <w:jc w:val="center"/>
            </w:pPr>
            <w:r w:rsidRPr="00CC2A8A">
              <w:t>06.02</w:t>
            </w:r>
          </w:p>
        </w:tc>
        <w:tc>
          <w:tcPr>
            <w:tcW w:w="4952" w:type="dxa"/>
          </w:tcPr>
          <w:p w:rsidR="00DC69BC" w:rsidRPr="00CC2A8A" w:rsidRDefault="00DC69BC" w:rsidP="001824E6">
            <w:r w:rsidRPr="00CC2A8A">
              <w:t>Для розробки родовищ природних лікувальних ресурсів </w:t>
            </w:r>
          </w:p>
        </w:tc>
        <w:tc>
          <w:tcPr>
            <w:tcW w:w="993"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1147" w:type="dxa"/>
            <w:vAlign w:val="center"/>
          </w:tcPr>
          <w:p w:rsidR="00DC69BC" w:rsidRPr="00CC2A8A" w:rsidRDefault="00DC69BC" w:rsidP="001824E6">
            <w:pPr>
              <w:jc w:val="center"/>
            </w:pPr>
            <w:r w:rsidRPr="00CC2A8A">
              <w:t>-</w:t>
            </w:r>
          </w:p>
        </w:tc>
      </w:tr>
      <w:tr w:rsidR="00DC69BC" w:rsidTr="001824E6">
        <w:tc>
          <w:tcPr>
            <w:tcW w:w="989" w:type="dxa"/>
          </w:tcPr>
          <w:p w:rsidR="00DC69BC" w:rsidRPr="00CC2A8A" w:rsidRDefault="00DC69BC" w:rsidP="001824E6">
            <w:pPr>
              <w:jc w:val="center"/>
            </w:pPr>
            <w:r w:rsidRPr="00CC2A8A">
              <w:t>06.03</w:t>
            </w:r>
          </w:p>
        </w:tc>
        <w:tc>
          <w:tcPr>
            <w:tcW w:w="4952" w:type="dxa"/>
          </w:tcPr>
          <w:p w:rsidR="00DC69BC" w:rsidRPr="00CC2A8A" w:rsidRDefault="00DC69BC" w:rsidP="001824E6">
            <w:r w:rsidRPr="00CC2A8A">
              <w:t>Для інших оздоровчих цілей </w:t>
            </w:r>
          </w:p>
        </w:tc>
        <w:tc>
          <w:tcPr>
            <w:tcW w:w="993"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t>5</w:t>
            </w:r>
          </w:p>
        </w:tc>
        <w:tc>
          <w:tcPr>
            <w:tcW w:w="1147" w:type="dxa"/>
            <w:vAlign w:val="center"/>
          </w:tcPr>
          <w:p w:rsidR="00DC69BC" w:rsidRPr="00CC2A8A" w:rsidRDefault="00DC69BC" w:rsidP="001824E6">
            <w:pPr>
              <w:jc w:val="center"/>
            </w:pPr>
            <w:r>
              <w:t>5</w:t>
            </w:r>
          </w:p>
        </w:tc>
      </w:tr>
      <w:tr w:rsidR="00DC69BC" w:rsidTr="001824E6">
        <w:tc>
          <w:tcPr>
            <w:tcW w:w="989" w:type="dxa"/>
          </w:tcPr>
          <w:p w:rsidR="00DC69BC" w:rsidRPr="00CC2A8A" w:rsidRDefault="00DC69BC" w:rsidP="001824E6">
            <w:pPr>
              <w:jc w:val="center"/>
            </w:pPr>
            <w:r w:rsidRPr="00CC2A8A">
              <w:t>06.04</w:t>
            </w:r>
          </w:p>
        </w:tc>
        <w:tc>
          <w:tcPr>
            <w:tcW w:w="4952" w:type="dxa"/>
          </w:tcPr>
          <w:p w:rsidR="00DC69BC" w:rsidRPr="00CC2A8A" w:rsidRDefault="00DC69BC" w:rsidP="001824E6">
            <w:r w:rsidRPr="00CC2A8A">
              <w:t>Для цілей підрозділів 06.01 - 06.03 та для збереження та використання земель природно-заповідного фонду </w:t>
            </w:r>
          </w:p>
        </w:tc>
        <w:tc>
          <w:tcPr>
            <w:tcW w:w="993"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1147" w:type="dxa"/>
            <w:vAlign w:val="center"/>
          </w:tcPr>
          <w:p w:rsidR="00DC69BC" w:rsidRPr="00CC2A8A" w:rsidRDefault="00DC69BC" w:rsidP="001824E6">
            <w:pPr>
              <w:jc w:val="center"/>
            </w:pPr>
            <w:r w:rsidRPr="00CC2A8A">
              <w:t>-</w:t>
            </w:r>
          </w:p>
        </w:tc>
      </w:tr>
      <w:tr w:rsidR="00DC69BC" w:rsidTr="001824E6">
        <w:tc>
          <w:tcPr>
            <w:tcW w:w="989" w:type="dxa"/>
          </w:tcPr>
          <w:p w:rsidR="00DC69BC" w:rsidRPr="00A37F5F" w:rsidRDefault="00DC69BC" w:rsidP="001824E6">
            <w:pPr>
              <w:pStyle w:val="af"/>
              <w:spacing w:before="0" w:after="0"/>
              <w:jc w:val="center"/>
              <w:rPr>
                <w:b/>
                <w:bCs/>
              </w:rPr>
            </w:pPr>
            <w:r w:rsidRPr="00A37F5F">
              <w:rPr>
                <w:b/>
                <w:bCs/>
              </w:rPr>
              <w:t>07</w:t>
            </w:r>
          </w:p>
        </w:tc>
        <w:tc>
          <w:tcPr>
            <w:tcW w:w="4952" w:type="dxa"/>
          </w:tcPr>
          <w:p w:rsidR="00DC69BC" w:rsidRPr="00A37F5F" w:rsidRDefault="00DC69BC" w:rsidP="001824E6">
            <w:pPr>
              <w:pStyle w:val="af"/>
              <w:spacing w:before="0" w:after="0"/>
              <w:jc w:val="center"/>
              <w:rPr>
                <w:b/>
                <w:bCs/>
              </w:rPr>
            </w:pPr>
            <w:r w:rsidRPr="00A37F5F">
              <w:rPr>
                <w:b/>
                <w:bCs/>
              </w:rPr>
              <w:t>Землі рекреаційного призначення</w:t>
            </w:r>
          </w:p>
        </w:tc>
        <w:tc>
          <w:tcPr>
            <w:tcW w:w="993" w:type="dxa"/>
            <w:vAlign w:val="center"/>
          </w:tcPr>
          <w:p w:rsidR="00DC69BC" w:rsidRPr="00CC2A8A" w:rsidRDefault="00DC69BC" w:rsidP="001824E6">
            <w:pPr>
              <w:jc w:val="center"/>
            </w:pPr>
          </w:p>
        </w:tc>
        <w:tc>
          <w:tcPr>
            <w:tcW w:w="992" w:type="dxa"/>
            <w:vAlign w:val="center"/>
          </w:tcPr>
          <w:p w:rsidR="00DC69BC" w:rsidRPr="00CC2A8A" w:rsidRDefault="00DC69BC" w:rsidP="001824E6">
            <w:pPr>
              <w:jc w:val="center"/>
            </w:pPr>
          </w:p>
        </w:tc>
        <w:tc>
          <w:tcPr>
            <w:tcW w:w="992" w:type="dxa"/>
            <w:vAlign w:val="center"/>
          </w:tcPr>
          <w:p w:rsidR="00DC69BC" w:rsidRPr="00CC2A8A" w:rsidRDefault="00DC69BC" w:rsidP="001824E6">
            <w:pPr>
              <w:jc w:val="center"/>
            </w:pPr>
          </w:p>
        </w:tc>
        <w:tc>
          <w:tcPr>
            <w:tcW w:w="1147" w:type="dxa"/>
            <w:vAlign w:val="center"/>
          </w:tcPr>
          <w:p w:rsidR="00DC69BC" w:rsidRPr="00CC2A8A" w:rsidRDefault="00DC69BC" w:rsidP="001824E6">
            <w:pPr>
              <w:jc w:val="center"/>
            </w:pPr>
          </w:p>
        </w:tc>
      </w:tr>
      <w:tr w:rsidR="00DC69BC" w:rsidTr="001824E6">
        <w:tc>
          <w:tcPr>
            <w:tcW w:w="989" w:type="dxa"/>
          </w:tcPr>
          <w:p w:rsidR="00DC69BC" w:rsidRPr="00CC2A8A" w:rsidRDefault="00DC69BC" w:rsidP="001824E6">
            <w:pPr>
              <w:jc w:val="center"/>
            </w:pPr>
            <w:r w:rsidRPr="00CC2A8A">
              <w:t>07.01</w:t>
            </w:r>
          </w:p>
        </w:tc>
        <w:tc>
          <w:tcPr>
            <w:tcW w:w="4952" w:type="dxa"/>
          </w:tcPr>
          <w:p w:rsidR="00DC69BC" w:rsidRPr="00CC2A8A" w:rsidRDefault="00DC69BC" w:rsidP="001824E6">
            <w:r w:rsidRPr="00CC2A8A">
              <w:t>Для будівництва та обслуговування об'єктів рекреаційного призначення  </w:t>
            </w:r>
          </w:p>
        </w:tc>
        <w:tc>
          <w:tcPr>
            <w:tcW w:w="993"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t>5</w:t>
            </w:r>
          </w:p>
        </w:tc>
        <w:tc>
          <w:tcPr>
            <w:tcW w:w="1147" w:type="dxa"/>
            <w:vAlign w:val="center"/>
          </w:tcPr>
          <w:p w:rsidR="00DC69BC" w:rsidRPr="00CC2A8A" w:rsidRDefault="00DC69BC" w:rsidP="001824E6">
            <w:pPr>
              <w:jc w:val="center"/>
            </w:pPr>
            <w:r>
              <w:t>5</w:t>
            </w:r>
          </w:p>
        </w:tc>
      </w:tr>
      <w:tr w:rsidR="00DC69BC" w:rsidTr="001824E6">
        <w:tc>
          <w:tcPr>
            <w:tcW w:w="989" w:type="dxa"/>
          </w:tcPr>
          <w:p w:rsidR="00DC69BC" w:rsidRPr="00CC2A8A" w:rsidRDefault="00DC69BC" w:rsidP="001824E6">
            <w:pPr>
              <w:jc w:val="center"/>
            </w:pPr>
            <w:r w:rsidRPr="00CC2A8A">
              <w:t>07.02</w:t>
            </w:r>
          </w:p>
        </w:tc>
        <w:tc>
          <w:tcPr>
            <w:tcW w:w="4952" w:type="dxa"/>
          </w:tcPr>
          <w:p w:rsidR="00DC69BC" w:rsidRPr="00CC2A8A" w:rsidRDefault="00DC69BC" w:rsidP="001824E6">
            <w:r w:rsidRPr="00CC2A8A">
              <w:t>Для будівництва та обслуговування об'єктів фізичної культури і спорту </w:t>
            </w:r>
          </w:p>
        </w:tc>
        <w:tc>
          <w:tcPr>
            <w:tcW w:w="993" w:type="dxa"/>
            <w:vAlign w:val="center"/>
          </w:tcPr>
          <w:p w:rsidR="00DC69BC" w:rsidRPr="00CC2A8A" w:rsidRDefault="00DC69BC" w:rsidP="001824E6">
            <w:pPr>
              <w:jc w:val="center"/>
            </w:pPr>
            <w:r>
              <w:t>0</w:t>
            </w:r>
          </w:p>
        </w:tc>
        <w:tc>
          <w:tcPr>
            <w:tcW w:w="992" w:type="dxa"/>
            <w:vAlign w:val="center"/>
          </w:tcPr>
          <w:p w:rsidR="00DC69BC" w:rsidRPr="00CC2A8A" w:rsidRDefault="00DC69BC" w:rsidP="001824E6">
            <w:pPr>
              <w:jc w:val="center"/>
            </w:pPr>
            <w:r>
              <w:t>0</w:t>
            </w:r>
          </w:p>
        </w:tc>
        <w:tc>
          <w:tcPr>
            <w:tcW w:w="992" w:type="dxa"/>
            <w:vAlign w:val="center"/>
          </w:tcPr>
          <w:p w:rsidR="00DC69BC" w:rsidRPr="00CC2A8A" w:rsidRDefault="00DC69BC" w:rsidP="001824E6">
            <w:pPr>
              <w:jc w:val="center"/>
            </w:pPr>
            <w:r>
              <w:t>0</w:t>
            </w:r>
          </w:p>
        </w:tc>
        <w:tc>
          <w:tcPr>
            <w:tcW w:w="1147" w:type="dxa"/>
            <w:vAlign w:val="center"/>
          </w:tcPr>
          <w:p w:rsidR="00DC69BC" w:rsidRPr="00CC2A8A" w:rsidRDefault="00DC69BC" w:rsidP="001824E6">
            <w:pPr>
              <w:jc w:val="center"/>
            </w:pPr>
            <w:r>
              <w:t>0</w:t>
            </w:r>
          </w:p>
        </w:tc>
      </w:tr>
      <w:tr w:rsidR="00DC69BC" w:rsidTr="001824E6">
        <w:tc>
          <w:tcPr>
            <w:tcW w:w="989" w:type="dxa"/>
          </w:tcPr>
          <w:p w:rsidR="00DC69BC" w:rsidRPr="00CC2A8A" w:rsidRDefault="00DC69BC" w:rsidP="001824E6">
            <w:pPr>
              <w:jc w:val="center"/>
            </w:pPr>
            <w:r w:rsidRPr="00CC2A8A">
              <w:t>07.03</w:t>
            </w:r>
          </w:p>
        </w:tc>
        <w:tc>
          <w:tcPr>
            <w:tcW w:w="4952" w:type="dxa"/>
          </w:tcPr>
          <w:p w:rsidR="00DC69BC" w:rsidRPr="00CC2A8A" w:rsidRDefault="00DC69BC" w:rsidP="001824E6">
            <w:r w:rsidRPr="00CC2A8A">
              <w:t>Для індивідуального дачного будівництва </w:t>
            </w:r>
          </w:p>
        </w:tc>
        <w:tc>
          <w:tcPr>
            <w:tcW w:w="993" w:type="dxa"/>
            <w:vAlign w:val="center"/>
          </w:tcPr>
          <w:p w:rsidR="00DC69BC" w:rsidRPr="00FF3605" w:rsidRDefault="00DC69BC" w:rsidP="001824E6">
            <w:r>
              <w:t xml:space="preserve">     1</w:t>
            </w:r>
          </w:p>
        </w:tc>
        <w:tc>
          <w:tcPr>
            <w:tcW w:w="992" w:type="dxa"/>
            <w:vAlign w:val="center"/>
          </w:tcPr>
          <w:p w:rsidR="00DC69BC" w:rsidRPr="00FF3605" w:rsidRDefault="00DC69BC" w:rsidP="001824E6">
            <w:pPr>
              <w:jc w:val="center"/>
            </w:pPr>
            <w:r>
              <w:t>1</w:t>
            </w:r>
          </w:p>
        </w:tc>
        <w:tc>
          <w:tcPr>
            <w:tcW w:w="992" w:type="dxa"/>
            <w:vAlign w:val="center"/>
          </w:tcPr>
          <w:p w:rsidR="00DC69BC" w:rsidRPr="00CC2A8A" w:rsidRDefault="00DC69BC" w:rsidP="001824E6">
            <w:pPr>
              <w:jc w:val="center"/>
            </w:pPr>
            <w:r>
              <w:t>5</w:t>
            </w:r>
          </w:p>
        </w:tc>
        <w:tc>
          <w:tcPr>
            <w:tcW w:w="1147" w:type="dxa"/>
            <w:vAlign w:val="center"/>
          </w:tcPr>
          <w:p w:rsidR="00DC69BC" w:rsidRPr="00CC2A8A" w:rsidRDefault="00DC69BC" w:rsidP="001824E6">
            <w:pPr>
              <w:jc w:val="center"/>
            </w:pPr>
            <w:r>
              <w:t>5</w:t>
            </w:r>
          </w:p>
        </w:tc>
      </w:tr>
      <w:tr w:rsidR="00DC69BC" w:rsidTr="001824E6">
        <w:tc>
          <w:tcPr>
            <w:tcW w:w="989" w:type="dxa"/>
          </w:tcPr>
          <w:p w:rsidR="00DC69BC" w:rsidRPr="00CC2A8A" w:rsidRDefault="00DC69BC" w:rsidP="001824E6">
            <w:pPr>
              <w:jc w:val="center"/>
            </w:pPr>
            <w:r w:rsidRPr="00CC2A8A">
              <w:t>07.04</w:t>
            </w:r>
          </w:p>
        </w:tc>
        <w:tc>
          <w:tcPr>
            <w:tcW w:w="4952" w:type="dxa"/>
          </w:tcPr>
          <w:p w:rsidR="00DC69BC" w:rsidRPr="00CC2A8A" w:rsidRDefault="00DC69BC" w:rsidP="001824E6">
            <w:r w:rsidRPr="00CC2A8A">
              <w:t>Для колективного дачного будівництва  </w:t>
            </w:r>
          </w:p>
        </w:tc>
        <w:tc>
          <w:tcPr>
            <w:tcW w:w="993" w:type="dxa"/>
            <w:vAlign w:val="center"/>
          </w:tcPr>
          <w:p w:rsidR="00DC69BC" w:rsidRPr="00FF3605" w:rsidRDefault="00DC69BC" w:rsidP="001824E6">
            <w:pPr>
              <w:jc w:val="center"/>
            </w:pPr>
            <w:r>
              <w:t>1</w:t>
            </w:r>
          </w:p>
        </w:tc>
        <w:tc>
          <w:tcPr>
            <w:tcW w:w="992" w:type="dxa"/>
            <w:vAlign w:val="center"/>
          </w:tcPr>
          <w:p w:rsidR="00DC69BC" w:rsidRPr="00FF3605" w:rsidRDefault="00DC69BC" w:rsidP="001824E6">
            <w:pPr>
              <w:jc w:val="center"/>
            </w:pPr>
            <w:r>
              <w:t>1</w:t>
            </w:r>
          </w:p>
        </w:tc>
        <w:tc>
          <w:tcPr>
            <w:tcW w:w="992" w:type="dxa"/>
            <w:vAlign w:val="center"/>
          </w:tcPr>
          <w:p w:rsidR="00DC69BC" w:rsidRPr="00CC2A8A" w:rsidRDefault="00DC69BC" w:rsidP="001824E6">
            <w:pPr>
              <w:jc w:val="center"/>
            </w:pPr>
            <w:r>
              <w:t>5</w:t>
            </w:r>
          </w:p>
        </w:tc>
        <w:tc>
          <w:tcPr>
            <w:tcW w:w="1147" w:type="dxa"/>
            <w:vAlign w:val="center"/>
          </w:tcPr>
          <w:p w:rsidR="00DC69BC" w:rsidRPr="00CC2A8A" w:rsidRDefault="00DC69BC" w:rsidP="001824E6">
            <w:pPr>
              <w:jc w:val="center"/>
            </w:pPr>
            <w:r>
              <w:t>5</w:t>
            </w:r>
          </w:p>
        </w:tc>
      </w:tr>
      <w:tr w:rsidR="00DC69BC" w:rsidTr="001824E6">
        <w:tc>
          <w:tcPr>
            <w:tcW w:w="989" w:type="dxa"/>
          </w:tcPr>
          <w:p w:rsidR="00DC69BC" w:rsidRPr="00CC2A8A" w:rsidRDefault="00DC69BC" w:rsidP="001824E6">
            <w:pPr>
              <w:jc w:val="center"/>
            </w:pPr>
            <w:r w:rsidRPr="00CC2A8A">
              <w:t>07.05</w:t>
            </w:r>
          </w:p>
        </w:tc>
        <w:tc>
          <w:tcPr>
            <w:tcW w:w="4952" w:type="dxa"/>
          </w:tcPr>
          <w:p w:rsidR="00DC69BC" w:rsidRPr="00CC2A8A" w:rsidRDefault="00DC69BC" w:rsidP="001824E6">
            <w:r w:rsidRPr="00CC2A8A">
              <w:t xml:space="preserve">Для цілей підрозділів 07.01 - 07.04 та для збереження та використання </w:t>
            </w:r>
            <w:r w:rsidRPr="00CC2A8A">
              <w:lastRenderedPageBreak/>
              <w:t>земель природно-заповідного фонду </w:t>
            </w:r>
          </w:p>
        </w:tc>
        <w:tc>
          <w:tcPr>
            <w:tcW w:w="993" w:type="dxa"/>
            <w:vAlign w:val="center"/>
          </w:tcPr>
          <w:p w:rsidR="00DC69BC" w:rsidRPr="00CC2A8A" w:rsidRDefault="00DC69BC" w:rsidP="001824E6">
            <w:pPr>
              <w:jc w:val="center"/>
            </w:pPr>
            <w:r w:rsidRPr="00CC2A8A">
              <w:lastRenderedPageBreak/>
              <w:t>-</w:t>
            </w:r>
          </w:p>
        </w:tc>
        <w:tc>
          <w:tcPr>
            <w:tcW w:w="992"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1147" w:type="dxa"/>
            <w:vAlign w:val="center"/>
          </w:tcPr>
          <w:p w:rsidR="00DC69BC" w:rsidRPr="00CC2A8A" w:rsidRDefault="00DC69BC" w:rsidP="001824E6">
            <w:pPr>
              <w:jc w:val="center"/>
            </w:pPr>
            <w:r w:rsidRPr="00CC2A8A">
              <w:t>-</w:t>
            </w:r>
          </w:p>
        </w:tc>
      </w:tr>
      <w:tr w:rsidR="00DC69BC" w:rsidTr="001824E6">
        <w:tc>
          <w:tcPr>
            <w:tcW w:w="989" w:type="dxa"/>
          </w:tcPr>
          <w:p w:rsidR="00DC69BC" w:rsidRPr="00A37F5F" w:rsidRDefault="00DC69BC" w:rsidP="001824E6">
            <w:pPr>
              <w:pStyle w:val="af"/>
              <w:spacing w:before="0" w:after="0"/>
              <w:jc w:val="center"/>
              <w:rPr>
                <w:b/>
                <w:bCs/>
              </w:rPr>
            </w:pPr>
            <w:r w:rsidRPr="00A37F5F">
              <w:rPr>
                <w:b/>
                <w:bCs/>
              </w:rPr>
              <w:lastRenderedPageBreak/>
              <w:t>08</w:t>
            </w:r>
          </w:p>
        </w:tc>
        <w:tc>
          <w:tcPr>
            <w:tcW w:w="4952" w:type="dxa"/>
          </w:tcPr>
          <w:p w:rsidR="00DC69BC" w:rsidRPr="00A37F5F" w:rsidRDefault="00DC69BC" w:rsidP="001824E6">
            <w:pPr>
              <w:pStyle w:val="af"/>
              <w:spacing w:before="0" w:after="0"/>
              <w:jc w:val="center"/>
              <w:rPr>
                <w:b/>
                <w:bCs/>
              </w:rPr>
            </w:pPr>
            <w:r w:rsidRPr="00A37F5F">
              <w:rPr>
                <w:b/>
                <w:bCs/>
              </w:rPr>
              <w:t>Землі історико-культурного призначення</w:t>
            </w:r>
          </w:p>
        </w:tc>
        <w:tc>
          <w:tcPr>
            <w:tcW w:w="993" w:type="dxa"/>
            <w:vAlign w:val="center"/>
          </w:tcPr>
          <w:p w:rsidR="00DC69BC" w:rsidRPr="00CC2A8A" w:rsidRDefault="00DC69BC" w:rsidP="001824E6">
            <w:pPr>
              <w:jc w:val="center"/>
            </w:pPr>
          </w:p>
        </w:tc>
        <w:tc>
          <w:tcPr>
            <w:tcW w:w="992" w:type="dxa"/>
            <w:vAlign w:val="center"/>
          </w:tcPr>
          <w:p w:rsidR="00DC69BC" w:rsidRPr="00CC2A8A" w:rsidRDefault="00DC69BC" w:rsidP="001824E6">
            <w:pPr>
              <w:jc w:val="center"/>
            </w:pPr>
          </w:p>
        </w:tc>
        <w:tc>
          <w:tcPr>
            <w:tcW w:w="992" w:type="dxa"/>
            <w:vAlign w:val="center"/>
          </w:tcPr>
          <w:p w:rsidR="00DC69BC" w:rsidRPr="00CC2A8A" w:rsidRDefault="00DC69BC" w:rsidP="001824E6">
            <w:pPr>
              <w:jc w:val="center"/>
            </w:pPr>
          </w:p>
        </w:tc>
        <w:tc>
          <w:tcPr>
            <w:tcW w:w="1147" w:type="dxa"/>
            <w:vAlign w:val="center"/>
          </w:tcPr>
          <w:p w:rsidR="00DC69BC" w:rsidRPr="00CC2A8A" w:rsidRDefault="00DC69BC" w:rsidP="001824E6">
            <w:pPr>
              <w:jc w:val="center"/>
            </w:pPr>
          </w:p>
        </w:tc>
      </w:tr>
      <w:tr w:rsidR="00DC69BC" w:rsidTr="001824E6">
        <w:tc>
          <w:tcPr>
            <w:tcW w:w="989" w:type="dxa"/>
          </w:tcPr>
          <w:p w:rsidR="00DC69BC" w:rsidRPr="00CC2A8A" w:rsidRDefault="00DC69BC" w:rsidP="001824E6">
            <w:pPr>
              <w:jc w:val="center"/>
            </w:pPr>
            <w:r w:rsidRPr="00CC2A8A">
              <w:t>08.01</w:t>
            </w:r>
          </w:p>
        </w:tc>
        <w:tc>
          <w:tcPr>
            <w:tcW w:w="4952" w:type="dxa"/>
          </w:tcPr>
          <w:p w:rsidR="00DC69BC" w:rsidRPr="00CC2A8A" w:rsidRDefault="00DC69BC" w:rsidP="001824E6">
            <w:r w:rsidRPr="00CC2A8A">
              <w:t>Для забезпечення охорони об'єктів культурної спадщини  </w:t>
            </w:r>
          </w:p>
        </w:tc>
        <w:tc>
          <w:tcPr>
            <w:tcW w:w="993"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t>5</w:t>
            </w:r>
          </w:p>
        </w:tc>
        <w:tc>
          <w:tcPr>
            <w:tcW w:w="1147" w:type="dxa"/>
            <w:vAlign w:val="center"/>
          </w:tcPr>
          <w:p w:rsidR="00DC69BC" w:rsidRPr="00CC2A8A" w:rsidRDefault="00DC69BC" w:rsidP="001824E6">
            <w:pPr>
              <w:jc w:val="center"/>
            </w:pPr>
            <w:r w:rsidRPr="00CC2A8A">
              <w:t>-</w:t>
            </w:r>
          </w:p>
        </w:tc>
      </w:tr>
      <w:tr w:rsidR="00DC69BC" w:rsidTr="001824E6">
        <w:tc>
          <w:tcPr>
            <w:tcW w:w="989" w:type="dxa"/>
          </w:tcPr>
          <w:p w:rsidR="00DC69BC" w:rsidRPr="00CC2A8A" w:rsidRDefault="00DC69BC" w:rsidP="001824E6">
            <w:pPr>
              <w:jc w:val="center"/>
            </w:pPr>
            <w:r w:rsidRPr="00CC2A8A">
              <w:t>08.02</w:t>
            </w:r>
          </w:p>
        </w:tc>
        <w:tc>
          <w:tcPr>
            <w:tcW w:w="4952" w:type="dxa"/>
          </w:tcPr>
          <w:p w:rsidR="00DC69BC" w:rsidRPr="00CC2A8A" w:rsidRDefault="00DC69BC" w:rsidP="001824E6">
            <w:r w:rsidRPr="00CC2A8A">
              <w:t>Для розміщення та обслуговування музейних закладів </w:t>
            </w:r>
          </w:p>
        </w:tc>
        <w:tc>
          <w:tcPr>
            <w:tcW w:w="993"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t>5</w:t>
            </w:r>
          </w:p>
        </w:tc>
        <w:tc>
          <w:tcPr>
            <w:tcW w:w="1147" w:type="dxa"/>
            <w:vAlign w:val="center"/>
          </w:tcPr>
          <w:p w:rsidR="00DC69BC" w:rsidRPr="00CC2A8A" w:rsidRDefault="00DC69BC" w:rsidP="001824E6">
            <w:pPr>
              <w:jc w:val="center"/>
            </w:pPr>
            <w:r w:rsidRPr="00CC2A8A">
              <w:t>-</w:t>
            </w:r>
          </w:p>
        </w:tc>
      </w:tr>
      <w:tr w:rsidR="00DC69BC" w:rsidTr="001824E6">
        <w:tc>
          <w:tcPr>
            <w:tcW w:w="989" w:type="dxa"/>
          </w:tcPr>
          <w:p w:rsidR="00DC69BC" w:rsidRPr="00CC2A8A" w:rsidRDefault="00DC69BC" w:rsidP="001824E6">
            <w:pPr>
              <w:jc w:val="center"/>
            </w:pPr>
            <w:r w:rsidRPr="00CC2A8A">
              <w:t>08.03</w:t>
            </w:r>
          </w:p>
        </w:tc>
        <w:tc>
          <w:tcPr>
            <w:tcW w:w="4952" w:type="dxa"/>
          </w:tcPr>
          <w:p w:rsidR="00DC69BC" w:rsidRPr="00CC2A8A" w:rsidRDefault="00DC69BC" w:rsidP="001824E6">
            <w:r w:rsidRPr="00CC2A8A">
              <w:t>Для іншого історико-культурного призначення </w:t>
            </w:r>
          </w:p>
        </w:tc>
        <w:tc>
          <w:tcPr>
            <w:tcW w:w="993"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t>5</w:t>
            </w:r>
          </w:p>
        </w:tc>
        <w:tc>
          <w:tcPr>
            <w:tcW w:w="1147" w:type="dxa"/>
            <w:vAlign w:val="center"/>
          </w:tcPr>
          <w:p w:rsidR="00DC69BC" w:rsidRPr="00CC2A8A" w:rsidRDefault="00DC69BC" w:rsidP="001824E6">
            <w:pPr>
              <w:jc w:val="center"/>
            </w:pPr>
            <w:r w:rsidRPr="00CC2A8A">
              <w:t>-</w:t>
            </w:r>
          </w:p>
        </w:tc>
      </w:tr>
      <w:tr w:rsidR="00DC69BC" w:rsidTr="001824E6">
        <w:tc>
          <w:tcPr>
            <w:tcW w:w="989" w:type="dxa"/>
          </w:tcPr>
          <w:p w:rsidR="00DC69BC" w:rsidRPr="00CC2A8A" w:rsidRDefault="00DC69BC" w:rsidP="001824E6">
            <w:pPr>
              <w:jc w:val="center"/>
            </w:pPr>
            <w:r w:rsidRPr="00CC2A8A">
              <w:t>08.04</w:t>
            </w:r>
          </w:p>
        </w:tc>
        <w:tc>
          <w:tcPr>
            <w:tcW w:w="4952" w:type="dxa"/>
          </w:tcPr>
          <w:p w:rsidR="00DC69BC" w:rsidRPr="00CC2A8A" w:rsidRDefault="00DC69BC" w:rsidP="001824E6">
            <w:r w:rsidRPr="00CC2A8A">
              <w:t>Для цілей підрозділів 08.01 - 08.03 та для збереження та використання земель природно-заповідного фонду </w:t>
            </w:r>
          </w:p>
        </w:tc>
        <w:tc>
          <w:tcPr>
            <w:tcW w:w="993"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1147" w:type="dxa"/>
            <w:vAlign w:val="center"/>
          </w:tcPr>
          <w:p w:rsidR="00DC69BC" w:rsidRPr="00CC2A8A" w:rsidRDefault="00DC69BC" w:rsidP="001824E6">
            <w:pPr>
              <w:jc w:val="center"/>
            </w:pPr>
            <w:r w:rsidRPr="00CC2A8A">
              <w:t>-</w:t>
            </w:r>
          </w:p>
        </w:tc>
      </w:tr>
      <w:tr w:rsidR="00DC69BC" w:rsidTr="001824E6">
        <w:tc>
          <w:tcPr>
            <w:tcW w:w="989" w:type="dxa"/>
          </w:tcPr>
          <w:p w:rsidR="00DC69BC" w:rsidRPr="00A37F5F" w:rsidRDefault="00DC69BC" w:rsidP="001824E6">
            <w:pPr>
              <w:pStyle w:val="af"/>
              <w:spacing w:before="0" w:after="0"/>
              <w:jc w:val="center"/>
              <w:rPr>
                <w:b/>
                <w:bCs/>
              </w:rPr>
            </w:pPr>
            <w:r w:rsidRPr="00A37F5F">
              <w:rPr>
                <w:b/>
                <w:bCs/>
              </w:rPr>
              <w:t>09</w:t>
            </w:r>
          </w:p>
        </w:tc>
        <w:tc>
          <w:tcPr>
            <w:tcW w:w="4952" w:type="dxa"/>
          </w:tcPr>
          <w:p w:rsidR="00DC69BC" w:rsidRPr="00A37F5F" w:rsidRDefault="00DC69BC" w:rsidP="001824E6">
            <w:pPr>
              <w:jc w:val="center"/>
              <w:rPr>
                <w:b/>
                <w:bCs/>
              </w:rPr>
            </w:pPr>
            <w:r w:rsidRPr="00A37F5F">
              <w:rPr>
                <w:b/>
                <w:bCs/>
              </w:rPr>
              <w:t>Землі лісогосподарського призначення</w:t>
            </w:r>
          </w:p>
        </w:tc>
        <w:tc>
          <w:tcPr>
            <w:tcW w:w="993" w:type="dxa"/>
            <w:vAlign w:val="center"/>
          </w:tcPr>
          <w:p w:rsidR="00DC69BC" w:rsidRPr="00CC2A8A" w:rsidRDefault="00DC69BC" w:rsidP="001824E6">
            <w:pPr>
              <w:jc w:val="center"/>
            </w:pPr>
          </w:p>
        </w:tc>
        <w:tc>
          <w:tcPr>
            <w:tcW w:w="992" w:type="dxa"/>
            <w:vAlign w:val="center"/>
          </w:tcPr>
          <w:p w:rsidR="00DC69BC" w:rsidRPr="00CC2A8A" w:rsidRDefault="00DC69BC" w:rsidP="001824E6">
            <w:pPr>
              <w:jc w:val="center"/>
            </w:pPr>
          </w:p>
        </w:tc>
        <w:tc>
          <w:tcPr>
            <w:tcW w:w="992" w:type="dxa"/>
            <w:vAlign w:val="center"/>
          </w:tcPr>
          <w:p w:rsidR="00DC69BC" w:rsidRPr="00CC2A8A" w:rsidRDefault="00DC69BC" w:rsidP="001824E6">
            <w:pPr>
              <w:jc w:val="center"/>
            </w:pPr>
          </w:p>
        </w:tc>
        <w:tc>
          <w:tcPr>
            <w:tcW w:w="1147" w:type="dxa"/>
            <w:vAlign w:val="center"/>
          </w:tcPr>
          <w:p w:rsidR="00DC69BC" w:rsidRPr="00CC2A8A" w:rsidRDefault="00DC69BC" w:rsidP="001824E6">
            <w:pPr>
              <w:jc w:val="center"/>
            </w:pPr>
          </w:p>
        </w:tc>
      </w:tr>
      <w:tr w:rsidR="00DC69BC" w:rsidTr="001824E6">
        <w:tc>
          <w:tcPr>
            <w:tcW w:w="989" w:type="dxa"/>
          </w:tcPr>
          <w:p w:rsidR="00DC69BC" w:rsidRPr="00CC2A8A" w:rsidRDefault="00DC69BC" w:rsidP="001824E6">
            <w:pPr>
              <w:jc w:val="center"/>
            </w:pPr>
            <w:r w:rsidRPr="00CC2A8A">
              <w:t>09.01</w:t>
            </w:r>
          </w:p>
        </w:tc>
        <w:tc>
          <w:tcPr>
            <w:tcW w:w="4952" w:type="dxa"/>
          </w:tcPr>
          <w:p w:rsidR="00DC69BC" w:rsidRPr="00CC2A8A" w:rsidRDefault="00DC69BC" w:rsidP="001824E6">
            <w:r w:rsidRPr="00CC2A8A">
              <w:t>Для ведення лісового господарства і пов'язаних з ним послуг  </w:t>
            </w:r>
          </w:p>
        </w:tc>
        <w:tc>
          <w:tcPr>
            <w:tcW w:w="993" w:type="dxa"/>
            <w:vAlign w:val="center"/>
          </w:tcPr>
          <w:p w:rsidR="00DC69BC" w:rsidRPr="00BD1D9A" w:rsidRDefault="00DC69BC" w:rsidP="001824E6">
            <w:pPr>
              <w:jc w:val="center"/>
            </w:pPr>
            <w:r>
              <w:t>0,1</w:t>
            </w:r>
          </w:p>
        </w:tc>
        <w:tc>
          <w:tcPr>
            <w:tcW w:w="992" w:type="dxa"/>
            <w:vAlign w:val="center"/>
          </w:tcPr>
          <w:p w:rsidR="00DC69BC" w:rsidRPr="00BD1D9A" w:rsidRDefault="00DC69BC" w:rsidP="001824E6">
            <w:pPr>
              <w:jc w:val="center"/>
            </w:pPr>
            <w:r>
              <w:t>0,1</w:t>
            </w:r>
          </w:p>
        </w:tc>
        <w:tc>
          <w:tcPr>
            <w:tcW w:w="990" w:type="dxa"/>
            <w:vAlign w:val="center"/>
          </w:tcPr>
          <w:p w:rsidR="00DC69BC" w:rsidRPr="00BD1D9A" w:rsidRDefault="00DC69BC" w:rsidP="001824E6">
            <w:pPr>
              <w:jc w:val="center"/>
            </w:pPr>
            <w:r w:rsidRPr="00BD1D9A">
              <w:t>0,</w:t>
            </w:r>
            <w:r>
              <w:t>1</w:t>
            </w:r>
          </w:p>
        </w:tc>
        <w:tc>
          <w:tcPr>
            <w:tcW w:w="1149" w:type="dxa"/>
            <w:vAlign w:val="center"/>
          </w:tcPr>
          <w:p w:rsidR="00DC69BC" w:rsidRPr="00BA6FDD" w:rsidRDefault="00DC69BC" w:rsidP="001824E6">
            <w:r>
              <w:rPr>
                <w:rFonts w:ascii="Segoe UI" w:hAnsi="Segoe UI"/>
              </w:rPr>
              <w:t xml:space="preserve">    </w:t>
            </w:r>
            <w:r w:rsidRPr="00BA6FDD">
              <w:t>0,1</w:t>
            </w:r>
          </w:p>
        </w:tc>
      </w:tr>
      <w:tr w:rsidR="00DC69BC" w:rsidTr="001824E6">
        <w:tc>
          <w:tcPr>
            <w:tcW w:w="989" w:type="dxa"/>
          </w:tcPr>
          <w:p w:rsidR="00DC69BC" w:rsidRPr="00CC2A8A" w:rsidRDefault="00DC69BC" w:rsidP="001824E6">
            <w:pPr>
              <w:jc w:val="center"/>
            </w:pPr>
            <w:r w:rsidRPr="00CC2A8A">
              <w:t>09.02</w:t>
            </w:r>
          </w:p>
        </w:tc>
        <w:tc>
          <w:tcPr>
            <w:tcW w:w="4952" w:type="dxa"/>
          </w:tcPr>
          <w:p w:rsidR="00DC69BC" w:rsidRPr="00CC2A8A" w:rsidRDefault="00DC69BC" w:rsidP="001824E6">
            <w:r w:rsidRPr="00CC2A8A">
              <w:t>Для іншого лісогосподарського призначення  </w:t>
            </w:r>
          </w:p>
        </w:tc>
        <w:tc>
          <w:tcPr>
            <w:tcW w:w="993" w:type="dxa"/>
            <w:vAlign w:val="center"/>
          </w:tcPr>
          <w:p w:rsidR="00DC69BC" w:rsidRPr="00CC2A8A" w:rsidRDefault="00DC69BC" w:rsidP="001824E6">
            <w:pPr>
              <w:jc w:val="center"/>
            </w:pPr>
            <w:r>
              <w:t>0,1</w:t>
            </w:r>
          </w:p>
        </w:tc>
        <w:tc>
          <w:tcPr>
            <w:tcW w:w="992" w:type="dxa"/>
            <w:vAlign w:val="center"/>
          </w:tcPr>
          <w:p w:rsidR="00DC69BC" w:rsidRPr="00CC2A8A" w:rsidRDefault="00DC69BC" w:rsidP="001824E6">
            <w:pPr>
              <w:jc w:val="center"/>
            </w:pPr>
            <w:r>
              <w:t>0,1</w:t>
            </w:r>
          </w:p>
        </w:tc>
        <w:tc>
          <w:tcPr>
            <w:tcW w:w="992" w:type="dxa"/>
            <w:vAlign w:val="center"/>
          </w:tcPr>
          <w:p w:rsidR="00DC69BC" w:rsidRPr="00CC2A8A" w:rsidRDefault="00DC69BC" w:rsidP="001824E6">
            <w:pPr>
              <w:jc w:val="center"/>
            </w:pPr>
            <w:r>
              <w:t>0,1</w:t>
            </w:r>
          </w:p>
        </w:tc>
        <w:tc>
          <w:tcPr>
            <w:tcW w:w="1147" w:type="dxa"/>
            <w:vAlign w:val="center"/>
          </w:tcPr>
          <w:p w:rsidR="00DC69BC" w:rsidRPr="00CC2A8A" w:rsidRDefault="00DC69BC" w:rsidP="001824E6">
            <w:pPr>
              <w:jc w:val="center"/>
            </w:pPr>
            <w:r>
              <w:t>0,1</w:t>
            </w:r>
          </w:p>
        </w:tc>
      </w:tr>
      <w:tr w:rsidR="00DC69BC" w:rsidTr="001824E6">
        <w:tc>
          <w:tcPr>
            <w:tcW w:w="989" w:type="dxa"/>
          </w:tcPr>
          <w:p w:rsidR="00DC69BC" w:rsidRPr="00CC2A8A" w:rsidRDefault="00DC69BC" w:rsidP="001824E6">
            <w:pPr>
              <w:jc w:val="center"/>
            </w:pPr>
            <w:r w:rsidRPr="00CC2A8A">
              <w:t>09.03</w:t>
            </w:r>
          </w:p>
        </w:tc>
        <w:tc>
          <w:tcPr>
            <w:tcW w:w="4952" w:type="dxa"/>
          </w:tcPr>
          <w:p w:rsidR="00DC69BC" w:rsidRPr="00CC2A8A" w:rsidRDefault="00DC69BC" w:rsidP="001824E6">
            <w:r w:rsidRPr="00CC2A8A">
              <w:t>Для цілей підрозділів 09.01 - 09.02 та для збереження та використання земель природно-заповідного фонду </w:t>
            </w:r>
          </w:p>
        </w:tc>
        <w:tc>
          <w:tcPr>
            <w:tcW w:w="993"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1147" w:type="dxa"/>
            <w:vAlign w:val="center"/>
          </w:tcPr>
          <w:p w:rsidR="00DC69BC" w:rsidRPr="00CC2A8A" w:rsidRDefault="00DC69BC" w:rsidP="001824E6">
            <w:pPr>
              <w:jc w:val="center"/>
            </w:pPr>
            <w:r w:rsidRPr="00CC2A8A">
              <w:t>-</w:t>
            </w:r>
          </w:p>
        </w:tc>
      </w:tr>
      <w:tr w:rsidR="00DC69BC" w:rsidTr="001824E6">
        <w:tc>
          <w:tcPr>
            <w:tcW w:w="989" w:type="dxa"/>
          </w:tcPr>
          <w:p w:rsidR="00DC69BC" w:rsidRPr="00A37F5F" w:rsidRDefault="00DC69BC" w:rsidP="001824E6">
            <w:pPr>
              <w:pStyle w:val="af"/>
              <w:spacing w:before="0" w:after="0"/>
              <w:jc w:val="center"/>
              <w:rPr>
                <w:b/>
                <w:bCs/>
              </w:rPr>
            </w:pPr>
            <w:r w:rsidRPr="00A37F5F">
              <w:rPr>
                <w:b/>
                <w:bCs/>
              </w:rPr>
              <w:t>10</w:t>
            </w:r>
          </w:p>
        </w:tc>
        <w:tc>
          <w:tcPr>
            <w:tcW w:w="4952" w:type="dxa"/>
          </w:tcPr>
          <w:p w:rsidR="00DC69BC" w:rsidRPr="00A37F5F" w:rsidRDefault="00DC69BC" w:rsidP="001824E6">
            <w:pPr>
              <w:pStyle w:val="af"/>
              <w:spacing w:before="0" w:after="0"/>
              <w:jc w:val="center"/>
              <w:rPr>
                <w:b/>
                <w:bCs/>
              </w:rPr>
            </w:pPr>
            <w:r w:rsidRPr="00A37F5F">
              <w:rPr>
                <w:b/>
                <w:bCs/>
              </w:rPr>
              <w:t>Землі водного фонду</w:t>
            </w:r>
          </w:p>
        </w:tc>
        <w:tc>
          <w:tcPr>
            <w:tcW w:w="993" w:type="dxa"/>
            <w:vAlign w:val="center"/>
          </w:tcPr>
          <w:p w:rsidR="00DC69BC" w:rsidRPr="00CC2A8A" w:rsidRDefault="00DC69BC" w:rsidP="001824E6">
            <w:pPr>
              <w:jc w:val="center"/>
            </w:pPr>
          </w:p>
        </w:tc>
        <w:tc>
          <w:tcPr>
            <w:tcW w:w="992" w:type="dxa"/>
            <w:vAlign w:val="center"/>
          </w:tcPr>
          <w:p w:rsidR="00DC69BC" w:rsidRPr="00CC2A8A" w:rsidRDefault="00DC69BC" w:rsidP="001824E6">
            <w:pPr>
              <w:jc w:val="center"/>
            </w:pPr>
          </w:p>
        </w:tc>
        <w:tc>
          <w:tcPr>
            <w:tcW w:w="992" w:type="dxa"/>
            <w:vAlign w:val="center"/>
          </w:tcPr>
          <w:p w:rsidR="00DC69BC" w:rsidRPr="00CC2A8A" w:rsidRDefault="00DC69BC" w:rsidP="001824E6">
            <w:pPr>
              <w:jc w:val="center"/>
            </w:pPr>
          </w:p>
        </w:tc>
        <w:tc>
          <w:tcPr>
            <w:tcW w:w="1147" w:type="dxa"/>
            <w:vAlign w:val="center"/>
          </w:tcPr>
          <w:p w:rsidR="00DC69BC" w:rsidRPr="00CC2A8A" w:rsidRDefault="00DC69BC" w:rsidP="001824E6">
            <w:pPr>
              <w:jc w:val="center"/>
            </w:pPr>
          </w:p>
        </w:tc>
      </w:tr>
      <w:tr w:rsidR="00DC69BC" w:rsidTr="001824E6">
        <w:tc>
          <w:tcPr>
            <w:tcW w:w="989" w:type="dxa"/>
          </w:tcPr>
          <w:p w:rsidR="00DC69BC" w:rsidRPr="00CC2A8A" w:rsidRDefault="00DC69BC" w:rsidP="001824E6">
            <w:pPr>
              <w:jc w:val="center"/>
            </w:pPr>
            <w:r w:rsidRPr="00CC2A8A">
              <w:t>10.01</w:t>
            </w:r>
          </w:p>
        </w:tc>
        <w:tc>
          <w:tcPr>
            <w:tcW w:w="4952" w:type="dxa"/>
          </w:tcPr>
          <w:p w:rsidR="00DC69BC" w:rsidRPr="00CC2A8A" w:rsidRDefault="00DC69BC" w:rsidP="001824E6">
            <w:r w:rsidRPr="00CC2A8A">
              <w:t>Для експлуатації та догляду за водними об'єктами </w:t>
            </w:r>
          </w:p>
        </w:tc>
        <w:tc>
          <w:tcPr>
            <w:tcW w:w="993"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t>5</w:t>
            </w:r>
          </w:p>
        </w:tc>
        <w:tc>
          <w:tcPr>
            <w:tcW w:w="1147" w:type="dxa"/>
            <w:vAlign w:val="center"/>
          </w:tcPr>
          <w:p w:rsidR="00DC69BC" w:rsidRPr="00CC2A8A" w:rsidRDefault="00DC69BC" w:rsidP="001824E6">
            <w:pPr>
              <w:jc w:val="center"/>
            </w:pPr>
            <w:r>
              <w:t>5</w:t>
            </w:r>
          </w:p>
        </w:tc>
      </w:tr>
      <w:tr w:rsidR="00DC69BC" w:rsidTr="001824E6">
        <w:tc>
          <w:tcPr>
            <w:tcW w:w="989" w:type="dxa"/>
          </w:tcPr>
          <w:p w:rsidR="00DC69BC" w:rsidRPr="00CC2A8A" w:rsidRDefault="00DC69BC" w:rsidP="001824E6">
            <w:pPr>
              <w:jc w:val="center"/>
            </w:pPr>
            <w:r w:rsidRPr="00CC2A8A">
              <w:t>10.02</w:t>
            </w:r>
          </w:p>
        </w:tc>
        <w:tc>
          <w:tcPr>
            <w:tcW w:w="4952" w:type="dxa"/>
          </w:tcPr>
          <w:p w:rsidR="00DC69BC" w:rsidRPr="00CC2A8A" w:rsidRDefault="00DC69BC" w:rsidP="001824E6">
            <w:r w:rsidRPr="00CC2A8A">
              <w:t>Для облаштування та догляду за прибережними захисними смугами </w:t>
            </w:r>
          </w:p>
        </w:tc>
        <w:tc>
          <w:tcPr>
            <w:tcW w:w="993"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t>5</w:t>
            </w:r>
          </w:p>
        </w:tc>
        <w:tc>
          <w:tcPr>
            <w:tcW w:w="1147" w:type="dxa"/>
            <w:vAlign w:val="center"/>
          </w:tcPr>
          <w:p w:rsidR="00DC69BC" w:rsidRPr="00CC2A8A" w:rsidRDefault="00DC69BC" w:rsidP="001824E6">
            <w:pPr>
              <w:jc w:val="center"/>
            </w:pPr>
            <w:r>
              <w:t>5</w:t>
            </w:r>
          </w:p>
        </w:tc>
      </w:tr>
      <w:tr w:rsidR="00DC69BC" w:rsidTr="001824E6">
        <w:tc>
          <w:tcPr>
            <w:tcW w:w="989" w:type="dxa"/>
          </w:tcPr>
          <w:p w:rsidR="00DC69BC" w:rsidRPr="00CC2A8A" w:rsidRDefault="00DC69BC" w:rsidP="001824E6">
            <w:pPr>
              <w:jc w:val="center"/>
            </w:pPr>
            <w:r w:rsidRPr="00CC2A8A">
              <w:t>10.03</w:t>
            </w:r>
          </w:p>
        </w:tc>
        <w:tc>
          <w:tcPr>
            <w:tcW w:w="4952" w:type="dxa"/>
          </w:tcPr>
          <w:p w:rsidR="00DC69BC" w:rsidRPr="00CC2A8A" w:rsidRDefault="00DC69BC" w:rsidP="001824E6">
            <w:r w:rsidRPr="00CC2A8A">
              <w:t>Для експлуатації та догляду за смугами відведення </w:t>
            </w:r>
          </w:p>
        </w:tc>
        <w:tc>
          <w:tcPr>
            <w:tcW w:w="993"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t>5</w:t>
            </w:r>
          </w:p>
        </w:tc>
        <w:tc>
          <w:tcPr>
            <w:tcW w:w="1147" w:type="dxa"/>
            <w:vAlign w:val="center"/>
          </w:tcPr>
          <w:p w:rsidR="00DC69BC" w:rsidRPr="00CC2A8A" w:rsidRDefault="00DC69BC" w:rsidP="001824E6">
            <w:pPr>
              <w:jc w:val="center"/>
            </w:pPr>
            <w:r>
              <w:t>5</w:t>
            </w:r>
          </w:p>
        </w:tc>
      </w:tr>
      <w:tr w:rsidR="00DC69BC" w:rsidTr="001824E6">
        <w:tc>
          <w:tcPr>
            <w:tcW w:w="989" w:type="dxa"/>
          </w:tcPr>
          <w:p w:rsidR="00DC69BC" w:rsidRPr="00CC2A8A" w:rsidRDefault="00DC69BC" w:rsidP="001824E6">
            <w:pPr>
              <w:jc w:val="center"/>
            </w:pPr>
            <w:r w:rsidRPr="00CC2A8A">
              <w:t>10.04</w:t>
            </w:r>
          </w:p>
        </w:tc>
        <w:tc>
          <w:tcPr>
            <w:tcW w:w="4952" w:type="dxa"/>
          </w:tcPr>
          <w:p w:rsidR="00DC69BC" w:rsidRPr="00CC2A8A" w:rsidRDefault="00DC69BC" w:rsidP="001824E6">
            <w:r w:rsidRPr="00CC2A8A">
              <w:t>Для експлуатації та догляду за гідротехнічними, іншими водогосподарськими спорудами і каналами </w:t>
            </w:r>
          </w:p>
        </w:tc>
        <w:tc>
          <w:tcPr>
            <w:tcW w:w="993"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t>5</w:t>
            </w:r>
          </w:p>
        </w:tc>
        <w:tc>
          <w:tcPr>
            <w:tcW w:w="1147" w:type="dxa"/>
            <w:vAlign w:val="center"/>
          </w:tcPr>
          <w:p w:rsidR="00DC69BC" w:rsidRPr="00CC2A8A" w:rsidRDefault="00DC69BC" w:rsidP="001824E6">
            <w:pPr>
              <w:jc w:val="center"/>
            </w:pPr>
            <w:r>
              <w:t>5</w:t>
            </w:r>
          </w:p>
        </w:tc>
      </w:tr>
      <w:tr w:rsidR="00DC69BC" w:rsidTr="001824E6">
        <w:tc>
          <w:tcPr>
            <w:tcW w:w="989" w:type="dxa"/>
          </w:tcPr>
          <w:p w:rsidR="00DC69BC" w:rsidRPr="00CC2A8A" w:rsidRDefault="00DC69BC" w:rsidP="001824E6">
            <w:pPr>
              <w:jc w:val="center"/>
            </w:pPr>
            <w:r w:rsidRPr="00CC2A8A">
              <w:t>10.05</w:t>
            </w:r>
          </w:p>
        </w:tc>
        <w:tc>
          <w:tcPr>
            <w:tcW w:w="4952" w:type="dxa"/>
          </w:tcPr>
          <w:p w:rsidR="00DC69BC" w:rsidRPr="00CC2A8A" w:rsidRDefault="00DC69BC" w:rsidP="001824E6">
            <w:r w:rsidRPr="00CC2A8A">
              <w:t>Для догляду за береговими смугами водних шляхів </w:t>
            </w:r>
          </w:p>
        </w:tc>
        <w:tc>
          <w:tcPr>
            <w:tcW w:w="993"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1147" w:type="dxa"/>
            <w:vAlign w:val="center"/>
          </w:tcPr>
          <w:p w:rsidR="00DC69BC" w:rsidRPr="00CC2A8A" w:rsidRDefault="00DC69BC" w:rsidP="001824E6">
            <w:pPr>
              <w:jc w:val="center"/>
            </w:pPr>
            <w:r w:rsidRPr="00CC2A8A">
              <w:t>-</w:t>
            </w:r>
          </w:p>
        </w:tc>
      </w:tr>
      <w:tr w:rsidR="00DC69BC" w:rsidTr="001824E6">
        <w:tc>
          <w:tcPr>
            <w:tcW w:w="989" w:type="dxa"/>
          </w:tcPr>
          <w:p w:rsidR="00DC69BC" w:rsidRPr="00CC2A8A" w:rsidRDefault="00DC69BC" w:rsidP="001824E6">
            <w:pPr>
              <w:jc w:val="center"/>
            </w:pPr>
            <w:r w:rsidRPr="00CC2A8A">
              <w:t>10.06</w:t>
            </w:r>
          </w:p>
        </w:tc>
        <w:tc>
          <w:tcPr>
            <w:tcW w:w="4952" w:type="dxa"/>
          </w:tcPr>
          <w:p w:rsidR="00DC69BC" w:rsidRPr="00CC2A8A" w:rsidRDefault="00DC69BC" w:rsidP="001824E6">
            <w:r w:rsidRPr="00CC2A8A">
              <w:t>Для сінокосіння </w:t>
            </w:r>
          </w:p>
        </w:tc>
        <w:tc>
          <w:tcPr>
            <w:tcW w:w="993"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t>5</w:t>
            </w:r>
          </w:p>
        </w:tc>
        <w:tc>
          <w:tcPr>
            <w:tcW w:w="1147" w:type="dxa"/>
            <w:vAlign w:val="center"/>
          </w:tcPr>
          <w:p w:rsidR="00DC69BC" w:rsidRPr="00CC2A8A" w:rsidRDefault="00DC69BC" w:rsidP="001824E6">
            <w:pPr>
              <w:jc w:val="center"/>
            </w:pPr>
            <w:r>
              <w:t>5</w:t>
            </w:r>
          </w:p>
        </w:tc>
      </w:tr>
      <w:tr w:rsidR="00DC69BC" w:rsidTr="001824E6">
        <w:tc>
          <w:tcPr>
            <w:tcW w:w="989" w:type="dxa"/>
          </w:tcPr>
          <w:p w:rsidR="00DC69BC" w:rsidRPr="00CC2A8A" w:rsidRDefault="00DC69BC" w:rsidP="001824E6">
            <w:pPr>
              <w:jc w:val="center"/>
            </w:pPr>
            <w:r w:rsidRPr="00CC2A8A">
              <w:t>10.07</w:t>
            </w:r>
          </w:p>
        </w:tc>
        <w:tc>
          <w:tcPr>
            <w:tcW w:w="4952" w:type="dxa"/>
          </w:tcPr>
          <w:p w:rsidR="00DC69BC" w:rsidRPr="00CC2A8A" w:rsidRDefault="00DC69BC" w:rsidP="001824E6">
            <w:r w:rsidRPr="00CC2A8A">
              <w:t>Для рибогосподарських потреб </w:t>
            </w:r>
          </w:p>
        </w:tc>
        <w:tc>
          <w:tcPr>
            <w:tcW w:w="993"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t>5</w:t>
            </w:r>
          </w:p>
        </w:tc>
        <w:tc>
          <w:tcPr>
            <w:tcW w:w="1147" w:type="dxa"/>
            <w:vAlign w:val="center"/>
          </w:tcPr>
          <w:p w:rsidR="00DC69BC" w:rsidRPr="00CC2A8A" w:rsidRDefault="00DC69BC" w:rsidP="001824E6">
            <w:pPr>
              <w:jc w:val="center"/>
            </w:pPr>
            <w:r>
              <w:t>5</w:t>
            </w:r>
          </w:p>
        </w:tc>
      </w:tr>
      <w:tr w:rsidR="00DC69BC" w:rsidTr="001824E6">
        <w:tc>
          <w:tcPr>
            <w:tcW w:w="989" w:type="dxa"/>
          </w:tcPr>
          <w:p w:rsidR="00DC69BC" w:rsidRPr="00CC2A8A" w:rsidRDefault="00DC69BC" w:rsidP="001824E6">
            <w:pPr>
              <w:jc w:val="center"/>
            </w:pPr>
            <w:r w:rsidRPr="00CC2A8A">
              <w:t>10.08</w:t>
            </w:r>
          </w:p>
        </w:tc>
        <w:tc>
          <w:tcPr>
            <w:tcW w:w="4952" w:type="dxa"/>
          </w:tcPr>
          <w:p w:rsidR="00DC69BC" w:rsidRPr="00CC2A8A" w:rsidRDefault="00DC69BC" w:rsidP="001824E6">
            <w:r w:rsidRPr="00CC2A8A">
              <w:t>Для культурно-оздоровчих потреб, рекреаційних, спортивних і туристичних цілей </w:t>
            </w:r>
          </w:p>
        </w:tc>
        <w:tc>
          <w:tcPr>
            <w:tcW w:w="993"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t>5</w:t>
            </w:r>
          </w:p>
        </w:tc>
        <w:tc>
          <w:tcPr>
            <w:tcW w:w="1147" w:type="dxa"/>
            <w:vAlign w:val="center"/>
          </w:tcPr>
          <w:p w:rsidR="00DC69BC" w:rsidRPr="00CC2A8A" w:rsidRDefault="00DC69BC" w:rsidP="001824E6">
            <w:pPr>
              <w:jc w:val="center"/>
            </w:pPr>
            <w:r>
              <w:t>5</w:t>
            </w:r>
          </w:p>
        </w:tc>
      </w:tr>
      <w:tr w:rsidR="00DC69BC" w:rsidTr="001824E6">
        <w:tc>
          <w:tcPr>
            <w:tcW w:w="989" w:type="dxa"/>
          </w:tcPr>
          <w:p w:rsidR="00DC69BC" w:rsidRPr="00CC2A8A" w:rsidRDefault="00DC69BC" w:rsidP="001824E6">
            <w:pPr>
              <w:jc w:val="center"/>
            </w:pPr>
            <w:r w:rsidRPr="00CC2A8A">
              <w:t>10.09</w:t>
            </w:r>
          </w:p>
        </w:tc>
        <w:tc>
          <w:tcPr>
            <w:tcW w:w="4952" w:type="dxa"/>
          </w:tcPr>
          <w:p w:rsidR="00DC69BC" w:rsidRPr="00CC2A8A" w:rsidRDefault="00DC69BC" w:rsidP="001824E6">
            <w:r w:rsidRPr="00CC2A8A">
              <w:t>Для проведення науково-дослідних робіт </w:t>
            </w:r>
          </w:p>
        </w:tc>
        <w:tc>
          <w:tcPr>
            <w:tcW w:w="993"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t>5</w:t>
            </w:r>
          </w:p>
        </w:tc>
        <w:tc>
          <w:tcPr>
            <w:tcW w:w="1147" w:type="dxa"/>
            <w:vAlign w:val="center"/>
          </w:tcPr>
          <w:p w:rsidR="00DC69BC" w:rsidRPr="00CC2A8A" w:rsidRDefault="00DC69BC" w:rsidP="001824E6">
            <w:pPr>
              <w:jc w:val="center"/>
            </w:pPr>
            <w:r>
              <w:t>5</w:t>
            </w:r>
          </w:p>
        </w:tc>
      </w:tr>
      <w:tr w:rsidR="00DC69BC" w:rsidTr="001824E6">
        <w:tc>
          <w:tcPr>
            <w:tcW w:w="989" w:type="dxa"/>
          </w:tcPr>
          <w:p w:rsidR="00DC69BC" w:rsidRPr="00CC2A8A" w:rsidRDefault="00DC69BC" w:rsidP="001824E6">
            <w:pPr>
              <w:jc w:val="center"/>
            </w:pPr>
            <w:r w:rsidRPr="00CC2A8A">
              <w:t>10.10</w:t>
            </w:r>
          </w:p>
        </w:tc>
        <w:tc>
          <w:tcPr>
            <w:tcW w:w="4952" w:type="dxa"/>
          </w:tcPr>
          <w:p w:rsidR="00DC69BC" w:rsidRPr="00CC2A8A" w:rsidRDefault="00DC69BC" w:rsidP="001824E6">
            <w:r w:rsidRPr="00CC2A8A">
              <w:t>Для будівництва та експлуатації гідротехнічних, гідрометричних та лінійних споруд </w:t>
            </w:r>
          </w:p>
        </w:tc>
        <w:tc>
          <w:tcPr>
            <w:tcW w:w="993"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t>5</w:t>
            </w:r>
          </w:p>
        </w:tc>
        <w:tc>
          <w:tcPr>
            <w:tcW w:w="1147" w:type="dxa"/>
            <w:vAlign w:val="center"/>
          </w:tcPr>
          <w:p w:rsidR="00DC69BC" w:rsidRPr="00CC2A8A" w:rsidRDefault="00DC69BC" w:rsidP="001824E6">
            <w:pPr>
              <w:jc w:val="center"/>
            </w:pPr>
            <w:r>
              <w:t>5</w:t>
            </w:r>
          </w:p>
        </w:tc>
      </w:tr>
      <w:tr w:rsidR="00DC69BC" w:rsidTr="001824E6">
        <w:tc>
          <w:tcPr>
            <w:tcW w:w="989" w:type="dxa"/>
          </w:tcPr>
          <w:p w:rsidR="00DC69BC" w:rsidRPr="00CC2A8A" w:rsidRDefault="00DC69BC" w:rsidP="001824E6">
            <w:pPr>
              <w:jc w:val="center"/>
            </w:pPr>
            <w:r w:rsidRPr="00CC2A8A">
              <w:t>10.11</w:t>
            </w:r>
          </w:p>
        </w:tc>
        <w:tc>
          <w:tcPr>
            <w:tcW w:w="4952" w:type="dxa"/>
          </w:tcPr>
          <w:p w:rsidR="00DC69BC" w:rsidRPr="00CC2A8A" w:rsidRDefault="00DC69BC" w:rsidP="001824E6">
            <w:r w:rsidRPr="00CC2A8A">
              <w:t xml:space="preserve">Для будівництва та експлуатації </w:t>
            </w:r>
            <w:r w:rsidRPr="00CC2A8A">
              <w:lastRenderedPageBreak/>
              <w:t>санаторіїв та інших лікувально-оздоровчих закладів у межах прибережних захисних смуг морів, морських заток і лиманів </w:t>
            </w:r>
          </w:p>
        </w:tc>
        <w:tc>
          <w:tcPr>
            <w:tcW w:w="993" w:type="dxa"/>
            <w:vAlign w:val="center"/>
          </w:tcPr>
          <w:p w:rsidR="00DC69BC" w:rsidRPr="00CC2A8A" w:rsidRDefault="00DC69BC" w:rsidP="001824E6">
            <w:pPr>
              <w:jc w:val="center"/>
            </w:pPr>
            <w:r w:rsidRPr="00CC2A8A">
              <w:lastRenderedPageBreak/>
              <w:t>-</w:t>
            </w:r>
          </w:p>
        </w:tc>
        <w:tc>
          <w:tcPr>
            <w:tcW w:w="992"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1147" w:type="dxa"/>
            <w:vAlign w:val="center"/>
          </w:tcPr>
          <w:p w:rsidR="00DC69BC" w:rsidRPr="00CC2A8A" w:rsidRDefault="00DC69BC" w:rsidP="001824E6">
            <w:pPr>
              <w:jc w:val="center"/>
            </w:pPr>
            <w:r w:rsidRPr="00CC2A8A">
              <w:t>-</w:t>
            </w:r>
          </w:p>
        </w:tc>
      </w:tr>
      <w:tr w:rsidR="00DC69BC" w:rsidTr="001824E6">
        <w:tc>
          <w:tcPr>
            <w:tcW w:w="989" w:type="dxa"/>
          </w:tcPr>
          <w:p w:rsidR="00DC69BC" w:rsidRPr="00CC2A8A" w:rsidRDefault="00DC69BC" w:rsidP="001824E6">
            <w:pPr>
              <w:jc w:val="center"/>
            </w:pPr>
            <w:r w:rsidRPr="00CC2A8A">
              <w:lastRenderedPageBreak/>
              <w:t>10.12</w:t>
            </w:r>
          </w:p>
        </w:tc>
        <w:tc>
          <w:tcPr>
            <w:tcW w:w="4952" w:type="dxa"/>
          </w:tcPr>
          <w:p w:rsidR="00DC69BC" w:rsidRPr="00CC2A8A" w:rsidRDefault="00DC69BC" w:rsidP="001824E6">
            <w:r w:rsidRPr="00CC2A8A">
              <w:t>Для цілей підрозділів 10.01 - 10.11 та для збереження та використання земель природно-заповідного фонду </w:t>
            </w:r>
          </w:p>
        </w:tc>
        <w:tc>
          <w:tcPr>
            <w:tcW w:w="993"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1147" w:type="dxa"/>
            <w:vAlign w:val="center"/>
          </w:tcPr>
          <w:p w:rsidR="00DC69BC" w:rsidRPr="00CC2A8A" w:rsidRDefault="00DC69BC" w:rsidP="001824E6">
            <w:pPr>
              <w:jc w:val="center"/>
            </w:pPr>
            <w:r w:rsidRPr="00CC2A8A">
              <w:t>-</w:t>
            </w:r>
          </w:p>
        </w:tc>
      </w:tr>
      <w:tr w:rsidR="00DC69BC" w:rsidTr="001824E6">
        <w:tc>
          <w:tcPr>
            <w:tcW w:w="989" w:type="dxa"/>
          </w:tcPr>
          <w:p w:rsidR="00DC69BC" w:rsidRPr="00A37F5F" w:rsidRDefault="00DC69BC" w:rsidP="001824E6">
            <w:pPr>
              <w:pStyle w:val="af"/>
              <w:spacing w:before="0" w:after="0"/>
              <w:jc w:val="center"/>
              <w:rPr>
                <w:b/>
                <w:bCs/>
              </w:rPr>
            </w:pPr>
            <w:r w:rsidRPr="00A37F5F">
              <w:rPr>
                <w:b/>
                <w:bCs/>
              </w:rPr>
              <w:t>11</w:t>
            </w:r>
          </w:p>
        </w:tc>
        <w:tc>
          <w:tcPr>
            <w:tcW w:w="4952" w:type="dxa"/>
          </w:tcPr>
          <w:p w:rsidR="00DC69BC" w:rsidRPr="00A37F5F" w:rsidRDefault="00DC69BC" w:rsidP="001824E6">
            <w:pPr>
              <w:pStyle w:val="af"/>
              <w:spacing w:before="0" w:after="0"/>
              <w:jc w:val="center"/>
              <w:rPr>
                <w:b/>
                <w:bCs/>
              </w:rPr>
            </w:pPr>
            <w:r w:rsidRPr="00A37F5F">
              <w:rPr>
                <w:b/>
                <w:bCs/>
              </w:rPr>
              <w:t>Землі промисловості</w:t>
            </w:r>
          </w:p>
        </w:tc>
        <w:tc>
          <w:tcPr>
            <w:tcW w:w="993" w:type="dxa"/>
            <w:vAlign w:val="center"/>
          </w:tcPr>
          <w:p w:rsidR="00DC69BC" w:rsidRPr="00CC2A8A" w:rsidRDefault="00DC69BC" w:rsidP="001824E6">
            <w:pPr>
              <w:jc w:val="center"/>
            </w:pPr>
          </w:p>
        </w:tc>
        <w:tc>
          <w:tcPr>
            <w:tcW w:w="992" w:type="dxa"/>
            <w:vAlign w:val="center"/>
          </w:tcPr>
          <w:p w:rsidR="00DC69BC" w:rsidRPr="00CC2A8A" w:rsidRDefault="00DC69BC" w:rsidP="001824E6">
            <w:pPr>
              <w:jc w:val="center"/>
            </w:pPr>
          </w:p>
        </w:tc>
        <w:tc>
          <w:tcPr>
            <w:tcW w:w="992" w:type="dxa"/>
            <w:vAlign w:val="center"/>
          </w:tcPr>
          <w:p w:rsidR="00DC69BC" w:rsidRPr="00CC2A8A" w:rsidRDefault="00DC69BC" w:rsidP="001824E6">
            <w:pPr>
              <w:jc w:val="center"/>
            </w:pPr>
          </w:p>
        </w:tc>
        <w:tc>
          <w:tcPr>
            <w:tcW w:w="1147" w:type="dxa"/>
            <w:vAlign w:val="center"/>
          </w:tcPr>
          <w:p w:rsidR="00DC69BC" w:rsidRPr="00CC2A8A" w:rsidRDefault="00DC69BC" w:rsidP="001824E6">
            <w:pPr>
              <w:jc w:val="center"/>
            </w:pPr>
          </w:p>
        </w:tc>
      </w:tr>
      <w:tr w:rsidR="00DC69BC" w:rsidTr="001824E6">
        <w:tc>
          <w:tcPr>
            <w:tcW w:w="989" w:type="dxa"/>
          </w:tcPr>
          <w:p w:rsidR="00DC69BC" w:rsidRPr="00CC2A8A" w:rsidRDefault="00DC69BC" w:rsidP="001824E6">
            <w:pPr>
              <w:jc w:val="center"/>
            </w:pPr>
            <w:r w:rsidRPr="00CC2A8A">
              <w:t>11.01</w:t>
            </w:r>
          </w:p>
        </w:tc>
        <w:tc>
          <w:tcPr>
            <w:tcW w:w="4952" w:type="dxa"/>
          </w:tcPr>
          <w:p w:rsidR="00DC69BC" w:rsidRPr="00CC2A8A" w:rsidRDefault="00DC69BC" w:rsidP="001824E6">
            <w:r w:rsidRPr="00CC2A8A">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993"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t>5</w:t>
            </w:r>
          </w:p>
        </w:tc>
        <w:tc>
          <w:tcPr>
            <w:tcW w:w="1147" w:type="dxa"/>
            <w:vAlign w:val="center"/>
          </w:tcPr>
          <w:p w:rsidR="00DC69BC" w:rsidRPr="00CC2A8A" w:rsidRDefault="00DC69BC" w:rsidP="001824E6">
            <w:pPr>
              <w:jc w:val="center"/>
            </w:pPr>
            <w:r>
              <w:t>5</w:t>
            </w:r>
          </w:p>
        </w:tc>
      </w:tr>
      <w:tr w:rsidR="00DC69BC" w:rsidTr="001824E6">
        <w:tc>
          <w:tcPr>
            <w:tcW w:w="989" w:type="dxa"/>
          </w:tcPr>
          <w:p w:rsidR="00DC69BC" w:rsidRPr="00CC2A8A" w:rsidRDefault="00DC69BC" w:rsidP="001824E6">
            <w:pPr>
              <w:jc w:val="center"/>
            </w:pPr>
            <w:r w:rsidRPr="00CC2A8A">
              <w:t>11.02</w:t>
            </w:r>
          </w:p>
        </w:tc>
        <w:tc>
          <w:tcPr>
            <w:tcW w:w="4952" w:type="dxa"/>
          </w:tcPr>
          <w:p w:rsidR="00DC69BC" w:rsidRPr="00CC2A8A" w:rsidRDefault="00DC69BC" w:rsidP="001824E6">
            <w:r w:rsidRPr="00CC2A8A">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993"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t>5</w:t>
            </w:r>
          </w:p>
        </w:tc>
        <w:tc>
          <w:tcPr>
            <w:tcW w:w="1147" w:type="dxa"/>
            <w:vAlign w:val="center"/>
          </w:tcPr>
          <w:p w:rsidR="00DC69BC" w:rsidRPr="00CC2A8A" w:rsidRDefault="00DC69BC" w:rsidP="001824E6">
            <w:pPr>
              <w:jc w:val="center"/>
            </w:pPr>
            <w:r>
              <w:t>5</w:t>
            </w:r>
          </w:p>
        </w:tc>
      </w:tr>
      <w:tr w:rsidR="00DC69BC" w:rsidTr="001824E6">
        <w:tc>
          <w:tcPr>
            <w:tcW w:w="989" w:type="dxa"/>
          </w:tcPr>
          <w:p w:rsidR="00DC69BC" w:rsidRPr="00CC2A8A" w:rsidRDefault="00DC69BC" w:rsidP="001824E6">
            <w:pPr>
              <w:jc w:val="center"/>
            </w:pPr>
            <w:r w:rsidRPr="00CC2A8A">
              <w:t>11.03</w:t>
            </w:r>
          </w:p>
        </w:tc>
        <w:tc>
          <w:tcPr>
            <w:tcW w:w="4952" w:type="dxa"/>
          </w:tcPr>
          <w:p w:rsidR="00DC69BC" w:rsidRPr="00CC2A8A" w:rsidRDefault="00DC69BC" w:rsidP="001824E6">
            <w:r w:rsidRPr="00CC2A8A">
              <w:t>Для розміщення та експлуатації основних, підсобних і допоміжних будівель та споруд будівельних організацій та підприємств </w:t>
            </w:r>
          </w:p>
        </w:tc>
        <w:tc>
          <w:tcPr>
            <w:tcW w:w="993"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t>5</w:t>
            </w:r>
          </w:p>
        </w:tc>
        <w:tc>
          <w:tcPr>
            <w:tcW w:w="1147" w:type="dxa"/>
            <w:vAlign w:val="center"/>
          </w:tcPr>
          <w:p w:rsidR="00DC69BC" w:rsidRPr="00CC2A8A" w:rsidRDefault="00DC69BC" w:rsidP="001824E6">
            <w:pPr>
              <w:jc w:val="center"/>
            </w:pPr>
            <w:r>
              <w:t>5</w:t>
            </w:r>
          </w:p>
        </w:tc>
      </w:tr>
      <w:tr w:rsidR="00DC69BC" w:rsidTr="001824E6">
        <w:tc>
          <w:tcPr>
            <w:tcW w:w="989" w:type="dxa"/>
          </w:tcPr>
          <w:p w:rsidR="00DC69BC" w:rsidRPr="00CC2A8A" w:rsidRDefault="00DC69BC" w:rsidP="001824E6">
            <w:pPr>
              <w:jc w:val="center"/>
            </w:pPr>
            <w:r w:rsidRPr="00CC2A8A">
              <w:t>11.04</w:t>
            </w:r>
          </w:p>
        </w:tc>
        <w:tc>
          <w:tcPr>
            <w:tcW w:w="4952" w:type="dxa"/>
          </w:tcPr>
          <w:p w:rsidR="00DC69BC" w:rsidRPr="00CC2A8A" w:rsidRDefault="00DC69BC" w:rsidP="001824E6">
            <w:r w:rsidRPr="00CC2A8A">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993"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t>5</w:t>
            </w:r>
          </w:p>
        </w:tc>
        <w:tc>
          <w:tcPr>
            <w:tcW w:w="1147" w:type="dxa"/>
            <w:vAlign w:val="center"/>
          </w:tcPr>
          <w:p w:rsidR="00DC69BC" w:rsidRPr="00CC2A8A" w:rsidRDefault="00DC69BC" w:rsidP="001824E6">
            <w:pPr>
              <w:jc w:val="center"/>
            </w:pPr>
            <w:r>
              <w:t>5</w:t>
            </w:r>
          </w:p>
        </w:tc>
      </w:tr>
      <w:tr w:rsidR="00DC69BC" w:rsidTr="001824E6">
        <w:tc>
          <w:tcPr>
            <w:tcW w:w="989" w:type="dxa"/>
          </w:tcPr>
          <w:p w:rsidR="00DC69BC" w:rsidRPr="00CC2A8A" w:rsidRDefault="00DC69BC" w:rsidP="001824E6">
            <w:pPr>
              <w:jc w:val="center"/>
            </w:pPr>
            <w:r w:rsidRPr="00CC2A8A">
              <w:t>11.05</w:t>
            </w:r>
          </w:p>
        </w:tc>
        <w:tc>
          <w:tcPr>
            <w:tcW w:w="4952" w:type="dxa"/>
          </w:tcPr>
          <w:p w:rsidR="00DC69BC" w:rsidRPr="00CC2A8A" w:rsidRDefault="00DC69BC" w:rsidP="001824E6">
            <w:r w:rsidRPr="00CC2A8A">
              <w:t>Для цілей підрозділів 11.01 - 11.04 та для збереження та використання земель природно-заповідного фонду </w:t>
            </w:r>
          </w:p>
        </w:tc>
        <w:tc>
          <w:tcPr>
            <w:tcW w:w="993"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1147" w:type="dxa"/>
            <w:vAlign w:val="center"/>
          </w:tcPr>
          <w:p w:rsidR="00DC69BC" w:rsidRPr="00CC2A8A" w:rsidRDefault="00DC69BC" w:rsidP="001824E6">
            <w:pPr>
              <w:jc w:val="center"/>
            </w:pPr>
            <w:r w:rsidRPr="00CC2A8A">
              <w:t>-</w:t>
            </w:r>
          </w:p>
        </w:tc>
      </w:tr>
      <w:tr w:rsidR="00DC69BC" w:rsidTr="001824E6">
        <w:tc>
          <w:tcPr>
            <w:tcW w:w="989" w:type="dxa"/>
          </w:tcPr>
          <w:p w:rsidR="00DC69BC" w:rsidRPr="00A37F5F" w:rsidRDefault="00DC69BC" w:rsidP="001824E6">
            <w:pPr>
              <w:jc w:val="center"/>
              <w:rPr>
                <w:b/>
              </w:rPr>
            </w:pPr>
            <w:r w:rsidRPr="00A37F5F">
              <w:rPr>
                <w:b/>
              </w:rPr>
              <w:t>12</w:t>
            </w:r>
          </w:p>
        </w:tc>
        <w:tc>
          <w:tcPr>
            <w:tcW w:w="4952" w:type="dxa"/>
          </w:tcPr>
          <w:p w:rsidR="00DC69BC" w:rsidRPr="00FF3605" w:rsidRDefault="00DC69BC" w:rsidP="001824E6">
            <w:pPr>
              <w:jc w:val="center"/>
              <w:rPr>
                <w:b/>
              </w:rPr>
            </w:pPr>
            <w:r w:rsidRPr="00FF3605">
              <w:rPr>
                <w:b/>
                <w:bCs/>
              </w:rPr>
              <w:t>Землі транспорту</w:t>
            </w:r>
          </w:p>
        </w:tc>
        <w:tc>
          <w:tcPr>
            <w:tcW w:w="993" w:type="dxa"/>
            <w:vAlign w:val="center"/>
          </w:tcPr>
          <w:p w:rsidR="00DC69BC" w:rsidRPr="00CC2A8A" w:rsidRDefault="00DC69BC" w:rsidP="001824E6">
            <w:pPr>
              <w:jc w:val="center"/>
            </w:pPr>
          </w:p>
        </w:tc>
        <w:tc>
          <w:tcPr>
            <w:tcW w:w="992" w:type="dxa"/>
            <w:vAlign w:val="center"/>
          </w:tcPr>
          <w:p w:rsidR="00DC69BC" w:rsidRPr="00CC2A8A" w:rsidRDefault="00DC69BC" w:rsidP="001824E6">
            <w:pPr>
              <w:jc w:val="center"/>
            </w:pPr>
          </w:p>
        </w:tc>
        <w:tc>
          <w:tcPr>
            <w:tcW w:w="992" w:type="dxa"/>
            <w:vAlign w:val="center"/>
          </w:tcPr>
          <w:p w:rsidR="00DC69BC" w:rsidRPr="00CC2A8A" w:rsidRDefault="00DC69BC" w:rsidP="001824E6">
            <w:pPr>
              <w:jc w:val="center"/>
            </w:pPr>
          </w:p>
        </w:tc>
        <w:tc>
          <w:tcPr>
            <w:tcW w:w="1147" w:type="dxa"/>
            <w:vAlign w:val="center"/>
          </w:tcPr>
          <w:p w:rsidR="00DC69BC" w:rsidRPr="00CC2A8A" w:rsidRDefault="00DC69BC" w:rsidP="001824E6">
            <w:pPr>
              <w:jc w:val="center"/>
            </w:pPr>
          </w:p>
        </w:tc>
      </w:tr>
      <w:tr w:rsidR="00DC69BC" w:rsidTr="001824E6">
        <w:tc>
          <w:tcPr>
            <w:tcW w:w="989" w:type="dxa"/>
          </w:tcPr>
          <w:p w:rsidR="00DC69BC" w:rsidRPr="00CC2A8A" w:rsidRDefault="00DC69BC" w:rsidP="001824E6">
            <w:pPr>
              <w:jc w:val="center"/>
            </w:pPr>
            <w:r w:rsidRPr="00CC2A8A">
              <w:t>12.01</w:t>
            </w:r>
          </w:p>
        </w:tc>
        <w:tc>
          <w:tcPr>
            <w:tcW w:w="4952" w:type="dxa"/>
          </w:tcPr>
          <w:p w:rsidR="00DC69BC" w:rsidRPr="00CC2A8A" w:rsidRDefault="00DC69BC" w:rsidP="001824E6">
            <w:r w:rsidRPr="00CC2A8A">
              <w:t>Для розміщення та експлуатації будівель і споруд залізничного транспорту </w:t>
            </w:r>
          </w:p>
        </w:tc>
        <w:tc>
          <w:tcPr>
            <w:tcW w:w="993"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t>-</w:t>
            </w:r>
          </w:p>
        </w:tc>
        <w:tc>
          <w:tcPr>
            <w:tcW w:w="1147" w:type="dxa"/>
            <w:vAlign w:val="center"/>
          </w:tcPr>
          <w:p w:rsidR="00DC69BC" w:rsidRPr="00CC2A8A" w:rsidRDefault="00DC69BC" w:rsidP="001824E6">
            <w:pPr>
              <w:jc w:val="center"/>
            </w:pPr>
            <w:r>
              <w:t>-</w:t>
            </w:r>
          </w:p>
        </w:tc>
      </w:tr>
      <w:tr w:rsidR="00DC69BC" w:rsidTr="001824E6">
        <w:tc>
          <w:tcPr>
            <w:tcW w:w="989" w:type="dxa"/>
          </w:tcPr>
          <w:p w:rsidR="00DC69BC" w:rsidRPr="00CC2A8A" w:rsidRDefault="00DC69BC" w:rsidP="001824E6">
            <w:pPr>
              <w:jc w:val="center"/>
            </w:pPr>
            <w:r w:rsidRPr="00CC2A8A">
              <w:t>12.02</w:t>
            </w:r>
          </w:p>
        </w:tc>
        <w:tc>
          <w:tcPr>
            <w:tcW w:w="4952" w:type="dxa"/>
          </w:tcPr>
          <w:p w:rsidR="00DC69BC" w:rsidRPr="00CC2A8A" w:rsidRDefault="00DC69BC" w:rsidP="001824E6">
            <w:r w:rsidRPr="00CC2A8A">
              <w:t>Для розміщення та експлуатації будівель і споруд морського транспорту  </w:t>
            </w:r>
          </w:p>
        </w:tc>
        <w:tc>
          <w:tcPr>
            <w:tcW w:w="993"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1147" w:type="dxa"/>
            <w:vAlign w:val="center"/>
          </w:tcPr>
          <w:p w:rsidR="00DC69BC" w:rsidRPr="00CC2A8A" w:rsidRDefault="00DC69BC" w:rsidP="001824E6">
            <w:pPr>
              <w:jc w:val="center"/>
            </w:pPr>
            <w:r w:rsidRPr="00CC2A8A">
              <w:t>-</w:t>
            </w:r>
          </w:p>
        </w:tc>
      </w:tr>
      <w:tr w:rsidR="00DC69BC" w:rsidTr="001824E6">
        <w:tc>
          <w:tcPr>
            <w:tcW w:w="989" w:type="dxa"/>
          </w:tcPr>
          <w:p w:rsidR="00DC69BC" w:rsidRPr="00CC2A8A" w:rsidRDefault="00DC69BC" w:rsidP="001824E6">
            <w:pPr>
              <w:jc w:val="center"/>
            </w:pPr>
            <w:r w:rsidRPr="00CC2A8A">
              <w:t>12.03</w:t>
            </w:r>
          </w:p>
        </w:tc>
        <w:tc>
          <w:tcPr>
            <w:tcW w:w="4952" w:type="dxa"/>
          </w:tcPr>
          <w:p w:rsidR="00DC69BC" w:rsidRPr="00CC2A8A" w:rsidRDefault="00DC69BC" w:rsidP="001824E6">
            <w:r w:rsidRPr="00CC2A8A">
              <w:t>Для розміщення та експлуатації будівель і споруд річкового транспорту  </w:t>
            </w:r>
          </w:p>
        </w:tc>
        <w:tc>
          <w:tcPr>
            <w:tcW w:w="993"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t>-</w:t>
            </w:r>
          </w:p>
        </w:tc>
        <w:tc>
          <w:tcPr>
            <w:tcW w:w="1147" w:type="dxa"/>
            <w:vAlign w:val="center"/>
          </w:tcPr>
          <w:p w:rsidR="00DC69BC" w:rsidRPr="00CC2A8A" w:rsidRDefault="00DC69BC" w:rsidP="001824E6">
            <w:pPr>
              <w:jc w:val="center"/>
            </w:pPr>
            <w:r>
              <w:t>-</w:t>
            </w:r>
          </w:p>
        </w:tc>
      </w:tr>
      <w:tr w:rsidR="00DC69BC" w:rsidTr="001824E6">
        <w:tc>
          <w:tcPr>
            <w:tcW w:w="989" w:type="dxa"/>
          </w:tcPr>
          <w:p w:rsidR="00DC69BC" w:rsidRPr="00CC2A8A" w:rsidRDefault="00DC69BC" w:rsidP="001824E6">
            <w:pPr>
              <w:jc w:val="center"/>
            </w:pPr>
            <w:r w:rsidRPr="00CC2A8A">
              <w:t>12.04</w:t>
            </w:r>
          </w:p>
        </w:tc>
        <w:tc>
          <w:tcPr>
            <w:tcW w:w="4952" w:type="dxa"/>
          </w:tcPr>
          <w:p w:rsidR="00DC69BC" w:rsidRPr="00CC2A8A" w:rsidRDefault="00DC69BC" w:rsidP="001824E6">
            <w:r w:rsidRPr="00CC2A8A">
              <w:t xml:space="preserve">Для розміщення та експлуатації будівель і споруд автомобільного транспорту та дорожнього </w:t>
            </w:r>
            <w:r w:rsidRPr="00CC2A8A">
              <w:lastRenderedPageBreak/>
              <w:t>господарства </w:t>
            </w:r>
          </w:p>
        </w:tc>
        <w:tc>
          <w:tcPr>
            <w:tcW w:w="993" w:type="dxa"/>
            <w:vAlign w:val="center"/>
          </w:tcPr>
          <w:p w:rsidR="00DC69BC" w:rsidRPr="00CC2A8A" w:rsidRDefault="00DC69BC" w:rsidP="001824E6">
            <w:pPr>
              <w:jc w:val="center"/>
            </w:pPr>
            <w:r>
              <w:lastRenderedPageBreak/>
              <w:t>1</w:t>
            </w:r>
          </w:p>
        </w:tc>
        <w:tc>
          <w:tcPr>
            <w:tcW w:w="992"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t>5</w:t>
            </w:r>
          </w:p>
        </w:tc>
        <w:tc>
          <w:tcPr>
            <w:tcW w:w="1147" w:type="dxa"/>
            <w:vAlign w:val="center"/>
          </w:tcPr>
          <w:p w:rsidR="00DC69BC" w:rsidRPr="00CC2A8A" w:rsidRDefault="00DC69BC" w:rsidP="001824E6">
            <w:pPr>
              <w:jc w:val="center"/>
            </w:pPr>
            <w:r>
              <w:t>5</w:t>
            </w:r>
          </w:p>
        </w:tc>
      </w:tr>
      <w:tr w:rsidR="00DC69BC" w:rsidTr="001824E6">
        <w:tc>
          <w:tcPr>
            <w:tcW w:w="989" w:type="dxa"/>
          </w:tcPr>
          <w:p w:rsidR="00DC69BC" w:rsidRPr="00CC2A8A" w:rsidRDefault="00DC69BC" w:rsidP="001824E6">
            <w:pPr>
              <w:jc w:val="center"/>
            </w:pPr>
            <w:r w:rsidRPr="00CC2A8A">
              <w:lastRenderedPageBreak/>
              <w:t>12.05</w:t>
            </w:r>
          </w:p>
        </w:tc>
        <w:tc>
          <w:tcPr>
            <w:tcW w:w="4952" w:type="dxa"/>
          </w:tcPr>
          <w:p w:rsidR="00DC69BC" w:rsidRPr="00CC2A8A" w:rsidRDefault="00DC69BC" w:rsidP="001824E6">
            <w:r w:rsidRPr="00CC2A8A">
              <w:t>Для розміщення та експлуатації будівель і споруд авіаційного транспорту </w:t>
            </w:r>
          </w:p>
        </w:tc>
        <w:tc>
          <w:tcPr>
            <w:tcW w:w="993"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1147" w:type="dxa"/>
            <w:vAlign w:val="center"/>
          </w:tcPr>
          <w:p w:rsidR="00DC69BC" w:rsidRPr="00CC2A8A" w:rsidRDefault="00DC69BC" w:rsidP="001824E6">
            <w:pPr>
              <w:jc w:val="center"/>
            </w:pPr>
            <w:r w:rsidRPr="00CC2A8A">
              <w:t>-</w:t>
            </w:r>
          </w:p>
        </w:tc>
      </w:tr>
      <w:tr w:rsidR="00DC69BC" w:rsidTr="001824E6">
        <w:tc>
          <w:tcPr>
            <w:tcW w:w="989" w:type="dxa"/>
          </w:tcPr>
          <w:p w:rsidR="00DC69BC" w:rsidRPr="00CC2A8A" w:rsidRDefault="00DC69BC" w:rsidP="001824E6">
            <w:pPr>
              <w:jc w:val="center"/>
            </w:pPr>
            <w:r w:rsidRPr="00CC2A8A">
              <w:t>12.06</w:t>
            </w:r>
          </w:p>
        </w:tc>
        <w:tc>
          <w:tcPr>
            <w:tcW w:w="4952" w:type="dxa"/>
          </w:tcPr>
          <w:p w:rsidR="00DC69BC" w:rsidRPr="00CC2A8A" w:rsidRDefault="00DC69BC" w:rsidP="001824E6">
            <w:r w:rsidRPr="00CC2A8A">
              <w:t>Для розміщення та експлуатації об'єктів трубопровідного транспорту </w:t>
            </w:r>
          </w:p>
        </w:tc>
        <w:tc>
          <w:tcPr>
            <w:tcW w:w="993"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t>5</w:t>
            </w:r>
          </w:p>
        </w:tc>
        <w:tc>
          <w:tcPr>
            <w:tcW w:w="1147" w:type="dxa"/>
            <w:vAlign w:val="center"/>
          </w:tcPr>
          <w:p w:rsidR="00DC69BC" w:rsidRPr="00CC2A8A" w:rsidRDefault="00DC69BC" w:rsidP="001824E6">
            <w:pPr>
              <w:jc w:val="center"/>
            </w:pPr>
            <w:r>
              <w:t>5</w:t>
            </w:r>
          </w:p>
        </w:tc>
      </w:tr>
      <w:tr w:rsidR="00DC69BC" w:rsidTr="001824E6">
        <w:tc>
          <w:tcPr>
            <w:tcW w:w="989" w:type="dxa"/>
          </w:tcPr>
          <w:p w:rsidR="00DC69BC" w:rsidRPr="00CC2A8A" w:rsidRDefault="00DC69BC" w:rsidP="001824E6">
            <w:pPr>
              <w:jc w:val="center"/>
            </w:pPr>
            <w:r w:rsidRPr="00CC2A8A">
              <w:t>12.07</w:t>
            </w:r>
          </w:p>
        </w:tc>
        <w:tc>
          <w:tcPr>
            <w:tcW w:w="4952" w:type="dxa"/>
          </w:tcPr>
          <w:p w:rsidR="00DC69BC" w:rsidRPr="00CC2A8A" w:rsidRDefault="00DC69BC" w:rsidP="001824E6">
            <w:r w:rsidRPr="00CC2A8A">
              <w:t>Для розміщення та експлуатації будівель і споруд міського електротранспорту </w:t>
            </w:r>
          </w:p>
        </w:tc>
        <w:tc>
          <w:tcPr>
            <w:tcW w:w="993"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1147" w:type="dxa"/>
            <w:vAlign w:val="center"/>
          </w:tcPr>
          <w:p w:rsidR="00DC69BC" w:rsidRPr="00CC2A8A" w:rsidRDefault="00DC69BC" w:rsidP="001824E6">
            <w:pPr>
              <w:jc w:val="center"/>
            </w:pPr>
            <w:r w:rsidRPr="00CC2A8A">
              <w:t>-</w:t>
            </w:r>
          </w:p>
        </w:tc>
      </w:tr>
      <w:tr w:rsidR="00DC69BC" w:rsidTr="001824E6">
        <w:tc>
          <w:tcPr>
            <w:tcW w:w="989" w:type="dxa"/>
          </w:tcPr>
          <w:p w:rsidR="00DC69BC" w:rsidRPr="00CC2A8A" w:rsidRDefault="00DC69BC" w:rsidP="001824E6">
            <w:pPr>
              <w:jc w:val="center"/>
            </w:pPr>
            <w:r w:rsidRPr="00CC2A8A">
              <w:t>12.08</w:t>
            </w:r>
          </w:p>
        </w:tc>
        <w:tc>
          <w:tcPr>
            <w:tcW w:w="4952" w:type="dxa"/>
          </w:tcPr>
          <w:p w:rsidR="00DC69BC" w:rsidRPr="00CC2A8A" w:rsidRDefault="00DC69BC" w:rsidP="001824E6">
            <w:r w:rsidRPr="00CC2A8A">
              <w:t>Для розміщення та експлуатації будівель і споруд додаткових транспортних послуг та допоміжних операцій </w:t>
            </w:r>
          </w:p>
        </w:tc>
        <w:tc>
          <w:tcPr>
            <w:tcW w:w="993"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t>5</w:t>
            </w:r>
          </w:p>
        </w:tc>
        <w:tc>
          <w:tcPr>
            <w:tcW w:w="1147" w:type="dxa"/>
            <w:vAlign w:val="center"/>
          </w:tcPr>
          <w:p w:rsidR="00DC69BC" w:rsidRPr="00CC2A8A" w:rsidRDefault="00DC69BC" w:rsidP="001824E6">
            <w:pPr>
              <w:jc w:val="center"/>
            </w:pPr>
            <w:r>
              <w:t>5</w:t>
            </w:r>
          </w:p>
        </w:tc>
      </w:tr>
      <w:tr w:rsidR="00DC69BC" w:rsidTr="001824E6">
        <w:tc>
          <w:tcPr>
            <w:tcW w:w="989" w:type="dxa"/>
          </w:tcPr>
          <w:p w:rsidR="00DC69BC" w:rsidRPr="00CC2A8A" w:rsidRDefault="00DC69BC" w:rsidP="001824E6">
            <w:pPr>
              <w:jc w:val="center"/>
            </w:pPr>
            <w:r w:rsidRPr="00CC2A8A">
              <w:t>12.09</w:t>
            </w:r>
          </w:p>
        </w:tc>
        <w:tc>
          <w:tcPr>
            <w:tcW w:w="4952" w:type="dxa"/>
          </w:tcPr>
          <w:p w:rsidR="00DC69BC" w:rsidRPr="00CC2A8A" w:rsidRDefault="00DC69BC" w:rsidP="001824E6">
            <w:r w:rsidRPr="00CC2A8A">
              <w:t>Для розміщення та експлуатації будівель і споруд іншого наземного транспорту </w:t>
            </w:r>
          </w:p>
        </w:tc>
        <w:tc>
          <w:tcPr>
            <w:tcW w:w="993"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t>5</w:t>
            </w:r>
          </w:p>
        </w:tc>
        <w:tc>
          <w:tcPr>
            <w:tcW w:w="1147" w:type="dxa"/>
            <w:vAlign w:val="center"/>
          </w:tcPr>
          <w:p w:rsidR="00DC69BC" w:rsidRPr="00CC2A8A" w:rsidRDefault="00DC69BC" w:rsidP="001824E6">
            <w:pPr>
              <w:jc w:val="center"/>
            </w:pPr>
            <w:r>
              <w:t>5</w:t>
            </w:r>
          </w:p>
        </w:tc>
      </w:tr>
      <w:tr w:rsidR="00DC69BC" w:rsidTr="001824E6">
        <w:tc>
          <w:tcPr>
            <w:tcW w:w="989" w:type="dxa"/>
          </w:tcPr>
          <w:p w:rsidR="00DC69BC" w:rsidRPr="00CC2A8A" w:rsidRDefault="00DC69BC" w:rsidP="001824E6">
            <w:pPr>
              <w:jc w:val="center"/>
            </w:pPr>
            <w:r w:rsidRPr="00CC2A8A">
              <w:t>12.10</w:t>
            </w:r>
          </w:p>
        </w:tc>
        <w:tc>
          <w:tcPr>
            <w:tcW w:w="4952" w:type="dxa"/>
          </w:tcPr>
          <w:p w:rsidR="00DC69BC" w:rsidRPr="00CC2A8A" w:rsidRDefault="00DC69BC" w:rsidP="001824E6">
            <w:r w:rsidRPr="00CC2A8A">
              <w:t>Для цілей підрозділів 12.01 - 12.09 та для збереження та використання земель природно-заповідного фонду </w:t>
            </w:r>
          </w:p>
        </w:tc>
        <w:tc>
          <w:tcPr>
            <w:tcW w:w="993"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1147" w:type="dxa"/>
            <w:vAlign w:val="center"/>
          </w:tcPr>
          <w:p w:rsidR="00DC69BC" w:rsidRPr="00CC2A8A" w:rsidRDefault="00DC69BC" w:rsidP="001824E6">
            <w:pPr>
              <w:jc w:val="center"/>
            </w:pPr>
            <w:r w:rsidRPr="00CC2A8A">
              <w:t>-</w:t>
            </w:r>
          </w:p>
        </w:tc>
      </w:tr>
      <w:tr w:rsidR="00DC69BC" w:rsidTr="001824E6">
        <w:tc>
          <w:tcPr>
            <w:tcW w:w="989" w:type="dxa"/>
          </w:tcPr>
          <w:p w:rsidR="00DC69BC" w:rsidRPr="00A37F5F" w:rsidRDefault="00DC69BC" w:rsidP="001824E6">
            <w:pPr>
              <w:jc w:val="center"/>
              <w:rPr>
                <w:b/>
              </w:rPr>
            </w:pPr>
            <w:r w:rsidRPr="00A37F5F">
              <w:rPr>
                <w:b/>
              </w:rPr>
              <w:t>13</w:t>
            </w:r>
          </w:p>
        </w:tc>
        <w:tc>
          <w:tcPr>
            <w:tcW w:w="4952" w:type="dxa"/>
          </w:tcPr>
          <w:p w:rsidR="00DC69BC" w:rsidRPr="00FF3605" w:rsidRDefault="00DC69BC" w:rsidP="001824E6">
            <w:pPr>
              <w:jc w:val="center"/>
              <w:rPr>
                <w:b/>
              </w:rPr>
            </w:pPr>
            <w:r w:rsidRPr="00FF3605">
              <w:rPr>
                <w:b/>
                <w:bCs/>
              </w:rPr>
              <w:t>Землі зв'язку</w:t>
            </w:r>
          </w:p>
        </w:tc>
        <w:tc>
          <w:tcPr>
            <w:tcW w:w="993" w:type="dxa"/>
            <w:vAlign w:val="center"/>
          </w:tcPr>
          <w:p w:rsidR="00DC69BC" w:rsidRPr="00CC2A8A" w:rsidRDefault="00DC69BC" w:rsidP="001824E6">
            <w:pPr>
              <w:jc w:val="center"/>
            </w:pPr>
          </w:p>
        </w:tc>
        <w:tc>
          <w:tcPr>
            <w:tcW w:w="992" w:type="dxa"/>
            <w:vAlign w:val="center"/>
          </w:tcPr>
          <w:p w:rsidR="00DC69BC" w:rsidRPr="00CC2A8A" w:rsidRDefault="00DC69BC" w:rsidP="001824E6">
            <w:pPr>
              <w:jc w:val="center"/>
            </w:pPr>
          </w:p>
        </w:tc>
        <w:tc>
          <w:tcPr>
            <w:tcW w:w="992" w:type="dxa"/>
            <w:vAlign w:val="center"/>
          </w:tcPr>
          <w:p w:rsidR="00DC69BC" w:rsidRPr="00CC2A8A" w:rsidRDefault="00DC69BC" w:rsidP="001824E6">
            <w:pPr>
              <w:jc w:val="center"/>
            </w:pPr>
          </w:p>
        </w:tc>
        <w:tc>
          <w:tcPr>
            <w:tcW w:w="1147" w:type="dxa"/>
            <w:vAlign w:val="center"/>
          </w:tcPr>
          <w:p w:rsidR="00DC69BC" w:rsidRPr="00CC2A8A" w:rsidRDefault="00DC69BC" w:rsidP="001824E6">
            <w:pPr>
              <w:jc w:val="center"/>
            </w:pPr>
          </w:p>
        </w:tc>
      </w:tr>
      <w:tr w:rsidR="00DC69BC" w:rsidTr="001824E6">
        <w:tc>
          <w:tcPr>
            <w:tcW w:w="989" w:type="dxa"/>
          </w:tcPr>
          <w:p w:rsidR="00DC69BC" w:rsidRPr="00CC2A8A" w:rsidRDefault="00DC69BC" w:rsidP="001824E6">
            <w:pPr>
              <w:jc w:val="center"/>
            </w:pPr>
            <w:r w:rsidRPr="00CC2A8A">
              <w:t>13.01</w:t>
            </w:r>
          </w:p>
        </w:tc>
        <w:tc>
          <w:tcPr>
            <w:tcW w:w="4952" w:type="dxa"/>
          </w:tcPr>
          <w:p w:rsidR="00DC69BC" w:rsidRPr="00CC2A8A" w:rsidRDefault="00DC69BC" w:rsidP="001824E6">
            <w:r w:rsidRPr="00CC2A8A">
              <w:t>Для розміщення та експлуатації об'єктів і споруд телекомунікації </w:t>
            </w:r>
          </w:p>
        </w:tc>
        <w:tc>
          <w:tcPr>
            <w:tcW w:w="993"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t>5</w:t>
            </w:r>
          </w:p>
        </w:tc>
        <w:tc>
          <w:tcPr>
            <w:tcW w:w="1147" w:type="dxa"/>
            <w:vAlign w:val="center"/>
          </w:tcPr>
          <w:p w:rsidR="00DC69BC" w:rsidRPr="00CC2A8A" w:rsidRDefault="00DC69BC" w:rsidP="001824E6">
            <w:pPr>
              <w:jc w:val="center"/>
            </w:pPr>
            <w:r w:rsidRPr="00CC2A8A">
              <w:t>-</w:t>
            </w:r>
          </w:p>
        </w:tc>
      </w:tr>
      <w:tr w:rsidR="00DC69BC" w:rsidTr="001824E6">
        <w:tc>
          <w:tcPr>
            <w:tcW w:w="989" w:type="dxa"/>
          </w:tcPr>
          <w:p w:rsidR="00DC69BC" w:rsidRPr="00CC2A8A" w:rsidRDefault="00DC69BC" w:rsidP="001824E6">
            <w:pPr>
              <w:jc w:val="center"/>
            </w:pPr>
            <w:r w:rsidRPr="00CC2A8A">
              <w:t>13.02</w:t>
            </w:r>
          </w:p>
        </w:tc>
        <w:tc>
          <w:tcPr>
            <w:tcW w:w="4952" w:type="dxa"/>
          </w:tcPr>
          <w:p w:rsidR="00DC69BC" w:rsidRPr="00CC2A8A" w:rsidRDefault="00DC69BC" w:rsidP="001824E6">
            <w:r w:rsidRPr="00CC2A8A">
              <w:t xml:space="preserve">Для розміщення </w:t>
            </w:r>
            <w:proofErr w:type="spellStart"/>
            <w:r w:rsidRPr="00CC2A8A">
              <w:t>таексплуатації</w:t>
            </w:r>
            <w:proofErr w:type="spellEnd"/>
            <w:r w:rsidRPr="00CC2A8A">
              <w:t xml:space="preserve"> будівель та споруд об'єктів поштового зв'язку </w:t>
            </w:r>
          </w:p>
        </w:tc>
        <w:tc>
          <w:tcPr>
            <w:tcW w:w="993"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t>5</w:t>
            </w:r>
          </w:p>
        </w:tc>
        <w:tc>
          <w:tcPr>
            <w:tcW w:w="1147" w:type="dxa"/>
            <w:vAlign w:val="center"/>
          </w:tcPr>
          <w:p w:rsidR="00DC69BC" w:rsidRPr="00CC2A8A" w:rsidRDefault="00DC69BC" w:rsidP="001824E6">
            <w:pPr>
              <w:jc w:val="center"/>
            </w:pPr>
            <w:r w:rsidRPr="00CC2A8A">
              <w:t>-</w:t>
            </w:r>
          </w:p>
        </w:tc>
      </w:tr>
      <w:tr w:rsidR="00DC69BC" w:rsidTr="001824E6">
        <w:tc>
          <w:tcPr>
            <w:tcW w:w="989" w:type="dxa"/>
          </w:tcPr>
          <w:p w:rsidR="00DC69BC" w:rsidRPr="00CC2A8A" w:rsidRDefault="00DC69BC" w:rsidP="001824E6">
            <w:pPr>
              <w:jc w:val="center"/>
            </w:pPr>
            <w:r w:rsidRPr="00CC2A8A">
              <w:t>13.03</w:t>
            </w:r>
          </w:p>
        </w:tc>
        <w:tc>
          <w:tcPr>
            <w:tcW w:w="4952" w:type="dxa"/>
          </w:tcPr>
          <w:p w:rsidR="00DC69BC" w:rsidRPr="00CC2A8A" w:rsidRDefault="00DC69BC" w:rsidP="001824E6">
            <w:r w:rsidRPr="00CC2A8A">
              <w:t xml:space="preserve">Для розміщення </w:t>
            </w:r>
            <w:proofErr w:type="spellStart"/>
            <w:r w:rsidRPr="00CC2A8A">
              <w:t>таексплуатації</w:t>
            </w:r>
            <w:proofErr w:type="spellEnd"/>
            <w:r w:rsidRPr="00CC2A8A">
              <w:t xml:space="preserve"> інших технічних засобів зв'язку </w:t>
            </w:r>
          </w:p>
        </w:tc>
        <w:tc>
          <w:tcPr>
            <w:tcW w:w="993"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t>5</w:t>
            </w:r>
          </w:p>
        </w:tc>
        <w:tc>
          <w:tcPr>
            <w:tcW w:w="1147" w:type="dxa"/>
            <w:vAlign w:val="center"/>
          </w:tcPr>
          <w:p w:rsidR="00DC69BC" w:rsidRPr="00CC2A8A" w:rsidRDefault="00DC69BC" w:rsidP="001824E6">
            <w:pPr>
              <w:jc w:val="center"/>
            </w:pPr>
            <w:r w:rsidRPr="00CC2A8A">
              <w:t>-</w:t>
            </w:r>
          </w:p>
        </w:tc>
      </w:tr>
      <w:tr w:rsidR="00DC69BC" w:rsidTr="001824E6">
        <w:tc>
          <w:tcPr>
            <w:tcW w:w="989" w:type="dxa"/>
          </w:tcPr>
          <w:p w:rsidR="00DC69BC" w:rsidRPr="00CC2A8A" w:rsidRDefault="00DC69BC" w:rsidP="001824E6">
            <w:pPr>
              <w:jc w:val="center"/>
            </w:pPr>
            <w:r w:rsidRPr="00CC2A8A">
              <w:t>13.04</w:t>
            </w:r>
          </w:p>
        </w:tc>
        <w:tc>
          <w:tcPr>
            <w:tcW w:w="4952" w:type="dxa"/>
          </w:tcPr>
          <w:p w:rsidR="00DC69BC" w:rsidRPr="00CC2A8A" w:rsidRDefault="00DC69BC" w:rsidP="001824E6">
            <w:r w:rsidRPr="00CC2A8A">
              <w:t>Для цілей підрозділів 13.01 - 13.03, 13.05 та для збереження і використання земель природно-заповідного фонду</w:t>
            </w:r>
          </w:p>
        </w:tc>
        <w:tc>
          <w:tcPr>
            <w:tcW w:w="993"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1147" w:type="dxa"/>
            <w:vAlign w:val="center"/>
          </w:tcPr>
          <w:p w:rsidR="00DC69BC" w:rsidRPr="00CC2A8A" w:rsidRDefault="00DC69BC" w:rsidP="001824E6">
            <w:pPr>
              <w:jc w:val="center"/>
            </w:pPr>
            <w:r w:rsidRPr="00CC2A8A">
              <w:t>-</w:t>
            </w:r>
          </w:p>
        </w:tc>
      </w:tr>
      <w:tr w:rsidR="00DC69BC" w:rsidTr="001824E6">
        <w:tc>
          <w:tcPr>
            <w:tcW w:w="989" w:type="dxa"/>
          </w:tcPr>
          <w:p w:rsidR="00DC69BC" w:rsidRPr="00A37F5F" w:rsidRDefault="00DC69BC" w:rsidP="001824E6">
            <w:pPr>
              <w:jc w:val="center"/>
              <w:rPr>
                <w:b/>
              </w:rPr>
            </w:pPr>
            <w:r w:rsidRPr="00A37F5F">
              <w:rPr>
                <w:b/>
              </w:rPr>
              <w:t>14</w:t>
            </w:r>
          </w:p>
        </w:tc>
        <w:tc>
          <w:tcPr>
            <w:tcW w:w="4952" w:type="dxa"/>
          </w:tcPr>
          <w:p w:rsidR="00DC69BC" w:rsidRPr="00FF3605" w:rsidRDefault="00DC69BC" w:rsidP="001824E6">
            <w:pPr>
              <w:jc w:val="center"/>
              <w:rPr>
                <w:b/>
              </w:rPr>
            </w:pPr>
            <w:r w:rsidRPr="00FF3605">
              <w:rPr>
                <w:b/>
                <w:bCs/>
              </w:rPr>
              <w:t>Землі енергетики</w:t>
            </w:r>
          </w:p>
        </w:tc>
        <w:tc>
          <w:tcPr>
            <w:tcW w:w="993" w:type="dxa"/>
            <w:vAlign w:val="center"/>
          </w:tcPr>
          <w:p w:rsidR="00DC69BC" w:rsidRPr="00CC2A8A" w:rsidRDefault="00DC69BC" w:rsidP="001824E6">
            <w:pPr>
              <w:jc w:val="center"/>
            </w:pPr>
            <w:r w:rsidRPr="00CC2A8A">
              <w:t>х</w:t>
            </w:r>
          </w:p>
        </w:tc>
        <w:tc>
          <w:tcPr>
            <w:tcW w:w="992" w:type="dxa"/>
            <w:vAlign w:val="center"/>
          </w:tcPr>
          <w:p w:rsidR="00DC69BC" w:rsidRPr="00CC2A8A" w:rsidRDefault="00DC69BC" w:rsidP="001824E6">
            <w:pPr>
              <w:jc w:val="center"/>
            </w:pPr>
            <w:r w:rsidRPr="00CC2A8A">
              <w:t>х</w:t>
            </w:r>
          </w:p>
        </w:tc>
        <w:tc>
          <w:tcPr>
            <w:tcW w:w="992" w:type="dxa"/>
            <w:vAlign w:val="center"/>
          </w:tcPr>
          <w:p w:rsidR="00DC69BC" w:rsidRPr="00CC2A8A" w:rsidRDefault="00DC69BC" w:rsidP="001824E6">
            <w:pPr>
              <w:jc w:val="center"/>
            </w:pPr>
            <w:r w:rsidRPr="00CC2A8A">
              <w:t>х</w:t>
            </w:r>
          </w:p>
        </w:tc>
        <w:tc>
          <w:tcPr>
            <w:tcW w:w="1147" w:type="dxa"/>
            <w:vAlign w:val="center"/>
          </w:tcPr>
          <w:p w:rsidR="00DC69BC" w:rsidRPr="00CC2A8A" w:rsidRDefault="00DC69BC" w:rsidP="001824E6">
            <w:pPr>
              <w:jc w:val="center"/>
            </w:pPr>
            <w:r w:rsidRPr="00CC2A8A">
              <w:t>х</w:t>
            </w:r>
          </w:p>
        </w:tc>
      </w:tr>
      <w:tr w:rsidR="00DC69BC" w:rsidTr="001824E6">
        <w:tc>
          <w:tcPr>
            <w:tcW w:w="989" w:type="dxa"/>
          </w:tcPr>
          <w:p w:rsidR="00DC69BC" w:rsidRPr="00CC2A8A" w:rsidRDefault="00DC69BC" w:rsidP="001824E6">
            <w:pPr>
              <w:jc w:val="center"/>
            </w:pPr>
            <w:r w:rsidRPr="00CC2A8A">
              <w:t>14.01</w:t>
            </w:r>
          </w:p>
        </w:tc>
        <w:tc>
          <w:tcPr>
            <w:tcW w:w="4952" w:type="dxa"/>
          </w:tcPr>
          <w:p w:rsidR="00DC69BC" w:rsidRPr="00CC2A8A" w:rsidRDefault="00DC69BC" w:rsidP="001824E6">
            <w:r w:rsidRPr="00CC2A8A">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993"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t>-</w:t>
            </w:r>
          </w:p>
        </w:tc>
        <w:tc>
          <w:tcPr>
            <w:tcW w:w="992" w:type="dxa"/>
            <w:vAlign w:val="center"/>
          </w:tcPr>
          <w:p w:rsidR="00DC69BC" w:rsidRPr="00CC2A8A" w:rsidRDefault="00DC69BC" w:rsidP="001824E6">
            <w:pPr>
              <w:jc w:val="center"/>
            </w:pPr>
            <w:r>
              <w:t>5</w:t>
            </w:r>
          </w:p>
        </w:tc>
        <w:tc>
          <w:tcPr>
            <w:tcW w:w="1147" w:type="dxa"/>
            <w:vAlign w:val="center"/>
          </w:tcPr>
          <w:p w:rsidR="00DC69BC" w:rsidRPr="00CC2A8A" w:rsidRDefault="00DC69BC" w:rsidP="001824E6">
            <w:pPr>
              <w:jc w:val="center"/>
            </w:pPr>
            <w:r>
              <w:t>-</w:t>
            </w:r>
          </w:p>
        </w:tc>
      </w:tr>
      <w:tr w:rsidR="00DC69BC" w:rsidTr="001824E6">
        <w:tc>
          <w:tcPr>
            <w:tcW w:w="989" w:type="dxa"/>
          </w:tcPr>
          <w:p w:rsidR="00DC69BC" w:rsidRPr="00CC2A8A" w:rsidRDefault="00DC69BC" w:rsidP="001824E6">
            <w:pPr>
              <w:jc w:val="center"/>
            </w:pPr>
            <w:r w:rsidRPr="00CC2A8A">
              <w:t>14.02</w:t>
            </w:r>
          </w:p>
        </w:tc>
        <w:tc>
          <w:tcPr>
            <w:tcW w:w="4952" w:type="dxa"/>
          </w:tcPr>
          <w:p w:rsidR="00DC69BC" w:rsidRPr="00CC2A8A" w:rsidRDefault="00DC69BC" w:rsidP="001824E6">
            <w:r w:rsidRPr="00CC2A8A">
              <w:t>Для розміщення, будівництва, експлуатації та обслуговування будівель і споруд об'єктів передачі електричної та теплової енергії </w:t>
            </w:r>
          </w:p>
        </w:tc>
        <w:tc>
          <w:tcPr>
            <w:tcW w:w="993"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t>-</w:t>
            </w:r>
          </w:p>
        </w:tc>
        <w:tc>
          <w:tcPr>
            <w:tcW w:w="992" w:type="dxa"/>
            <w:vAlign w:val="center"/>
          </w:tcPr>
          <w:p w:rsidR="00DC69BC" w:rsidRPr="00CC2A8A" w:rsidRDefault="00DC69BC" w:rsidP="001824E6">
            <w:pPr>
              <w:jc w:val="center"/>
            </w:pPr>
            <w:r>
              <w:t>5</w:t>
            </w:r>
          </w:p>
        </w:tc>
        <w:tc>
          <w:tcPr>
            <w:tcW w:w="1147" w:type="dxa"/>
            <w:vAlign w:val="center"/>
          </w:tcPr>
          <w:p w:rsidR="00DC69BC" w:rsidRPr="00CC2A8A" w:rsidRDefault="00DC69BC" w:rsidP="001824E6">
            <w:pPr>
              <w:jc w:val="center"/>
            </w:pPr>
            <w:r>
              <w:t>-</w:t>
            </w:r>
          </w:p>
        </w:tc>
      </w:tr>
      <w:tr w:rsidR="00DC69BC" w:rsidTr="001824E6">
        <w:tc>
          <w:tcPr>
            <w:tcW w:w="989" w:type="dxa"/>
          </w:tcPr>
          <w:p w:rsidR="00DC69BC" w:rsidRPr="00CC2A8A" w:rsidRDefault="00DC69BC" w:rsidP="001824E6">
            <w:pPr>
              <w:jc w:val="center"/>
            </w:pPr>
            <w:r w:rsidRPr="00CC2A8A">
              <w:t>14.03</w:t>
            </w:r>
          </w:p>
        </w:tc>
        <w:tc>
          <w:tcPr>
            <w:tcW w:w="4952" w:type="dxa"/>
          </w:tcPr>
          <w:p w:rsidR="00DC69BC" w:rsidRPr="00CC2A8A" w:rsidRDefault="00DC69BC" w:rsidP="001824E6">
            <w:r w:rsidRPr="00CC2A8A">
              <w:t>Для цілей підрозділів 14.01 - 14.02 та для збереження та використання земель природно-заповідного фонду </w:t>
            </w:r>
          </w:p>
        </w:tc>
        <w:tc>
          <w:tcPr>
            <w:tcW w:w="993"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1147" w:type="dxa"/>
            <w:vAlign w:val="center"/>
          </w:tcPr>
          <w:p w:rsidR="00DC69BC" w:rsidRPr="00CC2A8A" w:rsidRDefault="00DC69BC" w:rsidP="001824E6">
            <w:pPr>
              <w:jc w:val="center"/>
            </w:pPr>
            <w:r w:rsidRPr="00CC2A8A">
              <w:t>-</w:t>
            </w:r>
          </w:p>
        </w:tc>
      </w:tr>
      <w:tr w:rsidR="00DC69BC" w:rsidTr="001824E6">
        <w:tc>
          <w:tcPr>
            <w:tcW w:w="989" w:type="dxa"/>
          </w:tcPr>
          <w:p w:rsidR="00DC69BC" w:rsidRPr="00A37F5F" w:rsidRDefault="00DC69BC" w:rsidP="001824E6">
            <w:pPr>
              <w:jc w:val="center"/>
              <w:rPr>
                <w:b/>
              </w:rPr>
            </w:pPr>
            <w:r w:rsidRPr="00A37F5F">
              <w:rPr>
                <w:b/>
              </w:rPr>
              <w:lastRenderedPageBreak/>
              <w:t>15</w:t>
            </w:r>
          </w:p>
        </w:tc>
        <w:tc>
          <w:tcPr>
            <w:tcW w:w="4952" w:type="dxa"/>
          </w:tcPr>
          <w:p w:rsidR="00DC69BC" w:rsidRPr="00FF3605" w:rsidRDefault="00DC69BC" w:rsidP="001824E6">
            <w:pPr>
              <w:jc w:val="center"/>
              <w:rPr>
                <w:b/>
              </w:rPr>
            </w:pPr>
            <w:r w:rsidRPr="00FF3605">
              <w:rPr>
                <w:b/>
              </w:rPr>
              <w:t>Землі оборони</w:t>
            </w:r>
          </w:p>
        </w:tc>
        <w:tc>
          <w:tcPr>
            <w:tcW w:w="993" w:type="dxa"/>
            <w:vAlign w:val="center"/>
          </w:tcPr>
          <w:p w:rsidR="00DC69BC" w:rsidRPr="00CC2A8A" w:rsidRDefault="00DC69BC" w:rsidP="001824E6">
            <w:pPr>
              <w:jc w:val="center"/>
            </w:pPr>
          </w:p>
        </w:tc>
        <w:tc>
          <w:tcPr>
            <w:tcW w:w="992" w:type="dxa"/>
            <w:vAlign w:val="center"/>
          </w:tcPr>
          <w:p w:rsidR="00DC69BC" w:rsidRPr="00CC2A8A" w:rsidRDefault="00DC69BC" w:rsidP="001824E6">
            <w:pPr>
              <w:jc w:val="center"/>
            </w:pPr>
          </w:p>
        </w:tc>
        <w:tc>
          <w:tcPr>
            <w:tcW w:w="992" w:type="dxa"/>
            <w:vAlign w:val="center"/>
          </w:tcPr>
          <w:p w:rsidR="00DC69BC" w:rsidRPr="00CC2A8A" w:rsidRDefault="00DC69BC" w:rsidP="001824E6">
            <w:pPr>
              <w:jc w:val="center"/>
            </w:pPr>
          </w:p>
        </w:tc>
        <w:tc>
          <w:tcPr>
            <w:tcW w:w="1147" w:type="dxa"/>
            <w:vAlign w:val="center"/>
          </w:tcPr>
          <w:p w:rsidR="00DC69BC" w:rsidRPr="00CC2A8A" w:rsidRDefault="00DC69BC" w:rsidP="001824E6">
            <w:pPr>
              <w:jc w:val="center"/>
            </w:pPr>
          </w:p>
        </w:tc>
      </w:tr>
      <w:tr w:rsidR="00DC69BC" w:rsidTr="001824E6">
        <w:tc>
          <w:tcPr>
            <w:tcW w:w="989" w:type="dxa"/>
          </w:tcPr>
          <w:p w:rsidR="00DC69BC" w:rsidRPr="00CC2A8A" w:rsidRDefault="00DC69BC" w:rsidP="001824E6">
            <w:pPr>
              <w:jc w:val="center"/>
            </w:pPr>
            <w:r w:rsidRPr="00CC2A8A">
              <w:t>15.01</w:t>
            </w:r>
          </w:p>
        </w:tc>
        <w:tc>
          <w:tcPr>
            <w:tcW w:w="4952" w:type="dxa"/>
          </w:tcPr>
          <w:p w:rsidR="00DC69BC" w:rsidRPr="00CC2A8A" w:rsidRDefault="00DC69BC" w:rsidP="001824E6">
            <w:r w:rsidRPr="00CC2A8A">
              <w:t>Для розміщення та постійної діяльності Збройних Сил України</w:t>
            </w:r>
          </w:p>
        </w:tc>
        <w:tc>
          <w:tcPr>
            <w:tcW w:w="993"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t>5</w:t>
            </w:r>
          </w:p>
        </w:tc>
        <w:tc>
          <w:tcPr>
            <w:tcW w:w="1147" w:type="dxa"/>
            <w:vAlign w:val="center"/>
          </w:tcPr>
          <w:p w:rsidR="00DC69BC" w:rsidRPr="00CC2A8A" w:rsidRDefault="00DC69BC" w:rsidP="001824E6">
            <w:pPr>
              <w:jc w:val="center"/>
            </w:pPr>
            <w:r w:rsidRPr="00CC2A8A">
              <w:t>-</w:t>
            </w:r>
          </w:p>
        </w:tc>
      </w:tr>
      <w:tr w:rsidR="00DC69BC" w:rsidTr="001824E6">
        <w:tc>
          <w:tcPr>
            <w:tcW w:w="989" w:type="dxa"/>
          </w:tcPr>
          <w:p w:rsidR="00DC69BC" w:rsidRPr="00CC2A8A" w:rsidRDefault="00DC69BC" w:rsidP="001824E6">
            <w:pPr>
              <w:jc w:val="center"/>
            </w:pPr>
            <w:r w:rsidRPr="00CC2A8A">
              <w:t>15.02</w:t>
            </w:r>
          </w:p>
        </w:tc>
        <w:tc>
          <w:tcPr>
            <w:tcW w:w="4952" w:type="dxa"/>
          </w:tcPr>
          <w:p w:rsidR="00DC69BC" w:rsidRPr="00CC2A8A" w:rsidRDefault="00DC69BC" w:rsidP="001824E6">
            <w:r w:rsidRPr="00CC2A8A">
              <w:t>Для розміщення та постійної діяльності внутрішніх військ МВС</w:t>
            </w:r>
          </w:p>
        </w:tc>
        <w:tc>
          <w:tcPr>
            <w:tcW w:w="993"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t>5</w:t>
            </w:r>
          </w:p>
        </w:tc>
        <w:tc>
          <w:tcPr>
            <w:tcW w:w="1147" w:type="dxa"/>
            <w:vAlign w:val="center"/>
          </w:tcPr>
          <w:p w:rsidR="00DC69BC" w:rsidRPr="00CC2A8A" w:rsidRDefault="00DC69BC" w:rsidP="001824E6">
            <w:pPr>
              <w:jc w:val="center"/>
            </w:pPr>
            <w:r w:rsidRPr="00CC2A8A">
              <w:t>-</w:t>
            </w:r>
          </w:p>
        </w:tc>
      </w:tr>
      <w:tr w:rsidR="00DC69BC" w:rsidTr="001824E6">
        <w:tc>
          <w:tcPr>
            <w:tcW w:w="989" w:type="dxa"/>
          </w:tcPr>
          <w:p w:rsidR="00DC69BC" w:rsidRPr="00CC2A8A" w:rsidRDefault="00DC69BC" w:rsidP="001824E6">
            <w:pPr>
              <w:jc w:val="center"/>
            </w:pPr>
            <w:r w:rsidRPr="00CC2A8A">
              <w:t>15.03</w:t>
            </w:r>
          </w:p>
        </w:tc>
        <w:tc>
          <w:tcPr>
            <w:tcW w:w="4952" w:type="dxa"/>
          </w:tcPr>
          <w:p w:rsidR="00DC69BC" w:rsidRPr="00CC2A8A" w:rsidRDefault="00DC69BC" w:rsidP="001824E6">
            <w:r w:rsidRPr="00CC2A8A">
              <w:t>Для розміщення та постійної діяльності Державної прикордонної служби України</w:t>
            </w:r>
          </w:p>
        </w:tc>
        <w:tc>
          <w:tcPr>
            <w:tcW w:w="993"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1147" w:type="dxa"/>
            <w:vAlign w:val="center"/>
          </w:tcPr>
          <w:p w:rsidR="00DC69BC" w:rsidRPr="00CC2A8A" w:rsidRDefault="00DC69BC" w:rsidP="001824E6">
            <w:pPr>
              <w:jc w:val="center"/>
            </w:pPr>
            <w:r w:rsidRPr="00CC2A8A">
              <w:t>-</w:t>
            </w:r>
          </w:p>
        </w:tc>
      </w:tr>
      <w:tr w:rsidR="00DC69BC" w:rsidTr="001824E6">
        <w:tc>
          <w:tcPr>
            <w:tcW w:w="989" w:type="dxa"/>
          </w:tcPr>
          <w:p w:rsidR="00DC69BC" w:rsidRPr="00CC2A8A" w:rsidRDefault="00DC69BC" w:rsidP="001824E6">
            <w:pPr>
              <w:jc w:val="center"/>
            </w:pPr>
            <w:r w:rsidRPr="00CC2A8A">
              <w:t>15.04</w:t>
            </w:r>
          </w:p>
        </w:tc>
        <w:tc>
          <w:tcPr>
            <w:tcW w:w="4952" w:type="dxa"/>
          </w:tcPr>
          <w:p w:rsidR="00DC69BC" w:rsidRPr="00CC2A8A" w:rsidRDefault="00DC69BC" w:rsidP="001824E6">
            <w:r w:rsidRPr="00CC2A8A">
              <w:t>Для розміщення та постійної діяльності Служби безпеки України</w:t>
            </w:r>
          </w:p>
        </w:tc>
        <w:tc>
          <w:tcPr>
            <w:tcW w:w="993"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t>5</w:t>
            </w:r>
          </w:p>
        </w:tc>
        <w:tc>
          <w:tcPr>
            <w:tcW w:w="1147" w:type="dxa"/>
            <w:vAlign w:val="center"/>
          </w:tcPr>
          <w:p w:rsidR="00DC69BC" w:rsidRPr="00CC2A8A" w:rsidRDefault="00DC69BC" w:rsidP="001824E6">
            <w:pPr>
              <w:jc w:val="center"/>
            </w:pPr>
            <w:r w:rsidRPr="00CC2A8A">
              <w:t>-</w:t>
            </w:r>
          </w:p>
        </w:tc>
      </w:tr>
      <w:tr w:rsidR="00DC69BC" w:rsidTr="001824E6">
        <w:tc>
          <w:tcPr>
            <w:tcW w:w="989" w:type="dxa"/>
          </w:tcPr>
          <w:p w:rsidR="00DC69BC" w:rsidRPr="00CC2A8A" w:rsidRDefault="00DC69BC" w:rsidP="001824E6">
            <w:pPr>
              <w:jc w:val="center"/>
            </w:pPr>
            <w:r w:rsidRPr="00CC2A8A">
              <w:t>15.05</w:t>
            </w:r>
          </w:p>
        </w:tc>
        <w:tc>
          <w:tcPr>
            <w:tcW w:w="4952" w:type="dxa"/>
          </w:tcPr>
          <w:p w:rsidR="00DC69BC" w:rsidRPr="00CC2A8A" w:rsidRDefault="00DC69BC" w:rsidP="001824E6">
            <w:r w:rsidRPr="00CC2A8A">
              <w:t>Для розміщення та постійної діяльності Державної спеціальної служби транспорту</w:t>
            </w:r>
          </w:p>
        </w:tc>
        <w:tc>
          <w:tcPr>
            <w:tcW w:w="993"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1147" w:type="dxa"/>
            <w:vAlign w:val="center"/>
          </w:tcPr>
          <w:p w:rsidR="00DC69BC" w:rsidRPr="00CC2A8A" w:rsidRDefault="00DC69BC" w:rsidP="001824E6">
            <w:pPr>
              <w:jc w:val="center"/>
            </w:pPr>
            <w:r w:rsidRPr="00CC2A8A">
              <w:t>-</w:t>
            </w:r>
          </w:p>
        </w:tc>
      </w:tr>
      <w:tr w:rsidR="00DC69BC" w:rsidTr="001824E6">
        <w:tc>
          <w:tcPr>
            <w:tcW w:w="989" w:type="dxa"/>
          </w:tcPr>
          <w:p w:rsidR="00DC69BC" w:rsidRPr="00CC2A8A" w:rsidRDefault="00DC69BC" w:rsidP="001824E6">
            <w:pPr>
              <w:jc w:val="center"/>
            </w:pPr>
            <w:r w:rsidRPr="00CC2A8A">
              <w:t>15.06</w:t>
            </w:r>
          </w:p>
        </w:tc>
        <w:tc>
          <w:tcPr>
            <w:tcW w:w="4952" w:type="dxa"/>
          </w:tcPr>
          <w:p w:rsidR="00DC69BC" w:rsidRPr="00CC2A8A" w:rsidRDefault="00DC69BC" w:rsidP="001824E6">
            <w:r w:rsidRPr="00CC2A8A">
              <w:t>Для розміщення та постійної діяльності Служби зовнішньої розвідки України</w:t>
            </w:r>
          </w:p>
        </w:tc>
        <w:tc>
          <w:tcPr>
            <w:tcW w:w="993"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1147" w:type="dxa"/>
            <w:vAlign w:val="center"/>
          </w:tcPr>
          <w:p w:rsidR="00DC69BC" w:rsidRPr="00CC2A8A" w:rsidRDefault="00DC69BC" w:rsidP="001824E6">
            <w:pPr>
              <w:jc w:val="center"/>
            </w:pPr>
            <w:r w:rsidRPr="00CC2A8A">
              <w:t>-</w:t>
            </w:r>
          </w:p>
        </w:tc>
      </w:tr>
      <w:tr w:rsidR="00DC69BC" w:rsidTr="001824E6">
        <w:tc>
          <w:tcPr>
            <w:tcW w:w="989" w:type="dxa"/>
          </w:tcPr>
          <w:p w:rsidR="00DC69BC" w:rsidRPr="00CC2A8A" w:rsidRDefault="00DC69BC" w:rsidP="001824E6">
            <w:pPr>
              <w:jc w:val="center"/>
            </w:pPr>
            <w:r w:rsidRPr="00CC2A8A">
              <w:t>15.07</w:t>
            </w:r>
          </w:p>
        </w:tc>
        <w:tc>
          <w:tcPr>
            <w:tcW w:w="4952" w:type="dxa"/>
          </w:tcPr>
          <w:p w:rsidR="00DC69BC" w:rsidRPr="00CC2A8A" w:rsidRDefault="00DC69BC" w:rsidP="001824E6">
            <w:r w:rsidRPr="00CC2A8A">
              <w:t>Для розміщення та постійної діяльності інших, створених відповідно до законів України, військових формувань</w:t>
            </w:r>
          </w:p>
        </w:tc>
        <w:tc>
          <w:tcPr>
            <w:tcW w:w="993"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t>5</w:t>
            </w:r>
          </w:p>
        </w:tc>
        <w:tc>
          <w:tcPr>
            <w:tcW w:w="1147" w:type="dxa"/>
            <w:vAlign w:val="center"/>
          </w:tcPr>
          <w:p w:rsidR="00DC69BC" w:rsidRPr="00CC2A8A" w:rsidRDefault="00DC69BC" w:rsidP="001824E6">
            <w:pPr>
              <w:jc w:val="center"/>
            </w:pPr>
            <w:r w:rsidRPr="00CC2A8A">
              <w:t>-</w:t>
            </w:r>
          </w:p>
        </w:tc>
      </w:tr>
      <w:tr w:rsidR="00DC69BC" w:rsidTr="001824E6">
        <w:tc>
          <w:tcPr>
            <w:tcW w:w="989" w:type="dxa"/>
          </w:tcPr>
          <w:p w:rsidR="00DC69BC" w:rsidRPr="00CC2A8A" w:rsidRDefault="00DC69BC" w:rsidP="001824E6">
            <w:pPr>
              <w:jc w:val="center"/>
            </w:pPr>
            <w:r w:rsidRPr="00CC2A8A">
              <w:t>15.08</w:t>
            </w:r>
          </w:p>
        </w:tc>
        <w:tc>
          <w:tcPr>
            <w:tcW w:w="4952" w:type="dxa"/>
          </w:tcPr>
          <w:p w:rsidR="00DC69BC" w:rsidRPr="00CC2A8A" w:rsidRDefault="00DC69BC" w:rsidP="001824E6">
            <w:r w:rsidRPr="00CC2A8A">
              <w:t>Для цілей підрозділів 15.01 - 15.07 та для збереження та використання земель природно-заповідного фонду</w:t>
            </w:r>
          </w:p>
        </w:tc>
        <w:tc>
          <w:tcPr>
            <w:tcW w:w="993"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1147" w:type="dxa"/>
            <w:vAlign w:val="center"/>
          </w:tcPr>
          <w:p w:rsidR="00DC69BC" w:rsidRPr="00CC2A8A" w:rsidRDefault="00DC69BC" w:rsidP="001824E6">
            <w:pPr>
              <w:jc w:val="center"/>
            </w:pPr>
            <w:r w:rsidRPr="00CC2A8A">
              <w:t>-</w:t>
            </w:r>
          </w:p>
        </w:tc>
      </w:tr>
      <w:tr w:rsidR="00DC69BC" w:rsidTr="001824E6">
        <w:tc>
          <w:tcPr>
            <w:tcW w:w="989" w:type="dxa"/>
          </w:tcPr>
          <w:p w:rsidR="00DC69BC" w:rsidRPr="00A37F5F" w:rsidRDefault="00DC69BC" w:rsidP="001824E6">
            <w:pPr>
              <w:jc w:val="center"/>
              <w:rPr>
                <w:b/>
              </w:rPr>
            </w:pPr>
            <w:r w:rsidRPr="00A37F5F">
              <w:rPr>
                <w:b/>
              </w:rPr>
              <w:t>16</w:t>
            </w:r>
          </w:p>
        </w:tc>
        <w:tc>
          <w:tcPr>
            <w:tcW w:w="4952" w:type="dxa"/>
          </w:tcPr>
          <w:p w:rsidR="00DC69BC" w:rsidRPr="00CC2A8A" w:rsidRDefault="00DC69BC" w:rsidP="001824E6">
            <w:r w:rsidRPr="00CC2A8A">
              <w:rPr>
                <w:bCs/>
              </w:rPr>
              <w:t xml:space="preserve">Землі запасу </w:t>
            </w:r>
          </w:p>
        </w:tc>
        <w:tc>
          <w:tcPr>
            <w:tcW w:w="993"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t>5</w:t>
            </w:r>
          </w:p>
        </w:tc>
        <w:tc>
          <w:tcPr>
            <w:tcW w:w="1147" w:type="dxa"/>
            <w:vAlign w:val="center"/>
          </w:tcPr>
          <w:p w:rsidR="00DC69BC" w:rsidRPr="00CC2A8A" w:rsidRDefault="00DC69BC" w:rsidP="001824E6">
            <w:pPr>
              <w:jc w:val="center"/>
            </w:pPr>
            <w:r>
              <w:t>5</w:t>
            </w:r>
          </w:p>
        </w:tc>
      </w:tr>
      <w:tr w:rsidR="00DC69BC" w:rsidTr="001824E6">
        <w:tc>
          <w:tcPr>
            <w:tcW w:w="989" w:type="dxa"/>
          </w:tcPr>
          <w:p w:rsidR="00DC69BC" w:rsidRPr="00A37F5F" w:rsidRDefault="00DC69BC" w:rsidP="001824E6">
            <w:pPr>
              <w:jc w:val="center"/>
              <w:rPr>
                <w:b/>
              </w:rPr>
            </w:pPr>
            <w:r w:rsidRPr="00A37F5F">
              <w:rPr>
                <w:b/>
              </w:rPr>
              <w:t>17</w:t>
            </w:r>
          </w:p>
        </w:tc>
        <w:tc>
          <w:tcPr>
            <w:tcW w:w="4952" w:type="dxa"/>
          </w:tcPr>
          <w:p w:rsidR="00DC69BC" w:rsidRPr="00CC2A8A" w:rsidRDefault="00DC69BC" w:rsidP="001824E6">
            <w:pPr>
              <w:rPr>
                <w:bCs/>
              </w:rPr>
            </w:pPr>
            <w:r w:rsidRPr="00CC2A8A">
              <w:rPr>
                <w:bCs/>
              </w:rPr>
              <w:t>Землі резервного фонду</w:t>
            </w:r>
          </w:p>
        </w:tc>
        <w:tc>
          <w:tcPr>
            <w:tcW w:w="993"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t>5</w:t>
            </w:r>
          </w:p>
        </w:tc>
        <w:tc>
          <w:tcPr>
            <w:tcW w:w="1147" w:type="dxa"/>
            <w:vAlign w:val="center"/>
          </w:tcPr>
          <w:p w:rsidR="00DC69BC" w:rsidRPr="00CC2A8A" w:rsidRDefault="00DC69BC" w:rsidP="001824E6">
            <w:pPr>
              <w:jc w:val="center"/>
            </w:pPr>
            <w:r>
              <w:t>5</w:t>
            </w:r>
          </w:p>
        </w:tc>
      </w:tr>
      <w:tr w:rsidR="00DC69BC" w:rsidTr="001824E6">
        <w:tc>
          <w:tcPr>
            <w:tcW w:w="989" w:type="dxa"/>
          </w:tcPr>
          <w:p w:rsidR="00DC69BC" w:rsidRPr="00A37F5F" w:rsidRDefault="00DC69BC" w:rsidP="001824E6">
            <w:pPr>
              <w:jc w:val="center"/>
              <w:rPr>
                <w:b/>
              </w:rPr>
            </w:pPr>
            <w:r w:rsidRPr="00A37F5F">
              <w:rPr>
                <w:b/>
              </w:rPr>
              <w:t>18</w:t>
            </w:r>
          </w:p>
        </w:tc>
        <w:tc>
          <w:tcPr>
            <w:tcW w:w="4952" w:type="dxa"/>
          </w:tcPr>
          <w:p w:rsidR="00DC69BC" w:rsidRPr="00CC2A8A" w:rsidRDefault="00DC69BC" w:rsidP="001824E6">
            <w:pPr>
              <w:rPr>
                <w:bCs/>
              </w:rPr>
            </w:pPr>
            <w:r w:rsidRPr="00CC2A8A">
              <w:rPr>
                <w:bCs/>
              </w:rPr>
              <w:t xml:space="preserve">Землі загального користування </w:t>
            </w:r>
          </w:p>
        </w:tc>
        <w:tc>
          <w:tcPr>
            <w:tcW w:w="993"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t>1</w:t>
            </w:r>
          </w:p>
        </w:tc>
        <w:tc>
          <w:tcPr>
            <w:tcW w:w="992" w:type="dxa"/>
            <w:vAlign w:val="center"/>
          </w:tcPr>
          <w:p w:rsidR="00DC69BC" w:rsidRPr="00CC2A8A" w:rsidRDefault="00DC69BC" w:rsidP="001824E6">
            <w:pPr>
              <w:jc w:val="center"/>
            </w:pPr>
            <w:r>
              <w:t>5</w:t>
            </w:r>
          </w:p>
        </w:tc>
        <w:tc>
          <w:tcPr>
            <w:tcW w:w="1147" w:type="dxa"/>
            <w:vAlign w:val="center"/>
          </w:tcPr>
          <w:p w:rsidR="00DC69BC" w:rsidRPr="00CC2A8A" w:rsidRDefault="00DC69BC" w:rsidP="001824E6">
            <w:pPr>
              <w:jc w:val="center"/>
            </w:pPr>
            <w:r>
              <w:t>5</w:t>
            </w:r>
          </w:p>
        </w:tc>
      </w:tr>
      <w:tr w:rsidR="00DC69BC" w:rsidTr="001824E6">
        <w:tc>
          <w:tcPr>
            <w:tcW w:w="989" w:type="dxa"/>
          </w:tcPr>
          <w:p w:rsidR="00DC69BC" w:rsidRPr="00A37F5F" w:rsidRDefault="00DC69BC" w:rsidP="001824E6">
            <w:pPr>
              <w:jc w:val="center"/>
              <w:rPr>
                <w:b/>
              </w:rPr>
            </w:pPr>
            <w:r w:rsidRPr="00A37F5F">
              <w:rPr>
                <w:b/>
              </w:rPr>
              <w:t>19</w:t>
            </w:r>
          </w:p>
        </w:tc>
        <w:tc>
          <w:tcPr>
            <w:tcW w:w="4952" w:type="dxa"/>
          </w:tcPr>
          <w:p w:rsidR="00DC69BC" w:rsidRPr="00CC2A8A" w:rsidRDefault="00DC69BC" w:rsidP="001824E6">
            <w:pPr>
              <w:rPr>
                <w:bCs/>
              </w:rPr>
            </w:pPr>
            <w:r w:rsidRPr="00CC2A8A">
              <w:t>Для цілей підрозділів 16 – 18 та для збереження та використання земель природно-заповідного фонду </w:t>
            </w:r>
          </w:p>
        </w:tc>
        <w:tc>
          <w:tcPr>
            <w:tcW w:w="993"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992" w:type="dxa"/>
            <w:vAlign w:val="center"/>
          </w:tcPr>
          <w:p w:rsidR="00DC69BC" w:rsidRPr="00CC2A8A" w:rsidRDefault="00DC69BC" w:rsidP="001824E6">
            <w:pPr>
              <w:jc w:val="center"/>
            </w:pPr>
            <w:r w:rsidRPr="00CC2A8A">
              <w:t>-</w:t>
            </w:r>
          </w:p>
        </w:tc>
        <w:tc>
          <w:tcPr>
            <w:tcW w:w="1147" w:type="dxa"/>
            <w:vAlign w:val="center"/>
          </w:tcPr>
          <w:p w:rsidR="00DC69BC" w:rsidRPr="00CC2A8A" w:rsidRDefault="00DC69BC" w:rsidP="001824E6">
            <w:pPr>
              <w:jc w:val="center"/>
            </w:pPr>
            <w:r w:rsidRPr="00CC2A8A">
              <w:t>-</w:t>
            </w:r>
          </w:p>
        </w:tc>
      </w:tr>
    </w:tbl>
    <w:p w:rsidR="00DC69BC" w:rsidRDefault="00DC69BC" w:rsidP="00DC69BC">
      <w:pPr>
        <w:ind w:firstLine="708"/>
        <w:jc w:val="both"/>
        <w:rPr>
          <w:szCs w:val="28"/>
        </w:rPr>
      </w:pPr>
    </w:p>
    <w:p w:rsidR="00DC69BC" w:rsidRDefault="00DC69BC" w:rsidP="00DC69BC">
      <w:pPr>
        <w:spacing w:after="150"/>
        <w:jc w:val="center"/>
        <w:rPr>
          <w:szCs w:val="28"/>
        </w:rPr>
      </w:pPr>
      <w:r>
        <w:rPr>
          <w:szCs w:val="28"/>
        </w:rPr>
        <w:t xml:space="preserve">Сільський голова </w:t>
      </w:r>
      <w:r>
        <w:rPr>
          <w:szCs w:val="28"/>
        </w:rPr>
        <w:tab/>
      </w:r>
      <w:r>
        <w:rPr>
          <w:szCs w:val="28"/>
        </w:rPr>
        <w:tab/>
      </w:r>
      <w:proofErr w:type="spellStart"/>
      <w:r>
        <w:rPr>
          <w:szCs w:val="28"/>
        </w:rPr>
        <w:t>А.М.Питель</w:t>
      </w:r>
      <w:proofErr w:type="spellEnd"/>
    </w:p>
    <w:p w:rsidR="00DC69BC" w:rsidRDefault="00DC69BC" w:rsidP="00DC69BC">
      <w:pPr>
        <w:spacing w:after="150"/>
        <w:jc w:val="center"/>
        <w:rPr>
          <w:szCs w:val="28"/>
        </w:rPr>
      </w:pPr>
    </w:p>
    <w:p w:rsidR="00DC69BC" w:rsidRDefault="00DC69BC" w:rsidP="00DC69BC">
      <w:pPr>
        <w:spacing w:after="150"/>
        <w:jc w:val="center"/>
        <w:rPr>
          <w:szCs w:val="28"/>
        </w:rPr>
      </w:pPr>
    </w:p>
    <w:p w:rsidR="00DC69BC" w:rsidRDefault="00DC69BC" w:rsidP="00DC69BC">
      <w:pPr>
        <w:spacing w:after="150"/>
        <w:jc w:val="center"/>
        <w:rPr>
          <w:szCs w:val="28"/>
        </w:rPr>
      </w:pPr>
    </w:p>
    <w:p w:rsidR="00DC69BC" w:rsidRDefault="00DC69BC" w:rsidP="00DC69BC">
      <w:pPr>
        <w:spacing w:after="150"/>
        <w:jc w:val="center"/>
        <w:rPr>
          <w:szCs w:val="28"/>
        </w:rPr>
      </w:pPr>
    </w:p>
    <w:p w:rsidR="00DC69BC" w:rsidRDefault="00DC69BC" w:rsidP="00DC69BC">
      <w:pPr>
        <w:spacing w:after="150"/>
        <w:jc w:val="center"/>
        <w:rPr>
          <w:szCs w:val="28"/>
        </w:rPr>
      </w:pPr>
    </w:p>
    <w:p w:rsidR="00DC69BC" w:rsidRDefault="00DC69BC" w:rsidP="00DC69BC">
      <w:pPr>
        <w:spacing w:after="150"/>
        <w:jc w:val="center"/>
        <w:rPr>
          <w:szCs w:val="28"/>
        </w:rPr>
      </w:pPr>
    </w:p>
    <w:p w:rsidR="00DC69BC" w:rsidRDefault="00DC69BC" w:rsidP="00DC69BC">
      <w:pPr>
        <w:spacing w:after="150"/>
        <w:jc w:val="center"/>
        <w:rPr>
          <w:szCs w:val="28"/>
        </w:rPr>
      </w:pPr>
    </w:p>
    <w:p w:rsidR="00DC69BC" w:rsidRDefault="00DC69BC" w:rsidP="00DC69BC">
      <w:pPr>
        <w:ind w:left="4248"/>
        <w:rPr>
          <w:sz w:val="26"/>
          <w:szCs w:val="26"/>
        </w:rPr>
      </w:pPr>
      <w:r w:rsidRPr="0086056B">
        <w:rPr>
          <w:sz w:val="26"/>
          <w:szCs w:val="26"/>
        </w:rPr>
        <w:t xml:space="preserve">  </w:t>
      </w:r>
    </w:p>
    <w:p w:rsidR="00DC69BC" w:rsidRDefault="00DC69BC" w:rsidP="00DC69BC">
      <w:pPr>
        <w:ind w:left="4248"/>
        <w:rPr>
          <w:sz w:val="26"/>
          <w:szCs w:val="26"/>
        </w:rPr>
      </w:pPr>
    </w:p>
    <w:p w:rsidR="00DC69BC" w:rsidRPr="0086056B" w:rsidRDefault="00DC69BC" w:rsidP="00DC69BC">
      <w:pPr>
        <w:ind w:left="4248"/>
        <w:rPr>
          <w:b/>
          <w:sz w:val="26"/>
          <w:szCs w:val="26"/>
        </w:rPr>
      </w:pPr>
      <w:r>
        <w:rPr>
          <w:sz w:val="26"/>
          <w:szCs w:val="26"/>
        </w:rPr>
        <w:t xml:space="preserve">                                                   </w:t>
      </w:r>
      <w:r w:rsidRPr="0086056B">
        <w:rPr>
          <w:sz w:val="26"/>
          <w:szCs w:val="26"/>
        </w:rPr>
        <w:t xml:space="preserve">     </w:t>
      </w:r>
      <w:r>
        <w:rPr>
          <w:b/>
          <w:sz w:val="26"/>
          <w:szCs w:val="26"/>
        </w:rPr>
        <w:t xml:space="preserve">Додаток </w:t>
      </w:r>
    </w:p>
    <w:p w:rsidR="00DC69BC" w:rsidRPr="0086056B" w:rsidRDefault="00DC69BC" w:rsidP="00DC69BC">
      <w:pPr>
        <w:autoSpaceDE w:val="0"/>
        <w:autoSpaceDN w:val="0"/>
        <w:adjustRightInd w:val="0"/>
        <w:rPr>
          <w:sz w:val="26"/>
          <w:szCs w:val="26"/>
        </w:rPr>
      </w:pPr>
      <w:r w:rsidRPr="0086056B">
        <w:rPr>
          <w:sz w:val="26"/>
          <w:szCs w:val="26"/>
        </w:rPr>
        <w:lastRenderedPageBreak/>
        <w:t xml:space="preserve">                                                          </w:t>
      </w:r>
      <w:r>
        <w:rPr>
          <w:sz w:val="26"/>
          <w:szCs w:val="26"/>
        </w:rPr>
        <w:t xml:space="preserve"> </w:t>
      </w:r>
      <w:r w:rsidRPr="0086056B">
        <w:rPr>
          <w:sz w:val="26"/>
          <w:szCs w:val="26"/>
        </w:rPr>
        <w:t xml:space="preserve">          </w:t>
      </w:r>
      <w:r>
        <w:rPr>
          <w:sz w:val="26"/>
          <w:szCs w:val="26"/>
        </w:rPr>
        <w:t xml:space="preserve">   </w:t>
      </w:r>
      <w:r w:rsidRPr="0086056B">
        <w:rPr>
          <w:sz w:val="26"/>
          <w:szCs w:val="26"/>
        </w:rPr>
        <w:t>до Положення про земельний податок</w:t>
      </w:r>
    </w:p>
    <w:p w:rsidR="00DC69BC" w:rsidRPr="0086056B" w:rsidRDefault="00DC69BC" w:rsidP="00DC69BC">
      <w:pPr>
        <w:autoSpaceDE w:val="0"/>
        <w:autoSpaceDN w:val="0"/>
        <w:adjustRightInd w:val="0"/>
        <w:rPr>
          <w:sz w:val="26"/>
          <w:szCs w:val="26"/>
        </w:rPr>
      </w:pPr>
      <w:r w:rsidRPr="0086056B">
        <w:rPr>
          <w:sz w:val="26"/>
          <w:szCs w:val="26"/>
        </w:rPr>
        <w:t xml:space="preserve">                                                                                                           </w:t>
      </w:r>
    </w:p>
    <w:p w:rsidR="00DC69BC" w:rsidRPr="0086056B" w:rsidRDefault="00DC69BC" w:rsidP="00DC69BC">
      <w:pPr>
        <w:tabs>
          <w:tab w:val="left" w:pos="4820"/>
        </w:tabs>
        <w:jc w:val="center"/>
        <w:rPr>
          <w:b/>
          <w:sz w:val="26"/>
          <w:szCs w:val="26"/>
        </w:rPr>
      </w:pPr>
      <w:r w:rsidRPr="0086056B">
        <w:rPr>
          <w:b/>
          <w:sz w:val="26"/>
          <w:szCs w:val="26"/>
        </w:rPr>
        <w:t>ПЕРЕЛІК</w:t>
      </w:r>
    </w:p>
    <w:p w:rsidR="00DC69BC" w:rsidRPr="0086056B" w:rsidRDefault="00DC69BC" w:rsidP="00DC69BC">
      <w:pPr>
        <w:tabs>
          <w:tab w:val="left" w:pos="4820"/>
        </w:tabs>
        <w:jc w:val="center"/>
        <w:rPr>
          <w:sz w:val="26"/>
          <w:szCs w:val="26"/>
        </w:rPr>
      </w:pPr>
      <w:r w:rsidRPr="0086056B">
        <w:rPr>
          <w:b/>
          <w:sz w:val="26"/>
          <w:szCs w:val="26"/>
        </w:rPr>
        <w:t>пільг для фізичних та юридичних осіб, наданих відповідно до пункту 284.1 статті 284 Податкового кодексу України, із сплати земельного податку</w:t>
      </w:r>
      <w:r w:rsidRPr="0086056B">
        <w:rPr>
          <w:sz w:val="26"/>
          <w:szCs w:val="26"/>
        </w:rPr>
        <w:br/>
      </w:r>
    </w:p>
    <w:p w:rsidR="00DC69BC" w:rsidRPr="0086056B" w:rsidRDefault="00DC69BC" w:rsidP="00DC69BC">
      <w:pPr>
        <w:jc w:val="center"/>
        <w:rPr>
          <w:bCs/>
          <w:sz w:val="26"/>
          <w:szCs w:val="26"/>
        </w:rPr>
      </w:pPr>
      <w:r w:rsidRPr="0086056B">
        <w:rPr>
          <w:bCs/>
          <w:sz w:val="26"/>
          <w:szCs w:val="26"/>
        </w:rPr>
        <w:t>Пільги встановлюються на 2020 рік та вводяться в дію з 01 січня 2020 року.</w:t>
      </w:r>
    </w:p>
    <w:p w:rsidR="00DC69BC" w:rsidRPr="0086056B" w:rsidRDefault="00DC69BC" w:rsidP="00DC69BC">
      <w:pPr>
        <w:widowControl w:val="0"/>
        <w:jc w:val="center"/>
        <w:rPr>
          <w:bCs/>
          <w:sz w:val="26"/>
          <w:szCs w:val="26"/>
        </w:rPr>
      </w:pPr>
    </w:p>
    <w:p w:rsidR="00DC69BC" w:rsidRPr="0086056B" w:rsidRDefault="00DC69BC" w:rsidP="00DC69BC">
      <w:pPr>
        <w:widowControl w:val="0"/>
        <w:rPr>
          <w:bCs/>
          <w:sz w:val="26"/>
          <w:szCs w:val="26"/>
        </w:rPr>
      </w:pPr>
      <w:r w:rsidRPr="0086056B">
        <w:rPr>
          <w:bCs/>
          <w:sz w:val="26"/>
          <w:szCs w:val="26"/>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DC69BC" w:rsidRPr="0086056B" w:rsidRDefault="00DC69BC" w:rsidP="00DC69BC">
      <w:pPr>
        <w:widowControl w:val="0"/>
        <w:rPr>
          <w:bCs/>
          <w:sz w:val="26"/>
          <w:szCs w:val="26"/>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205"/>
        <w:gridCol w:w="1760"/>
        <w:gridCol w:w="5877"/>
      </w:tblGrid>
      <w:tr w:rsidR="00DC69BC" w:rsidRPr="0086056B" w:rsidTr="001824E6">
        <w:tc>
          <w:tcPr>
            <w:tcW w:w="1223" w:type="dxa"/>
            <w:tcBorders>
              <w:top w:val="single" w:sz="4" w:space="0" w:color="auto"/>
              <w:left w:val="single" w:sz="4" w:space="0" w:color="auto"/>
              <w:bottom w:val="single" w:sz="4" w:space="0" w:color="auto"/>
              <w:right w:val="single" w:sz="4" w:space="0" w:color="auto"/>
            </w:tcBorders>
          </w:tcPr>
          <w:p w:rsidR="00DC69BC" w:rsidRPr="0086056B" w:rsidRDefault="00DC69BC" w:rsidP="001824E6">
            <w:pPr>
              <w:jc w:val="center"/>
              <w:rPr>
                <w:bCs/>
                <w:sz w:val="26"/>
                <w:szCs w:val="26"/>
              </w:rPr>
            </w:pPr>
            <w:r w:rsidRPr="0086056B">
              <w:rPr>
                <w:bCs/>
                <w:sz w:val="26"/>
                <w:szCs w:val="26"/>
              </w:rPr>
              <w:t>Код області</w:t>
            </w:r>
          </w:p>
        </w:tc>
        <w:tc>
          <w:tcPr>
            <w:tcW w:w="1205" w:type="dxa"/>
            <w:tcBorders>
              <w:top w:val="single" w:sz="4" w:space="0" w:color="auto"/>
              <w:left w:val="single" w:sz="4" w:space="0" w:color="auto"/>
              <w:bottom w:val="single" w:sz="4" w:space="0" w:color="auto"/>
              <w:right w:val="single" w:sz="4" w:space="0" w:color="auto"/>
            </w:tcBorders>
          </w:tcPr>
          <w:p w:rsidR="00DC69BC" w:rsidRPr="0086056B" w:rsidRDefault="00DC69BC" w:rsidP="001824E6">
            <w:pPr>
              <w:jc w:val="center"/>
              <w:rPr>
                <w:bCs/>
                <w:sz w:val="26"/>
                <w:szCs w:val="26"/>
              </w:rPr>
            </w:pPr>
            <w:r w:rsidRPr="0086056B">
              <w:rPr>
                <w:bCs/>
                <w:sz w:val="26"/>
                <w:szCs w:val="26"/>
              </w:rPr>
              <w:t>Код району</w:t>
            </w:r>
          </w:p>
        </w:tc>
        <w:tc>
          <w:tcPr>
            <w:tcW w:w="1760" w:type="dxa"/>
            <w:tcBorders>
              <w:top w:val="single" w:sz="4" w:space="0" w:color="auto"/>
              <w:left w:val="single" w:sz="4" w:space="0" w:color="auto"/>
              <w:bottom w:val="single" w:sz="4" w:space="0" w:color="auto"/>
              <w:right w:val="single" w:sz="4" w:space="0" w:color="auto"/>
            </w:tcBorders>
          </w:tcPr>
          <w:p w:rsidR="00DC69BC" w:rsidRPr="0086056B" w:rsidRDefault="00DC69BC" w:rsidP="001824E6">
            <w:pPr>
              <w:jc w:val="center"/>
              <w:rPr>
                <w:bCs/>
                <w:sz w:val="26"/>
                <w:szCs w:val="26"/>
              </w:rPr>
            </w:pPr>
            <w:r w:rsidRPr="0086056B">
              <w:rPr>
                <w:bCs/>
                <w:sz w:val="26"/>
                <w:szCs w:val="26"/>
              </w:rPr>
              <w:t>Код згідно з КОАТУУ</w:t>
            </w:r>
          </w:p>
        </w:tc>
        <w:tc>
          <w:tcPr>
            <w:tcW w:w="5877" w:type="dxa"/>
            <w:tcBorders>
              <w:top w:val="single" w:sz="4" w:space="0" w:color="auto"/>
              <w:left w:val="single" w:sz="4" w:space="0" w:color="auto"/>
              <w:bottom w:val="single" w:sz="4" w:space="0" w:color="auto"/>
              <w:right w:val="single" w:sz="4" w:space="0" w:color="auto"/>
            </w:tcBorders>
          </w:tcPr>
          <w:p w:rsidR="00DC69BC" w:rsidRPr="0086056B" w:rsidRDefault="00DC69BC" w:rsidP="001824E6">
            <w:pPr>
              <w:jc w:val="center"/>
              <w:rPr>
                <w:bCs/>
                <w:sz w:val="26"/>
                <w:szCs w:val="26"/>
              </w:rPr>
            </w:pPr>
            <w:r w:rsidRPr="0086056B">
              <w:rPr>
                <w:bCs/>
                <w:sz w:val="26"/>
                <w:szCs w:val="26"/>
              </w:rPr>
              <w:t>Найменування адміністративно-територіальної одиниці або населеного пункту, або території об’єднаної територіальної громади</w:t>
            </w:r>
          </w:p>
        </w:tc>
      </w:tr>
      <w:tr w:rsidR="00DC69BC" w:rsidRPr="0086056B" w:rsidTr="001824E6">
        <w:tc>
          <w:tcPr>
            <w:tcW w:w="1223" w:type="dxa"/>
            <w:tcBorders>
              <w:top w:val="single" w:sz="4" w:space="0" w:color="auto"/>
              <w:left w:val="single" w:sz="4" w:space="0" w:color="auto"/>
              <w:bottom w:val="single" w:sz="4" w:space="0" w:color="auto"/>
              <w:right w:val="single" w:sz="4" w:space="0" w:color="auto"/>
            </w:tcBorders>
          </w:tcPr>
          <w:p w:rsidR="00DC69BC" w:rsidRPr="0086056B" w:rsidRDefault="00DC69BC" w:rsidP="001824E6">
            <w:pPr>
              <w:jc w:val="center"/>
              <w:rPr>
                <w:bCs/>
                <w:sz w:val="26"/>
                <w:szCs w:val="26"/>
              </w:rPr>
            </w:pPr>
            <w:r w:rsidRPr="0086056B">
              <w:rPr>
                <w:bCs/>
                <w:sz w:val="26"/>
                <w:szCs w:val="26"/>
                <w:lang w:val="en-US"/>
              </w:rPr>
              <w:t>74</w:t>
            </w:r>
          </w:p>
        </w:tc>
        <w:tc>
          <w:tcPr>
            <w:tcW w:w="1205" w:type="dxa"/>
            <w:tcBorders>
              <w:top w:val="single" w:sz="4" w:space="0" w:color="auto"/>
              <w:left w:val="single" w:sz="4" w:space="0" w:color="auto"/>
              <w:bottom w:val="single" w:sz="4" w:space="0" w:color="auto"/>
              <w:right w:val="single" w:sz="4" w:space="0" w:color="auto"/>
            </w:tcBorders>
          </w:tcPr>
          <w:p w:rsidR="00DC69BC" w:rsidRPr="0086056B" w:rsidRDefault="00DC69BC" w:rsidP="001824E6">
            <w:pPr>
              <w:jc w:val="center"/>
              <w:rPr>
                <w:bCs/>
                <w:sz w:val="26"/>
                <w:szCs w:val="26"/>
              </w:rPr>
            </w:pPr>
            <w:r w:rsidRPr="0086056B">
              <w:rPr>
                <w:bCs/>
                <w:sz w:val="26"/>
                <w:szCs w:val="26"/>
                <w:lang w:val="en-US"/>
              </w:rPr>
              <w:t>7425</w:t>
            </w:r>
            <w:r w:rsidRPr="0086056B">
              <w:rPr>
                <w:bCs/>
                <w:sz w:val="26"/>
                <w:szCs w:val="26"/>
              </w:rPr>
              <w:t>5</w:t>
            </w:r>
          </w:p>
        </w:tc>
        <w:tc>
          <w:tcPr>
            <w:tcW w:w="1760" w:type="dxa"/>
            <w:tcBorders>
              <w:top w:val="single" w:sz="4" w:space="0" w:color="auto"/>
              <w:left w:val="single" w:sz="4" w:space="0" w:color="auto"/>
              <w:bottom w:val="single" w:sz="4" w:space="0" w:color="auto"/>
              <w:right w:val="single" w:sz="4" w:space="0" w:color="auto"/>
            </w:tcBorders>
          </w:tcPr>
          <w:p w:rsidR="00DC69BC" w:rsidRPr="0086056B" w:rsidRDefault="00DC69BC" w:rsidP="001824E6">
            <w:pPr>
              <w:jc w:val="center"/>
              <w:rPr>
                <w:bCs/>
                <w:sz w:val="26"/>
                <w:szCs w:val="26"/>
              </w:rPr>
            </w:pPr>
            <w:r>
              <w:rPr>
                <w:bCs/>
                <w:sz w:val="26"/>
                <w:szCs w:val="26"/>
              </w:rPr>
              <w:t>74255879</w:t>
            </w:r>
            <w:r w:rsidRPr="0086056B">
              <w:rPr>
                <w:bCs/>
                <w:sz w:val="26"/>
                <w:szCs w:val="26"/>
              </w:rPr>
              <w:t>00</w:t>
            </w:r>
          </w:p>
          <w:p w:rsidR="00DC69BC" w:rsidRPr="0086056B" w:rsidRDefault="00DC69BC" w:rsidP="001824E6">
            <w:pPr>
              <w:rPr>
                <w:bCs/>
                <w:sz w:val="26"/>
                <w:szCs w:val="26"/>
              </w:rPr>
            </w:pPr>
          </w:p>
        </w:tc>
        <w:tc>
          <w:tcPr>
            <w:tcW w:w="5877" w:type="dxa"/>
            <w:tcBorders>
              <w:top w:val="single" w:sz="4" w:space="0" w:color="auto"/>
              <w:left w:val="single" w:sz="4" w:space="0" w:color="auto"/>
              <w:bottom w:val="single" w:sz="4" w:space="0" w:color="auto"/>
              <w:right w:val="single" w:sz="4" w:space="0" w:color="auto"/>
            </w:tcBorders>
          </w:tcPr>
          <w:p w:rsidR="00DC69BC" w:rsidRPr="0086056B" w:rsidRDefault="00DC69BC" w:rsidP="001824E6">
            <w:pPr>
              <w:jc w:val="center"/>
              <w:rPr>
                <w:bCs/>
                <w:sz w:val="26"/>
                <w:szCs w:val="26"/>
              </w:rPr>
            </w:pPr>
            <w:proofErr w:type="spellStart"/>
            <w:r>
              <w:rPr>
                <w:bCs/>
                <w:sz w:val="26"/>
                <w:szCs w:val="26"/>
              </w:rPr>
              <w:t>Серединська</w:t>
            </w:r>
            <w:proofErr w:type="spellEnd"/>
            <w:r w:rsidRPr="0086056B">
              <w:rPr>
                <w:bCs/>
                <w:sz w:val="26"/>
                <w:szCs w:val="26"/>
              </w:rPr>
              <w:t xml:space="preserve"> сільська рада </w:t>
            </w:r>
            <w:r>
              <w:rPr>
                <w:bCs/>
                <w:sz w:val="26"/>
                <w:szCs w:val="26"/>
              </w:rPr>
              <w:t>Чернігівського району Чернігівської області</w:t>
            </w:r>
          </w:p>
        </w:tc>
      </w:tr>
      <w:tr w:rsidR="00DC69BC" w:rsidRPr="0086056B" w:rsidTr="001824E6">
        <w:tc>
          <w:tcPr>
            <w:tcW w:w="10065" w:type="dxa"/>
            <w:gridSpan w:val="4"/>
            <w:tcBorders>
              <w:top w:val="single" w:sz="4" w:space="0" w:color="auto"/>
              <w:left w:val="single" w:sz="4" w:space="0" w:color="auto"/>
              <w:bottom w:val="single" w:sz="4" w:space="0" w:color="auto"/>
              <w:right w:val="single" w:sz="4" w:space="0" w:color="auto"/>
            </w:tcBorders>
          </w:tcPr>
          <w:p w:rsidR="00DC69BC" w:rsidRPr="0086056B" w:rsidRDefault="00DC69BC" w:rsidP="001824E6">
            <w:pPr>
              <w:rPr>
                <w:bCs/>
                <w:sz w:val="26"/>
                <w:szCs w:val="26"/>
              </w:rPr>
            </w:pPr>
          </w:p>
          <w:p w:rsidR="00DC69BC" w:rsidRPr="0086056B" w:rsidRDefault="00DC69BC" w:rsidP="001824E6">
            <w:pPr>
              <w:rPr>
                <w:bCs/>
                <w:sz w:val="26"/>
                <w:szCs w:val="26"/>
              </w:rPr>
            </w:pPr>
          </w:p>
        </w:tc>
      </w:tr>
    </w:tbl>
    <w:tbl>
      <w:tblPr>
        <w:tblpPr w:leftFromText="180" w:rightFromText="180" w:vertAnchor="text" w:horzAnchor="margin" w:tblpX="-176" w:tblpY="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2410"/>
      </w:tblGrid>
      <w:tr w:rsidR="00DC69BC" w:rsidRPr="004C4A86" w:rsidTr="001824E6">
        <w:tc>
          <w:tcPr>
            <w:tcW w:w="7621" w:type="dxa"/>
          </w:tcPr>
          <w:p w:rsidR="00DC69BC" w:rsidRPr="004C4A86" w:rsidRDefault="00DC69BC" w:rsidP="001824E6">
            <w:pPr>
              <w:pStyle w:val="2"/>
              <w:spacing w:before="0"/>
              <w:jc w:val="center"/>
              <w:rPr>
                <w:b w:val="0"/>
                <w:spacing w:val="-4"/>
                <w:sz w:val="28"/>
                <w:szCs w:val="28"/>
                <w:lang w:val="uk-UA"/>
              </w:rPr>
            </w:pPr>
            <w:r w:rsidRPr="004C4A86">
              <w:rPr>
                <w:b w:val="0"/>
                <w:spacing w:val="-4"/>
                <w:sz w:val="28"/>
                <w:szCs w:val="28"/>
                <w:lang w:val="uk-UA"/>
              </w:rPr>
              <w:t>Група платників, категорія/цільове призначення земельних ділянок</w:t>
            </w:r>
          </w:p>
        </w:tc>
        <w:tc>
          <w:tcPr>
            <w:tcW w:w="2410" w:type="dxa"/>
          </w:tcPr>
          <w:p w:rsidR="00DC69BC" w:rsidRPr="004C4A86" w:rsidRDefault="00DC69BC" w:rsidP="001824E6">
            <w:pPr>
              <w:pStyle w:val="2"/>
              <w:spacing w:before="0"/>
              <w:jc w:val="center"/>
              <w:rPr>
                <w:b w:val="0"/>
                <w:spacing w:val="-4"/>
                <w:sz w:val="28"/>
                <w:szCs w:val="28"/>
                <w:lang w:val="uk-UA"/>
              </w:rPr>
            </w:pPr>
            <w:r w:rsidRPr="004C4A86">
              <w:rPr>
                <w:b w:val="0"/>
                <w:spacing w:val="-4"/>
                <w:sz w:val="28"/>
                <w:szCs w:val="28"/>
                <w:lang w:val="uk-UA"/>
              </w:rPr>
              <w:t>Розмір пільги (відсотків суми податкового зобов’язання за рік)</w:t>
            </w:r>
          </w:p>
        </w:tc>
      </w:tr>
      <w:tr w:rsidR="00DC69BC" w:rsidRPr="004C4A86" w:rsidTr="001824E6">
        <w:trPr>
          <w:trHeight w:val="637"/>
        </w:trPr>
        <w:tc>
          <w:tcPr>
            <w:tcW w:w="7621" w:type="dxa"/>
            <w:vAlign w:val="center"/>
          </w:tcPr>
          <w:p w:rsidR="00DC69BC" w:rsidRPr="004C4A86" w:rsidRDefault="00DC69BC" w:rsidP="001824E6">
            <w:pPr>
              <w:pStyle w:val="2"/>
              <w:spacing w:before="0"/>
              <w:rPr>
                <w:b w:val="0"/>
                <w:sz w:val="24"/>
                <w:szCs w:val="24"/>
                <w:lang w:val="uk-UA"/>
              </w:rPr>
            </w:pPr>
            <w:r w:rsidRPr="004C4A86">
              <w:rPr>
                <w:b w:val="0"/>
                <w:sz w:val="24"/>
                <w:szCs w:val="24"/>
                <w:lang w:val="uk-UA"/>
              </w:rPr>
              <w:t>Інваліди першої і другої групи</w:t>
            </w:r>
          </w:p>
          <w:p w:rsidR="00DC69BC" w:rsidRPr="004C4A86" w:rsidRDefault="00DC69BC" w:rsidP="001824E6">
            <w:pPr>
              <w:rPr>
                <w:sz w:val="24"/>
                <w:szCs w:val="24"/>
              </w:rPr>
            </w:pPr>
          </w:p>
        </w:tc>
        <w:tc>
          <w:tcPr>
            <w:tcW w:w="2410" w:type="dxa"/>
            <w:vAlign w:val="center"/>
          </w:tcPr>
          <w:p w:rsidR="00DC69BC" w:rsidRPr="004C4A86" w:rsidRDefault="00DC69BC" w:rsidP="001824E6">
            <w:pPr>
              <w:pStyle w:val="2"/>
              <w:spacing w:before="0"/>
              <w:rPr>
                <w:b w:val="0"/>
                <w:spacing w:val="-4"/>
                <w:sz w:val="24"/>
                <w:szCs w:val="24"/>
                <w:lang w:val="uk-UA"/>
              </w:rPr>
            </w:pPr>
            <w:r w:rsidRPr="004C4A86">
              <w:rPr>
                <w:b w:val="0"/>
                <w:spacing w:val="-4"/>
                <w:sz w:val="24"/>
                <w:szCs w:val="24"/>
                <w:lang w:val="uk-UA"/>
              </w:rPr>
              <w:t xml:space="preserve">             </w:t>
            </w:r>
            <w:r>
              <w:rPr>
                <w:b w:val="0"/>
                <w:spacing w:val="-4"/>
                <w:sz w:val="24"/>
                <w:szCs w:val="24"/>
                <w:lang w:val="uk-UA"/>
              </w:rPr>
              <w:t xml:space="preserve">   </w:t>
            </w:r>
            <w:r w:rsidRPr="004C4A86">
              <w:rPr>
                <w:b w:val="0"/>
                <w:spacing w:val="-4"/>
                <w:sz w:val="24"/>
                <w:szCs w:val="24"/>
                <w:lang w:val="uk-UA"/>
              </w:rPr>
              <w:t>100</w:t>
            </w:r>
          </w:p>
        </w:tc>
      </w:tr>
      <w:tr w:rsidR="00DC69BC" w:rsidRPr="004C4A86" w:rsidTr="001824E6">
        <w:tc>
          <w:tcPr>
            <w:tcW w:w="7621" w:type="dxa"/>
            <w:vAlign w:val="center"/>
          </w:tcPr>
          <w:p w:rsidR="00DC69BC" w:rsidRPr="004C4A86" w:rsidRDefault="00DC69BC" w:rsidP="001824E6">
            <w:pPr>
              <w:pStyle w:val="2"/>
              <w:spacing w:before="0"/>
              <w:rPr>
                <w:b w:val="0"/>
                <w:sz w:val="24"/>
                <w:szCs w:val="24"/>
                <w:shd w:val="clear" w:color="auto" w:fill="FFFFFF"/>
                <w:lang w:val="uk-UA"/>
              </w:rPr>
            </w:pPr>
            <w:r w:rsidRPr="004C4A86">
              <w:rPr>
                <w:b w:val="0"/>
                <w:sz w:val="24"/>
                <w:szCs w:val="24"/>
                <w:shd w:val="clear" w:color="auto" w:fill="FFFFFF"/>
                <w:lang w:val="uk-UA"/>
              </w:rPr>
              <w:t>Фізичні особи, які виховують трьох і більше дітей віком до 18 років</w:t>
            </w:r>
          </w:p>
        </w:tc>
        <w:tc>
          <w:tcPr>
            <w:tcW w:w="2410" w:type="dxa"/>
            <w:vAlign w:val="center"/>
          </w:tcPr>
          <w:p w:rsidR="00DC69BC" w:rsidRPr="004C4A86" w:rsidRDefault="00DC69BC" w:rsidP="001824E6">
            <w:pPr>
              <w:pStyle w:val="2"/>
              <w:spacing w:before="0"/>
              <w:jc w:val="center"/>
              <w:rPr>
                <w:b w:val="0"/>
                <w:spacing w:val="-4"/>
                <w:sz w:val="24"/>
                <w:szCs w:val="24"/>
                <w:lang w:val="uk-UA"/>
              </w:rPr>
            </w:pPr>
            <w:r w:rsidRPr="004C4A86">
              <w:rPr>
                <w:b w:val="0"/>
                <w:spacing w:val="-4"/>
                <w:sz w:val="24"/>
                <w:szCs w:val="24"/>
                <w:lang w:val="uk-UA"/>
              </w:rPr>
              <w:t>100</w:t>
            </w:r>
          </w:p>
        </w:tc>
      </w:tr>
      <w:tr w:rsidR="00DC69BC" w:rsidRPr="004C4A86" w:rsidTr="001824E6">
        <w:tc>
          <w:tcPr>
            <w:tcW w:w="7621" w:type="dxa"/>
            <w:vAlign w:val="center"/>
          </w:tcPr>
          <w:p w:rsidR="00DC69BC" w:rsidRPr="004C4A86" w:rsidRDefault="00DC69BC" w:rsidP="001824E6">
            <w:pPr>
              <w:pStyle w:val="2"/>
              <w:spacing w:before="0"/>
              <w:rPr>
                <w:b w:val="0"/>
                <w:sz w:val="24"/>
                <w:szCs w:val="24"/>
                <w:shd w:val="clear" w:color="auto" w:fill="FFFFFF"/>
                <w:lang w:val="uk-UA"/>
              </w:rPr>
            </w:pPr>
            <w:r w:rsidRPr="004C4A86">
              <w:rPr>
                <w:b w:val="0"/>
                <w:sz w:val="24"/>
                <w:szCs w:val="24"/>
                <w:shd w:val="clear" w:color="auto" w:fill="FFFFFF"/>
                <w:lang w:val="uk-UA"/>
              </w:rPr>
              <w:t>Пенсіонери (за віком)</w:t>
            </w:r>
          </w:p>
        </w:tc>
        <w:tc>
          <w:tcPr>
            <w:tcW w:w="2410" w:type="dxa"/>
            <w:vAlign w:val="center"/>
          </w:tcPr>
          <w:p w:rsidR="00DC69BC" w:rsidRPr="004C4A86" w:rsidRDefault="00DC69BC" w:rsidP="001824E6">
            <w:pPr>
              <w:pStyle w:val="2"/>
              <w:spacing w:before="0"/>
              <w:jc w:val="center"/>
              <w:rPr>
                <w:b w:val="0"/>
                <w:spacing w:val="-4"/>
                <w:sz w:val="24"/>
                <w:szCs w:val="24"/>
                <w:lang w:val="uk-UA"/>
              </w:rPr>
            </w:pPr>
            <w:r w:rsidRPr="004C4A86">
              <w:rPr>
                <w:b w:val="0"/>
                <w:spacing w:val="-4"/>
                <w:sz w:val="24"/>
                <w:szCs w:val="24"/>
                <w:lang w:val="uk-UA"/>
              </w:rPr>
              <w:t>100</w:t>
            </w:r>
          </w:p>
        </w:tc>
      </w:tr>
      <w:tr w:rsidR="00DC69BC" w:rsidRPr="004C4A86" w:rsidTr="001824E6">
        <w:tc>
          <w:tcPr>
            <w:tcW w:w="7621" w:type="dxa"/>
            <w:vAlign w:val="center"/>
          </w:tcPr>
          <w:p w:rsidR="00DC69BC" w:rsidRPr="004C4A86" w:rsidRDefault="00DC69BC" w:rsidP="001824E6">
            <w:pPr>
              <w:pStyle w:val="2"/>
              <w:spacing w:before="0"/>
              <w:rPr>
                <w:b w:val="0"/>
                <w:spacing w:val="-4"/>
                <w:sz w:val="24"/>
                <w:szCs w:val="24"/>
                <w:lang w:val="uk-UA"/>
              </w:rPr>
            </w:pPr>
            <w:r w:rsidRPr="004C4A86">
              <w:rPr>
                <w:b w:val="0"/>
                <w:sz w:val="24"/>
                <w:szCs w:val="24"/>
                <w:shd w:val="clear" w:color="auto" w:fill="FFFFFF"/>
                <w:lang w:val="uk-UA"/>
              </w:rPr>
              <w:t>Ветерани війни та особи, на яких поширюється дія</w:t>
            </w:r>
            <w:r w:rsidRPr="004C4A86">
              <w:rPr>
                <w:rStyle w:val="apple-converted-space"/>
                <w:b w:val="0"/>
                <w:sz w:val="24"/>
                <w:szCs w:val="24"/>
                <w:shd w:val="clear" w:color="auto" w:fill="FFFFFF"/>
                <w:lang w:val="uk-UA"/>
              </w:rPr>
              <w:t> </w:t>
            </w:r>
            <w:hyperlink r:id="rId9" w:tgtFrame="_blank" w:history="1">
              <w:r w:rsidRPr="004C4A86">
                <w:rPr>
                  <w:rStyle w:val="a6"/>
                  <w:b w:val="0"/>
                  <w:sz w:val="24"/>
                  <w:szCs w:val="24"/>
                  <w:bdr w:val="none" w:sz="0" w:space="0" w:color="auto" w:frame="1"/>
                  <w:shd w:val="clear" w:color="auto" w:fill="FFFFFF"/>
                  <w:lang w:val="uk-UA"/>
                </w:rPr>
                <w:t>Закону України «Про статус ветеранів війни, гарантії їх соціального захисту</w:t>
              </w:r>
            </w:hyperlink>
            <w:r w:rsidRPr="004C4A86">
              <w:rPr>
                <w:b w:val="0"/>
                <w:sz w:val="24"/>
                <w:szCs w:val="24"/>
                <w:lang w:val="uk-UA"/>
              </w:rPr>
              <w:t>»</w:t>
            </w:r>
          </w:p>
        </w:tc>
        <w:tc>
          <w:tcPr>
            <w:tcW w:w="2410" w:type="dxa"/>
            <w:vAlign w:val="center"/>
          </w:tcPr>
          <w:p w:rsidR="00DC69BC" w:rsidRPr="004C4A86" w:rsidRDefault="00DC69BC" w:rsidP="001824E6">
            <w:pPr>
              <w:pStyle w:val="2"/>
              <w:spacing w:before="0"/>
              <w:jc w:val="center"/>
              <w:rPr>
                <w:b w:val="0"/>
                <w:spacing w:val="-4"/>
                <w:sz w:val="24"/>
                <w:szCs w:val="24"/>
                <w:lang w:val="uk-UA"/>
              </w:rPr>
            </w:pPr>
            <w:r w:rsidRPr="004C4A86">
              <w:rPr>
                <w:b w:val="0"/>
                <w:spacing w:val="-4"/>
                <w:sz w:val="24"/>
                <w:szCs w:val="24"/>
                <w:lang w:val="uk-UA"/>
              </w:rPr>
              <w:t>100</w:t>
            </w:r>
          </w:p>
        </w:tc>
      </w:tr>
      <w:tr w:rsidR="00DC69BC" w:rsidRPr="004C4A86" w:rsidTr="001824E6">
        <w:tc>
          <w:tcPr>
            <w:tcW w:w="7621" w:type="dxa"/>
            <w:vAlign w:val="center"/>
          </w:tcPr>
          <w:p w:rsidR="00DC69BC" w:rsidRPr="004C4A86" w:rsidRDefault="00DC69BC" w:rsidP="001824E6">
            <w:pPr>
              <w:pStyle w:val="2"/>
              <w:spacing w:before="0"/>
              <w:rPr>
                <w:b w:val="0"/>
                <w:spacing w:val="-4"/>
                <w:sz w:val="24"/>
                <w:szCs w:val="24"/>
                <w:lang w:val="uk-UA"/>
              </w:rPr>
            </w:pPr>
            <w:r w:rsidRPr="004C4A86">
              <w:rPr>
                <w:b w:val="0"/>
                <w:sz w:val="24"/>
                <w:szCs w:val="24"/>
                <w:shd w:val="clear" w:color="auto" w:fill="FFFFFF"/>
                <w:lang w:val="uk-UA"/>
              </w:rPr>
              <w:t>Фізичні особи, визнані законом особами, які постраждали внаслідок Чорнобильської катастрофи</w:t>
            </w:r>
          </w:p>
        </w:tc>
        <w:tc>
          <w:tcPr>
            <w:tcW w:w="2410" w:type="dxa"/>
            <w:vAlign w:val="center"/>
          </w:tcPr>
          <w:p w:rsidR="00DC69BC" w:rsidRPr="004C4A86" w:rsidRDefault="00DC69BC" w:rsidP="001824E6">
            <w:pPr>
              <w:pStyle w:val="2"/>
              <w:spacing w:before="0"/>
              <w:jc w:val="center"/>
              <w:rPr>
                <w:b w:val="0"/>
                <w:spacing w:val="-4"/>
                <w:sz w:val="24"/>
                <w:szCs w:val="24"/>
                <w:lang w:val="uk-UA"/>
              </w:rPr>
            </w:pPr>
            <w:r w:rsidRPr="004C4A86">
              <w:rPr>
                <w:b w:val="0"/>
                <w:spacing w:val="-4"/>
                <w:sz w:val="24"/>
                <w:szCs w:val="24"/>
                <w:lang w:val="uk-UA"/>
              </w:rPr>
              <w:t>100</w:t>
            </w:r>
          </w:p>
        </w:tc>
      </w:tr>
      <w:tr w:rsidR="00DC69BC" w:rsidRPr="004C4A86" w:rsidTr="001824E6">
        <w:tc>
          <w:tcPr>
            <w:tcW w:w="7621" w:type="dxa"/>
            <w:vAlign w:val="center"/>
          </w:tcPr>
          <w:p w:rsidR="00DC69BC" w:rsidRPr="004C4A86" w:rsidRDefault="00DC69BC" w:rsidP="001824E6">
            <w:pPr>
              <w:pStyle w:val="2"/>
              <w:spacing w:before="0"/>
              <w:rPr>
                <w:b w:val="0"/>
                <w:sz w:val="24"/>
                <w:szCs w:val="24"/>
                <w:shd w:val="clear" w:color="auto" w:fill="FFFFFF"/>
                <w:lang w:val="uk-UA"/>
              </w:rPr>
            </w:pPr>
            <w:r w:rsidRPr="004C4A86">
              <w:rPr>
                <w:b w:val="0"/>
                <w:sz w:val="24"/>
                <w:szCs w:val="24"/>
                <w:shd w:val="clear" w:color="auto" w:fill="FFFFFF"/>
                <w:lang w:val="uk-UA"/>
              </w:rPr>
              <w:t>Заклади охорони здоров’я, які повністю утримуються за рахунок коштів державного або місцевих бюджетів</w:t>
            </w:r>
          </w:p>
        </w:tc>
        <w:tc>
          <w:tcPr>
            <w:tcW w:w="2410" w:type="dxa"/>
            <w:vAlign w:val="center"/>
          </w:tcPr>
          <w:p w:rsidR="00DC69BC" w:rsidRPr="004C4A86" w:rsidRDefault="00DC69BC" w:rsidP="001824E6">
            <w:pPr>
              <w:pStyle w:val="2"/>
              <w:spacing w:before="0"/>
              <w:jc w:val="center"/>
              <w:rPr>
                <w:b w:val="0"/>
                <w:spacing w:val="-4"/>
                <w:sz w:val="24"/>
                <w:szCs w:val="24"/>
                <w:lang w:val="uk-UA"/>
              </w:rPr>
            </w:pPr>
          </w:p>
          <w:p w:rsidR="00DC69BC" w:rsidRPr="004C4A86" w:rsidRDefault="00DC69BC" w:rsidP="001824E6">
            <w:pPr>
              <w:pStyle w:val="2"/>
              <w:spacing w:before="0"/>
              <w:jc w:val="center"/>
              <w:rPr>
                <w:b w:val="0"/>
                <w:spacing w:val="-4"/>
                <w:sz w:val="24"/>
                <w:szCs w:val="24"/>
                <w:lang w:val="uk-UA"/>
              </w:rPr>
            </w:pPr>
            <w:r w:rsidRPr="004C4A86">
              <w:rPr>
                <w:b w:val="0"/>
                <w:spacing w:val="-4"/>
                <w:sz w:val="24"/>
                <w:szCs w:val="24"/>
                <w:lang w:val="uk-UA"/>
              </w:rPr>
              <w:t>100</w:t>
            </w:r>
          </w:p>
        </w:tc>
      </w:tr>
      <w:tr w:rsidR="00DC69BC" w:rsidRPr="004C4A86" w:rsidTr="001824E6">
        <w:tc>
          <w:tcPr>
            <w:tcW w:w="7621" w:type="dxa"/>
            <w:vAlign w:val="center"/>
          </w:tcPr>
          <w:p w:rsidR="00DC69BC" w:rsidRPr="004C4A86" w:rsidRDefault="00DC69BC" w:rsidP="001824E6">
            <w:pPr>
              <w:pStyle w:val="2"/>
              <w:spacing w:before="0"/>
              <w:rPr>
                <w:b w:val="0"/>
                <w:sz w:val="24"/>
                <w:szCs w:val="24"/>
                <w:lang w:val="uk-UA"/>
              </w:rPr>
            </w:pPr>
            <w:r w:rsidRPr="004C4A86">
              <w:rPr>
                <w:b w:val="0"/>
                <w:sz w:val="24"/>
                <w:szCs w:val="24"/>
                <w:lang w:val="uk-UA"/>
              </w:rPr>
              <w:t>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місцевих бюджетів</w:t>
            </w:r>
          </w:p>
        </w:tc>
        <w:tc>
          <w:tcPr>
            <w:tcW w:w="2410" w:type="dxa"/>
            <w:vAlign w:val="center"/>
          </w:tcPr>
          <w:p w:rsidR="00DC69BC" w:rsidRPr="004C4A86" w:rsidRDefault="00DC69BC" w:rsidP="001824E6">
            <w:pPr>
              <w:pStyle w:val="2"/>
              <w:spacing w:before="0"/>
              <w:jc w:val="center"/>
              <w:rPr>
                <w:b w:val="0"/>
                <w:spacing w:val="-4"/>
                <w:sz w:val="24"/>
                <w:szCs w:val="24"/>
                <w:lang w:val="uk-UA"/>
              </w:rPr>
            </w:pPr>
            <w:r w:rsidRPr="004C4A86">
              <w:rPr>
                <w:b w:val="0"/>
                <w:spacing w:val="-4"/>
                <w:sz w:val="24"/>
                <w:szCs w:val="24"/>
                <w:lang w:val="uk-UA"/>
              </w:rPr>
              <w:t>100</w:t>
            </w:r>
          </w:p>
        </w:tc>
      </w:tr>
      <w:tr w:rsidR="00DC69BC" w:rsidRPr="004C4A86" w:rsidTr="001824E6">
        <w:tc>
          <w:tcPr>
            <w:tcW w:w="7621" w:type="dxa"/>
            <w:vAlign w:val="center"/>
          </w:tcPr>
          <w:p w:rsidR="00DC69BC" w:rsidRPr="004C4A86" w:rsidRDefault="00DC69BC" w:rsidP="001824E6">
            <w:pPr>
              <w:pStyle w:val="2"/>
              <w:spacing w:before="0"/>
              <w:rPr>
                <w:b w:val="0"/>
                <w:sz w:val="24"/>
                <w:szCs w:val="24"/>
                <w:lang w:val="uk-UA"/>
              </w:rPr>
            </w:pPr>
            <w:r w:rsidRPr="004C4A86">
              <w:rPr>
                <w:b w:val="0"/>
                <w:sz w:val="24"/>
                <w:szCs w:val="24"/>
                <w:lang w:val="uk-UA"/>
              </w:rPr>
              <w:t xml:space="preserve">Підприємства, організації, установи – для земельних ділянок під об’єктами комунальної власності сільської ради </w:t>
            </w:r>
          </w:p>
        </w:tc>
        <w:tc>
          <w:tcPr>
            <w:tcW w:w="2410" w:type="dxa"/>
            <w:vAlign w:val="center"/>
          </w:tcPr>
          <w:p w:rsidR="00DC69BC" w:rsidRPr="004C4A86" w:rsidRDefault="00DC69BC" w:rsidP="001824E6">
            <w:pPr>
              <w:pStyle w:val="2"/>
              <w:spacing w:before="0"/>
              <w:jc w:val="center"/>
              <w:rPr>
                <w:b w:val="0"/>
                <w:spacing w:val="-4"/>
                <w:sz w:val="24"/>
                <w:szCs w:val="24"/>
                <w:lang w:val="uk-UA"/>
              </w:rPr>
            </w:pPr>
            <w:r w:rsidRPr="004C4A86">
              <w:rPr>
                <w:b w:val="0"/>
                <w:spacing w:val="-4"/>
                <w:sz w:val="24"/>
                <w:szCs w:val="24"/>
                <w:lang w:val="uk-UA"/>
              </w:rPr>
              <w:t>100</w:t>
            </w:r>
          </w:p>
        </w:tc>
      </w:tr>
    </w:tbl>
    <w:p w:rsidR="00DC69BC" w:rsidRDefault="00DC69BC" w:rsidP="00DC69BC">
      <w:pPr>
        <w:spacing w:after="150"/>
        <w:rPr>
          <w:sz w:val="26"/>
          <w:szCs w:val="26"/>
        </w:rPr>
      </w:pPr>
    </w:p>
    <w:p w:rsidR="00DC69BC" w:rsidRDefault="00DC69BC" w:rsidP="00DC69BC">
      <w:pPr>
        <w:tabs>
          <w:tab w:val="center" w:pos="4677"/>
        </w:tabs>
        <w:spacing w:after="150"/>
        <w:rPr>
          <w:sz w:val="26"/>
          <w:szCs w:val="26"/>
        </w:rPr>
      </w:pPr>
      <w:r w:rsidRPr="0086056B">
        <w:rPr>
          <w:sz w:val="26"/>
          <w:szCs w:val="26"/>
        </w:rPr>
        <w:t xml:space="preserve">Сільський голова                             </w:t>
      </w:r>
      <w:r>
        <w:rPr>
          <w:sz w:val="26"/>
          <w:szCs w:val="26"/>
        </w:rPr>
        <w:tab/>
      </w:r>
      <w:proofErr w:type="spellStart"/>
      <w:r>
        <w:rPr>
          <w:sz w:val="26"/>
          <w:szCs w:val="26"/>
        </w:rPr>
        <w:t>А.М.Питель</w:t>
      </w:r>
      <w:proofErr w:type="spellEnd"/>
    </w:p>
    <w:p w:rsidR="00DC69BC" w:rsidRDefault="00DC69BC" w:rsidP="00DC69BC">
      <w:pPr>
        <w:spacing w:after="150"/>
        <w:jc w:val="center"/>
        <w:rPr>
          <w:sz w:val="26"/>
          <w:szCs w:val="26"/>
        </w:rPr>
      </w:pPr>
      <w:r w:rsidRPr="0086056B">
        <w:rPr>
          <w:sz w:val="26"/>
          <w:szCs w:val="26"/>
        </w:rPr>
        <w:t xml:space="preserve">                  </w:t>
      </w:r>
    </w:p>
    <w:p w:rsidR="00DC69BC" w:rsidRDefault="00DC69BC" w:rsidP="00DC69BC">
      <w:pPr>
        <w:spacing w:after="150"/>
        <w:jc w:val="center"/>
        <w:rPr>
          <w:sz w:val="26"/>
          <w:szCs w:val="26"/>
        </w:rPr>
      </w:pPr>
    </w:p>
    <w:p w:rsidR="00DC69BC" w:rsidRPr="000062D3" w:rsidRDefault="00DC69BC" w:rsidP="00DC69BC">
      <w:pPr>
        <w:spacing w:after="150"/>
        <w:jc w:val="center"/>
        <w:rPr>
          <w:szCs w:val="28"/>
          <w:u w:val="single"/>
        </w:rPr>
      </w:pPr>
    </w:p>
    <w:p w:rsidR="00DC69BC" w:rsidRPr="001C3ADD" w:rsidRDefault="00DC69BC" w:rsidP="00DC69BC">
      <w:pPr>
        <w:ind w:firstLine="709"/>
        <w:jc w:val="right"/>
        <w:rPr>
          <w:sz w:val="24"/>
          <w:szCs w:val="24"/>
        </w:rPr>
      </w:pPr>
      <w:r w:rsidRPr="001C3ADD">
        <w:rPr>
          <w:sz w:val="24"/>
          <w:szCs w:val="24"/>
        </w:rPr>
        <w:t>Додаток 2</w:t>
      </w:r>
      <w:r>
        <w:rPr>
          <w:sz w:val="24"/>
          <w:szCs w:val="24"/>
        </w:rPr>
        <w:t>.</w:t>
      </w:r>
    </w:p>
    <w:p w:rsidR="00DC69BC" w:rsidRPr="001C3ADD" w:rsidRDefault="00DC69BC" w:rsidP="00DC69BC">
      <w:pPr>
        <w:ind w:firstLine="709"/>
        <w:jc w:val="center"/>
        <w:rPr>
          <w:b/>
          <w:szCs w:val="28"/>
        </w:rPr>
      </w:pPr>
      <w:r w:rsidRPr="001C3ADD">
        <w:rPr>
          <w:b/>
          <w:szCs w:val="28"/>
        </w:rPr>
        <w:t>ПОЛОЖЕННЯ</w:t>
      </w:r>
    </w:p>
    <w:p w:rsidR="00DC69BC" w:rsidRPr="001C3ADD" w:rsidRDefault="00DC69BC" w:rsidP="00DC69BC">
      <w:pPr>
        <w:ind w:firstLine="709"/>
        <w:jc w:val="center"/>
        <w:rPr>
          <w:b/>
          <w:szCs w:val="28"/>
        </w:rPr>
      </w:pPr>
      <w:r w:rsidRPr="001C3ADD">
        <w:rPr>
          <w:b/>
          <w:szCs w:val="28"/>
        </w:rPr>
        <w:t>про оподаткування податком на нерухоме майно, відмінне від земел</w:t>
      </w:r>
      <w:r>
        <w:rPr>
          <w:b/>
          <w:szCs w:val="28"/>
        </w:rPr>
        <w:t xml:space="preserve">ьної ділянки, на території </w:t>
      </w:r>
      <w:proofErr w:type="spellStart"/>
      <w:r>
        <w:rPr>
          <w:b/>
          <w:szCs w:val="28"/>
        </w:rPr>
        <w:t>Серединської</w:t>
      </w:r>
      <w:proofErr w:type="spellEnd"/>
      <w:r>
        <w:rPr>
          <w:b/>
          <w:szCs w:val="28"/>
        </w:rPr>
        <w:t xml:space="preserve"> </w:t>
      </w:r>
      <w:r w:rsidRPr="001C3ADD">
        <w:rPr>
          <w:b/>
          <w:szCs w:val="28"/>
        </w:rPr>
        <w:t xml:space="preserve"> сільської ради</w:t>
      </w:r>
    </w:p>
    <w:p w:rsidR="00DC69BC" w:rsidRPr="001C3ADD" w:rsidRDefault="00DC69BC" w:rsidP="00DC69BC">
      <w:pPr>
        <w:ind w:firstLine="709"/>
        <w:rPr>
          <w:szCs w:val="28"/>
        </w:rPr>
      </w:pPr>
      <w:r w:rsidRPr="001C3ADD">
        <w:rPr>
          <w:szCs w:val="28"/>
        </w:rPr>
        <w:t xml:space="preserve"> </w:t>
      </w:r>
    </w:p>
    <w:p w:rsidR="00DC69BC" w:rsidRPr="001C3ADD" w:rsidRDefault="00DC69BC" w:rsidP="00DC69BC">
      <w:pPr>
        <w:ind w:firstLine="709"/>
        <w:rPr>
          <w:b/>
          <w:szCs w:val="28"/>
        </w:rPr>
      </w:pPr>
      <w:r w:rsidRPr="001C3ADD">
        <w:rPr>
          <w:b/>
          <w:szCs w:val="28"/>
        </w:rPr>
        <w:t>І. Платники податку на майно, відмінне від земельної ділянки:</w:t>
      </w:r>
    </w:p>
    <w:p w:rsidR="00DC69BC" w:rsidRPr="001C3AD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1.1. </w:t>
      </w:r>
      <w:r w:rsidRPr="001C3ADD">
        <w:rPr>
          <w:rStyle w:val="apple-converted-space"/>
          <w:sz w:val="28"/>
          <w:szCs w:val="28"/>
          <w:lang w:val="uk-UA"/>
        </w:rPr>
        <w:t> </w:t>
      </w:r>
      <w:r w:rsidRPr="001C3ADD">
        <w:rPr>
          <w:sz w:val="28"/>
          <w:szCs w:val="28"/>
          <w:lang w:val="uk-UA"/>
        </w:rPr>
        <w:t>Платниками податку є фізичні та юридичні особи, в тому числі нерезиденти, які є власниками об’єктів житлової та/або нежитлової нерухомості.</w:t>
      </w:r>
    </w:p>
    <w:p w:rsidR="00DC69BC" w:rsidRPr="001C3AD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bookmarkStart w:id="0" w:name="n11784"/>
      <w:bookmarkEnd w:id="0"/>
      <w:r w:rsidRPr="001C3ADD">
        <w:rPr>
          <w:sz w:val="28"/>
          <w:szCs w:val="28"/>
          <w:lang w:val="uk-UA"/>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DC69BC" w:rsidRPr="001C3AD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bookmarkStart w:id="1" w:name="n11785"/>
      <w:bookmarkEnd w:id="1"/>
      <w:r w:rsidRPr="001C3ADD">
        <w:rPr>
          <w:sz w:val="28"/>
          <w:szCs w:val="28"/>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DC69BC" w:rsidRPr="001C3AD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bookmarkStart w:id="2" w:name="n11786"/>
      <w:bookmarkEnd w:id="2"/>
      <w:r w:rsidRPr="001C3ADD">
        <w:rPr>
          <w:sz w:val="28"/>
          <w:szCs w:val="28"/>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DC69BC" w:rsidRPr="001C3AD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bookmarkStart w:id="3" w:name="n11787"/>
      <w:bookmarkEnd w:id="3"/>
      <w:r w:rsidRPr="001C3ADD">
        <w:rPr>
          <w:sz w:val="28"/>
          <w:szCs w:val="28"/>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DC69BC" w:rsidRPr="001C3ADD" w:rsidRDefault="00DC69BC" w:rsidP="00DC69BC">
      <w:pPr>
        <w:ind w:firstLine="709"/>
        <w:rPr>
          <w:szCs w:val="28"/>
        </w:rPr>
      </w:pPr>
      <w:r w:rsidRPr="001C3ADD">
        <w:rPr>
          <w:b/>
          <w:szCs w:val="28"/>
        </w:rPr>
        <w:t>ІІ. Об’єкти оподаткування:</w:t>
      </w:r>
    </w:p>
    <w:p w:rsidR="00DC69BC" w:rsidRPr="001C3AD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2.1</w:t>
      </w:r>
      <w:bookmarkStart w:id="4" w:name="n11789"/>
      <w:bookmarkEnd w:id="4"/>
      <w:r w:rsidRPr="001C3ADD">
        <w:rPr>
          <w:sz w:val="28"/>
          <w:szCs w:val="28"/>
          <w:lang w:val="uk-UA"/>
        </w:rPr>
        <w:t>. Об’єктом оподаткування є об’єкт житлової та нежитлової нерухомості, в тому числі його частка</w:t>
      </w:r>
      <w:bookmarkStart w:id="5" w:name="n11790"/>
      <w:bookmarkEnd w:id="5"/>
      <w:r w:rsidRPr="001C3ADD">
        <w:rPr>
          <w:sz w:val="28"/>
          <w:szCs w:val="28"/>
          <w:lang w:val="uk-UA"/>
        </w:rPr>
        <w:t>.</w:t>
      </w:r>
    </w:p>
    <w:p w:rsidR="00DC69BC" w:rsidRPr="001C3ADD" w:rsidRDefault="00DC69BC" w:rsidP="00DC69BC">
      <w:pPr>
        <w:ind w:firstLine="709"/>
        <w:rPr>
          <w:b/>
          <w:szCs w:val="28"/>
        </w:rPr>
      </w:pPr>
      <w:r w:rsidRPr="001C3ADD">
        <w:rPr>
          <w:b/>
          <w:szCs w:val="28"/>
        </w:rPr>
        <w:t>IІІ. База оподаткування:</w:t>
      </w:r>
    </w:p>
    <w:p w:rsidR="00DC69BC" w:rsidRPr="001C3AD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3.1. Базою оподаткування є загальна площа об’єкта житлової та нежитлової нерухомості, в тому числі його часток.</w:t>
      </w:r>
    </w:p>
    <w:p w:rsidR="00DC69BC" w:rsidRPr="001C3AD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bookmarkStart w:id="6" w:name="n11803"/>
      <w:bookmarkEnd w:id="6"/>
      <w:r w:rsidRPr="001C3ADD">
        <w:rPr>
          <w:sz w:val="28"/>
          <w:szCs w:val="28"/>
          <w:lang w:val="uk-UA"/>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DC69BC" w:rsidRPr="004C3125" w:rsidRDefault="00DC69BC" w:rsidP="00DC69BC">
      <w:pPr>
        <w:pStyle w:val="rvps2"/>
        <w:shd w:val="clear" w:color="auto" w:fill="FFFFFF"/>
        <w:spacing w:before="0" w:beforeAutospacing="0" w:after="0" w:afterAutospacing="0"/>
        <w:ind w:firstLine="709"/>
        <w:jc w:val="both"/>
        <w:textAlignment w:val="baseline"/>
        <w:rPr>
          <w:sz w:val="28"/>
          <w:szCs w:val="28"/>
          <w:lang w:val="uk-UA"/>
        </w:rPr>
      </w:pPr>
      <w:bookmarkStart w:id="7" w:name="n11804"/>
      <w:bookmarkEnd w:id="7"/>
      <w:r w:rsidRPr="001C3ADD">
        <w:rPr>
          <w:sz w:val="28"/>
          <w:szCs w:val="28"/>
          <w:lang w:val="uk-UA"/>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DC69BC" w:rsidRPr="001C3ADD" w:rsidRDefault="00DC69BC" w:rsidP="00DC69BC">
      <w:pPr>
        <w:ind w:firstLine="709"/>
        <w:rPr>
          <w:b/>
          <w:szCs w:val="28"/>
        </w:rPr>
      </w:pPr>
      <w:r w:rsidRPr="001C3ADD">
        <w:rPr>
          <w:b/>
          <w:szCs w:val="28"/>
        </w:rPr>
        <w:t>ІV. Ставки:</w:t>
      </w:r>
    </w:p>
    <w:p w:rsidR="00DC69BC" w:rsidRPr="001C3ADD" w:rsidRDefault="00DC69BC" w:rsidP="00DC69BC">
      <w:pPr>
        <w:ind w:firstLine="709"/>
        <w:jc w:val="both"/>
        <w:rPr>
          <w:szCs w:val="28"/>
        </w:rPr>
      </w:pPr>
      <w:r w:rsidRPr="001C3ADD">
        <w:rPr>
          <w:szCs w:val="28"/>
        </w:rPr>
        <w:t xml:space="preserve">4.1. Ставки податку для об’єктів житлової та/або нежитлової нерухомості, що перебувають у власності фізичних та юридичних осіб, визначаються у відсотках від розміру мінімальної заробітної плати, </w:t>
      </w:r>
      <w:r w:rsidRPr="001C3ADD">
        <w:rPr>
          <w:szCs w:val="28"/>
        </w:rPr>
        <w:lastRenderedPageBreak/>
        <w:t>встановленої законом на 1 січня звітного (податкового) року, за 1 квадратний метр бази оподаткування.</w:t>
      </w:r>
    </w:p>
    <w:p w:rsidR="00DC69BC" w:rsidRPr="001C3ADD" w:rsidRDefault="00DC69BC" w:rsidP="00DC69BC">
      <w:pPr>
        <w:ind w:firstLine="709"/>
        <w:jc w:val="both"/>
        <w:rPr>
          <w:szCs w:val="28"/>
        </w:rPr>
      </w:pPr>
      <w:r w:rsidRPr="001C3ADD">
        <w:rPr>
          <w:szCs w:val="28"/>
        </w:rPr>
        <w:t>4.2. Ставки податку на нерухоме майно, відмінне від земельної ділянки, визначені у Додатку 2.1 до цього Положення. Ставки застосовуються з урахуванням пункту 5.2 цього Положення.</w:t>
      </w:r>
    </w:p>
    <w:p w:rsidR="00DC69BC" w:rsidRPr="001C3ADD" w:rsidRDefault="00DC69BC" w:rsidP="00DC69BC">
      <w:pPr>
        <w:ind w:firstLine="709"/>
        <w:rPr>
          <w:b/>
          <w:szCs w:val="28"/>
        </w:rPr>
      </w:pPr>
      <w:r w:rsidRPr="001C3ADD">
        <w:rPr>
          <w:b/>
          <w:szCs w:val="28"/>
        </w:rPr>
        <w:t>V. Пільги зі сплати податку на нерухоме майно, відмінне від земельної ділянки:</w:t>
      </w:r>
    </w:p>
    <w:p w:rsidR="00DC69BC" w:rsidRPr="001C3AD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5.1.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DC69BC" w:rsidRPr="001C3AD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bookmarkStart w:id="8" w:name="n11807"/>
      <w:bookmarkEnd w:id="8"/>
      <w:r w:rsidRPr="001C3ADD">
        <w:rPr>
          <w:sz w:val="28"/>
          <w:szCs w:val="28"/>
          <w:lang w:val="uk-UA"/>
        </w:rPr>
        <w:t xml:space="preserve">а) для квартири/квартир незалежно від їх кількості – на </w:t>
      </w:r>
      <w:r w:rsidRPr="001C3ADD">
        <w:rPr>
          <w:b/>
          <w:sz w:val="28"/>
          <w:szCs w:val="28"/>
          <w:lang w:val="uk-UA"/>
        </w:rPr>
        <w:t xml:space="preserve">60 </w:t>
      </w:r>
      <w:proofErr w:type="spellStart"/>
      <w:r w:rsidRPr="001C3ADD">
        <w:rPr>
          <w:b/>
          <w:sz w:val="28"/>
          <w:szCs w:val="28"/>
          <w:lang w:val="uk-UA"/>
        </w:rPr>
        <w:t>кв</w:t>
      </w:r>
      <w:proofErr w:type="spellEnd"/>
      <w:r w:rsidRPr="001C3ADD">
        <w:rPr>
          <w:b/>
          <w:sz w:val="28"/>
          <w:szCs w:val="28"/>
          <w:lang w:val="uk-UA"/>
        </w:rPr>
        <w:t>. метрів</w:t>
      </w:r>
      <w:r w:rsidRPr="001C3ADD">
        <w:rPr>
          <w:sz w:val="28"/>
          <w:szCs w:val="28"/>
          <w:lang w:val="uk-UA"/>
        </w:rPr>
        <w:t>;</w:t>
      </w:r>
    </w:p>
    <w:p w:rsidR="00DC69BC" w:rsidRPr="001C3AD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bookmarkStart w:id="9" w:name="n11808"/>
      <w:bookmarkEnd w:id="9"/>
      <w:r w:rsidRPr="001C3ADD">
        <w:rPr>
          <w:sz w:val="28"/>
          <w:szCs w:val="28"/>
          <w:lang w:val="uk-UA"/>
        </w:rPr>
        <w:t xml:space="preserve">б) для житлового будинку/будинків незалежно від їх кількості – на </w:t>
      </w:r>
      <w:r w:rsidRPr="001C3ADD">
        <w:rPr>
          <w:b/>
          <w:sz w:val="28"/>
          <w:szCs w:val="28"/>
          <w:lang w:val="uk-UA"/>
        </w:rPr>
        <w:t xml:space="preserve">120 </w:t>
      </w:r>
      <w:proofErr w:type="spellStart"/>
      <w:r w:rsidRPr="001C3ADD">
        <w:rPr>
          <w:b/>
          <w:sz w:val="28"/>
          <w:szCs w:val="28"/>
          <w:lang w:val="uk-UA"/>
        </w:rPr>
        <w:t>кв</w:t>
      </w:r>
      <w:proofErr w:type="spellEnd"/>
      <w:r w:rsidRPr="001C3ADD">
        <w:rPr>
          <w:b/>
          <w:sz w:val="28"/>
          <w:szCs w:val="28"/>
          <w:lang w:val="uk-UA"/>
        </w:rPr>
        <w:t>. метрів</w:t>
      </w:r>
      <w:r w:rsidRPr="001C3ADD">
        <w:rPr>
          <w:sz w:val="28"/>
          <w:szCs w:val="28"/>
          <w:lang w:val="uk-UA"/>
        </w:rPr>
        <w:t>;</w:t>
      </w:r>
    </w:p>
    <w:p w:rsidR="00DC69BC" w:rsidRPr="001C3AD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bookmarkStart w:id="10" w:name="n11809"/>
      <w:bookmarkEnd w:id="10"/>
      <w:r w:rsidRPr="001C3ADD">
        <w:rPr>
          <w:sz w:val="28"/>
          <w:szCs w:val="28"/>
          <w:lang w:val="uk-UA"/>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sidRPr="001C3ADD">
        <w:rPr>
          <w:b/>
          <w:sz w:val="28"/>
          <w:szCs w:val="28"/>
          <w:lang w:val="uk-UA"/>
        </w:rPr>
        <w:t xml:space="preserve">180 </w:t>
      </w:r>
      <w:proofErr w:type="spellStart"/>
      <w:r w:rsidRPr="001C3ADD">
        <w:rPr>
          <w:b/>
          <w:sz w:val="28"/>
          <w:szCs w:val="28"/>
          <w:lang w:val="uk-UA"/>
        </w:rPr>
        <w:t>кв</w:t>
      </w:r>
      <w:proofErr w:type="spellEnd"/>
      <w:r w:rsidRPr="001C3ADD">
        <w:rPr>
          <w:b/>
          <w:sz w:val="28"/>
          <w:szCs w:val="28"/>
          <w:lang w:val="uk-UA"/>
        </w:rPr>
        <w:t>. метрів</w:t>
      </w:r>
      <w:r w:rsidRPr="001C3ADD">
        <w:rPr>
          <w:sz w:val="28"/>
          <w:szCs w:val="28"/>
          <w:lang w:val="uk-UA"/>
        </w:rPr>
        <w:t>.</w:t>
      </w:r>
    </w:p>
    <w:p w:rsidR="00DC69BC" w:rsidRPr="001C3AD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bookmarkStart w:id="11" w:name="n11810"/>
      <w:bookmarkEnd w:id="11"/>
      <w:r w:rsidRPr="001C3ADD">
        <w:rPr>
          <w:sz w:val="28"/>
          <w:szCs w:val="28"/>
          <w:lang w:val="uk-UA"/>
        </w:rPr>
        <w:t>Таке зменшення надається один раз за кожний базовий податковий (звітний) період (рік).</w:t>
      </w:r>
    </w:p>
    <w:p w:rsidR="00DC69BC" w:rsidRPr="001C3AD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bookmarkStart w:id="12" w:name="n11811"/>
      <w:bookmarkStart w:id="13" w:name="n11812"/>
      <w:bookmarkStart w:id="14" w:name="n14370"/>
      <w:bookmarkEnd w:id="12"/>
      <w:bookmarkEnd w:id="13"/>
      <w:bookmarkEnd w:id="14"/>
      <w:r w:rsidRPr="001C3ADD">
        <w:rPr>
          <w:sz w:val="28"/>
          <w:szCs w:val="28"/>
          <w:lang w:val="uk-UA"/>
        </w:rPr>
        <w:t xml:space="preserve">Пільги з податку на майно, відмінне від земельної ділянки, для фізичних осіб </w:t>
      </w:r>
      <w:r w:rsidRPr="001C3ADD">
        <w:rPr>
          <w:b/>
          <w:sz w:val="28"/>
          <w:szCs w:val="28"/>
          <w:lang w:val="uk-UA"/>
        </w:rPr>
        <w:t>не застосовуються до</w:t>
      </w:r>
      <w:r w:rsidRPr="001C3ADD">
        <w:rPr>
          <w:sz w:val="28"/>
          <w:szCs w:val="28"/>
          <w:lang w:val="uk-UA"/>
        </w:rPr>
        <w:t>:</w:t>
      </w:r>
    </w:p>
    <w:p w:rsidR="00DC69BC" w:rsidRPr="001C3ADD" w:rsidRDefault="00DC69BC" w:rsidP="00DC69BC">
      <w:pPr>
        <w:pStyle w:val="rvps2"/>
        <w:numPr>
          <w:ilvl w:val="0"/>
          <w:numId w:val="18"/>
        </w:numPr>
        <w:shd w:val="clear" w:color="auto" w:fill="FFFFFF"/>
        <w:spacing w:before="0" w:beforeAutospacing="0" w:after="0" w:afterAutospacing="0"/>
        <w:ind w:left="0" w:firstLine="1069"/>
        <w:jc w:val="both"/>
        <w:textAlignment w:val="baseline"/>
        <w:rPr>
          <w:sz w:val="28"/>
          <w:szCs w:val="28"/>
          <w:lang w:val="uk-UA"/>
        </w:rPr>
      </w:pPr>
      <w:bookmarkStart w:id="15" w:name="n14371"/>
      <w:bookmarkEnd w:id="15"/>
      <w:r w:rsidRPr="001C3ADD">
        <w:rPr>
          <w:sz w:val="28"/>
          <w:szCs w:val="28"/>
          <w:lang w:val="uk-UA"/>
        </w:rPr>
        <w:t>об’єкта/об’єктів оподаткування, якщо площа такого/таких об’єкта/об’єктів перевищує п’ятикратний розмір неоподатковуваної площі, встановленої пунктом 5.1 цього Положення;</w:t>
      </w:r>
    </w:p>
    <w:p w:rsidR="00DC69BC" w:rsidRPr="001C3ADD" w:rsidRDefault="00DC69BC" w:rsidP="00DC69BC">
      <w:pPr>
        <w:pStyle w:val="rvps2"/>
        <w:numPr>
          <w:ilvl w:val="0"/>
          <w:numId w:val="18"/>
        </w:numPr>
        <w:shd w:val="clear" w:color="auto" w:fill="FFFFFF"/>
        <w:spacing w:before="0" w:beforeAutospacing="0" w:after="0" w:afterAutospacing="0"/>
        <w:ind w:left="0" w:firstLine="1069"/>
        <w:jc w:val="both"/>
        <w:textAlignment w:val="baseline"/>
        <w:rPr>
          <w:sz w:val="28"/>
          <w:szCs w:val="28"/>
          <w:lang w:val="uk-UA"/>
        </w:rPr>
      </w:pPr>
      <w:bookmarkStart w:id="16" w:name="n14372"/>
      <w:bookmarkEnd w:id="16"/>
      <w:r w:rsidRPr="001C3ADD">
        <w:rPr>
          <w:sz w:val="28"/>
          <w:szCs w:val="28"/>
          <w:lang w:val="uk-UA"/>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DC69BC" w:rsidRPr="001C3AD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bookmarkStart w:id="17" w:name="n14369"/>
      <w:bookmarkEnd w:id="17"/>
      <w:r w:rsidRPr="001C3ADD">
        <w:rPr>
          <w:sz w:val="28"/>
          <w:szCs w:val="28"/>
          <w:lang w:val="uk-UA"/>
        </w:rPr>
        <w:t xml:space="preserve">5.2. </w:t>
      </w:r>
      <w:r w:rsidRPr="001C3ADD">
        <w:rPr>
          <w:b/>
          <w:sz w:val="28"/>
          <w:szCs w:val="28"/>
          <w:lang w:val="uk-UA"/>
        </w:rPr>
        <w:t>Не є об’єктом оподаткування</w:t>
      </w:r>
      <w:r w:rsidRPr="001C3ADD">
        <w:rPr>
          <w:sz w:val="28"/>
          <w:szCs w:val="28"/>
          <w:lang w:val="uk-UA"/>
        </w:rPr>
        <w:t>:</w:t>
      </w:r>
    </w:p>
    <w:p w:rsidR="00DC69BC" w:rsidRPr="001C3AD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DC69BC" w:rsidRPr="001C3AD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DC69BC" w:rsidRPr="001C3AD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в) будівлі дитячих будинків сімейного типу;</w:t>
      </w:r>
    </w:p>
    <w:p w:rsidR="00DC69BC" w:rsidRPr="001C3AD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г) гуртожитки;</w:t>
      </w:r>
    </w:p>
    <w:p w:rsidR="00DC69BC" w:rsidRPr="001C3AD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ґ) житлова нерухомість непридатна для проживання, у тому числі у зв’язку з аварійним станом, визнана такою згідно з рішенням сільської ради;</w:t>
      </w:r>
    </w:p>
    <w:p w:rsidR="00DC69BC" w:rsidRPr="001C3AD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DC69BC" w:rsidRPr="001C3AD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lastRenderedPageBreak/>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DC69BC" w:rsidRPr="001C3AD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є) будівлі промисловості, зокрема виробничі корпуси, цехи, складські приміщення промислових підприємств;</w:t>
      </w:r>
    </w:p>
    <w:p w:rsidR="00DC69BC" w:rsidRPr="001C3AD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DC69BC" w:rsidRPr="001C3AD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з) об’єкти житлової та нежитлової нерухомості, які перебувають у власності громадських організацій інвалідів та їх підприємств;</w:t>
      </w:r>
    </w:p>
    <w:p w:rsidR="00DC69BC" w:rsidRPr="001C3AD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DC69BC" w:rsidRPr="001C3AD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DC69BC" w:rsidRPr="001C3AD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DC69BC" w:rsidRPr="001C3AD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DC69BC" w:rsidRPr="001C3AD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lastRenderedPageBreak/>
        <w:t>к) об’єкти нежитлової нерухомості баз олімпійської та параолімпійської підготовки. Перелік таких баз затверджується Кабінетом Міністрів України;</w:t>
      </w:r>
    </w:p>
    <w:p w:rsidR="00DC69BC" w:rsidRPr="001C3AD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л) об’єкти житлової нерухомості, які належать багатодітним або прийомним сім’ям, у яких виховується п’ять та більше дітей.</w:t>
      </w:r>
    </w:p>
    <w:p w:rsidR="00DC69BC" w:rsidRPr="001C3ADD" w:rsidRDefault="00DC69BC" w:rsidP="00DC69BC">
      <w:pPr>
        <w:pStyle w:val="rvps2"/>
        <w:shd w:val="clear" w:color="auto" w:fill="FFFFFF"/>
        <w:spacing w:before="0" w:beforeAutospacing="0" w:after="0" w:afterAutospacing="0"/>
        <w:ind w:firstLine="709"/>
        <w:jc w:val="both"/>
        <w:textAlignment w:val="baseline"/>
        <w:rPr>
          <w:b/>
          <w:sz w:val="28"/>
          <w:szCs w:val="28"/>
          <w:lang w:val="uk-UA"/>
        </w:rPr>
      </w:pPr>
      <w:r w:rsidRPr="001C3ADD">
        <w:rPr>
          <w:b/>
          <w:sz w:val="28"/>
          <w:szCs w:val="28"/>
          <w:lang w:val="uk-UA"/>
        </w:rPr>
        <w:t>5.3. Звільняються від сплати податку:</w:t>
      </w:r>
    </w:p>
    <w:p w:rsidR="00DC69BC" w:rsidRPr="001C3AD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а) з об’єктів нежитлової нерухомості, а саме господарських (присадибних) будівель – допоміжних (нежитлових) приміщень, до яких належать сараї, хліви, гаражі, літні кухні, майстерні, вбиральні, погреби, навіси, котельні, бойлерні, трансформаторні підстанції тощо – фізичні особи;</w:t>
      </w:r>
    </w:p>
    <w:p w:rsidR="00DC69BC" w:rsidRPr="001C3AD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б) з об’єктів житлової та нежитлової нерухомості – учасники АТО, сім’ї, члени яких загинули внаслідок участі а АТО, учасники бойових дій, чорнобильці та інваліди 1 групи.</w:t>
      </w:r>
    </w:p>
    <w:p w:rsidR="00DC69BC" w:rsidRPr="001C3AD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5.4. Перелік пільг зі сплати податку на нерухоме майно, відмінне від земельної ділянки, визначений у Додатку 2.2 до цього Положення.</w:t>
      </w:r>
    </w:p>
    <w:p w:rsidR="00DC69BC" w:rsidRPr="001C3ADD" w:rsidRDefault="00DC69BC" w:rsidP="00DC69BC">
      <w:pPr>
        <w:ind w:firstLine="709"/>
        <w:rPr>
          <w:b/>
          <w:szCs w:val="28"/>
        </w:rPr>
      </w:pPr>
      <w:r w:rsidRPr="001C3ADD">
        <w:rPr>
          <w:b/>
          <w:szCs w:val="28"/>
        </w:rPr>
        <w:t>VІ. Порядок обчислення:</w:t>
      </w:r>
    </w:p>
    <w:p w:rsidR="00DC69BC" w:rsidRPr="001C3AD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6.1. </w:t>
      </w:r>
      <w:r w:rsidRPr="001C3ADD">
        <w:rPr>
          <w:rStyle w:val="apple-converted-space"/>
          <w:sz w:val="28"/>
          <w:szCs w:val="28"/>
          <w:lang w:val="uk-UA"/>
        </w:rPr>
        <w:t> </w:t>
      </w:r>
      <w:r w:rsidRPr="001C3ADD">
        <w:rPr>
          <w:sz w:val="28"/>
          <w:szCs w:val="28"/>
          <w:lang w:val="uk-UA"/>
        </w:rPr>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DC69BC" w:rsidRPr="001C3AD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bookmarkStart w:id="18" w:name="n11824"/>
      <w:bookmarkEnd w:id="18"/>
      <w:r w:rsidRPr="001C3ADD">
        <w:rPr>
          <w:sz w:val="28"/>
          <w:szCs w:val="28"/>
          <w:lang w:val="uk-UA"/>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w:t>
      </w:r>
      <w:r w:rsidRPr="001C3ADD">
        <w:rPr>
          <w:rStyle w:val="apple-converted-space"/>
          <w:sz w:val="28"/>
          <w:szCs w:val="28"/>
          <w:lang w:val="uk-UA"/>
        </w:rPr>
        <w:t> пункту 5.1 цього Положення,</w:t>
      </w:r>
      <w:r w:rsidRPr="001C3ADD">
        <w:rPr>
          <w:sz w:val="28"/>
          <w:szCs w:val="28"/>
          <w:lang w:val="uk-UA"/>
        </w:rPr>
        <w:t xml:space="preserve"> та відповідної ставки податку;</w:t>
      </w:r>
    </w:p>
    <w:p w:rsidR="00DC69BC" w:rsidRPr="001C3AD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bookmarkStart w:id="19" w:name="n12918"/>
      <w:bookmarkStart w:id="20" w:name="n11825"/>
      <w:bookmarkEnd w:id="19"/>
      <w:bookmarkEnd w:id="20"/>
      <w:r w:rsidRPr="001C3ADD">
        <w:rPr>
          <w:sz w:val="28"/>
          <w:szCs w:val="28"/>
          <w:lang w:val="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w:t>
      </w:r>
      <w:r w:rsidRPr="001C3ADD">
        <w:rPr>
          <w:rStyle w:val="apple-converted-space"/>
          <w:sz w:val="28"/>
          <w:szCs w:val="28"/>
          <w:lang w:val="uk-UA"/>
        </w:rPr>
        <w:t> пункту 5.1 цього Положення</w:t>
      </w:r>
      <w:r w:rsidRPr="001C3ADD">
        <w:rPr>
          <w:sz w:val="28"/>
          <w:szCs w:val="28"/>
          <w:lang w:val="uk-UA"/>
        </w:rPr>
        <w:t>, та відповідної ставки податку;</w:t>
      </w:r>
    </w:p>
    <w:p w:rsidR="00DC69BC" w:rsidRPr="001C3AD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bookmarkStart w:id="21" w:name="n12919"/>
      <w:bookmarkStart w:id="22" w:name="n11826"/>
      <w:bookmarkEnd w:id="21"/>
      <w:bookmarkEnd w:id="22"/>
      <w:r w:rsidRPr="001C3ADD">
        <w:rPr>
          <w:sz w:val="28"/>
          <w:szCs w:val="28"/>
          <w:lang w:val="uk-UA"/>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w:t>
      </w:r>
      <w:r w:rsidRPr="001C3ADD">
        <w:rPr>
          <w:rStyle w:val="apple-converted-space"/>
          <w:sz w:val="28"/>
          <w:szCs w:val="28"/>
          <w:lang w:val="uk-UA"/>
        </w:rPr>
        <w:t> пункту 5.1 цього Положення</w:t>
      </w:r>
      <w:r w:rsidRPr="001C3ADD">
        <w:rPr>
          <w:sz w:val="28"/>
          <w:szCs w:val="28"/>
          <w:lang w:val="uk-UA"/>
        </w:rPr>
        <w:t>, та відповідної ставки податку;</w:t>
      </w:r>
    </w:p>
    <w:p w:rsidR="00DC69BC" w:rsidRPr="001C3AD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bookmarkStart w:id="23" w:name="n12920"/>
      <w:bookmarkStart w:id="24" w:name="n11827"/>
      <w:bookmarkEnd w:id="23"/>
      <w:bookmarkEnd w:id="24"/>
      <w:r w:rsidRPr="001C3ADD">
        <w:rPr>
          <w:sz w:val="28"/>
          <w:szCs w:val="28"/>
          <w:lang w:val="uk-UA"/>
        </w:rPr>
        <w:t xml:space="preserve">г) сума податку, обчислена з урахуванням підпунктів "б" і "в" цього підпункту, розподіляється контролюючим органом </w:t>
      </w:r>
      <w:proofErr w:type="spellStart"/>
      <w:r w:rsidRPr="001C3ADD">
        <w:rPr>
          <w:sz w:val="28"/>
          <w:szCs w:val="28"/>
          <w:lang w:val="uk-UA"/>
        </w:rPr>
        <w:t>пропорційно</w:t>
      </w:r>
      <w:proofErr w:type="spellEnd"/>
      <w:r w:rsidRPr="001C3ADD">
        <w:rPr>
          <w:sz w:val="28"/>
          <w:szCs w:val="28"/>
          <w:lang w:val="uk-UA"/>
        </w:rPr>
        <w:t xml:space="preserve"> до питомої ваги загальної площі кожного з об’єктів житлової нерухомості;</w:t>
      </w:r>
    </w:p>
    <w:p w:rsidR="00DC69BC" w:rsidRPr="001C3AD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bookmarkStart w:id="25" w:name="n12921"/>
      <w:bookmarkStart w:id="26" w:name="n12923"/>
      <w:bookmarkEnd w:id="25"/>
      <w:bookmarkEnd w:id="26"/>
      <w:r w:rsidRPr="001C3ADD">
        <w:rPr>
          <w:sz w:val="28"/>
          <w:szCs w:val="28"/>
          <w:lang w:val="uk-UA"/>
        </w:rPr>
        <w:t>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цього підпункту, збільшується на 25000 гривень на рік за кожен такий об’єкт житлової нерухомості (його частку).</w:t>
      </w:r>
    </w:p>
    <w:p w:rsidR="00DC69BC" w:rsidRPr="001C3AD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bookmarkStart w:id="27" w:name="n12922"/>
      <w:bookmarkStart w:id="28" w:name="n11828"/>
      <w:bookmarkEnd w:id="27"/>
      <w:bookmarkEnd w:id="28"/>
      <w:r w:rsidRPr="001C3ADD">
        <w:rPr>
          <w:sz w:val="28"/>
          <w:szCs w:val="28"/>
          <w:lang w:val="uk-UA"/>
        </w:rPr>
        <w:t xml:space="preserve">6.2. Обчислення суми податку з об’єкта/об’єктів нежитлової нерухомості, які перебувають у власності фізичних осіб, здійснюється </w:t>
      </w:r>
      <w:r w:rsidRPr="001C3ADD">
        <w:rPr>
          <w:sz w:val="28"/>
          <w:szCs w:val="28"/>
          <w:lang w:val="uk-UA"/>
        </w:rPr>
        <w:lastRenderedPageBreak/>
        <w:t>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DC69BC" w:rsidRPr="001C3AD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bookmarkStart w:id="29" w:name="n11829"/>
      <w:bookmarkEnd w:id="29"/>
      <w:r w:rsidRPr="001C3ADD">
        <w:rPr>
          <w:sz w:val="28"/>
          <w:szCs w:val="28"/>
          <w:lang w:val="uk-UA"/>
        </w:rPr>
        <w:t>Податкове/податкові повідомлення-рішення про сплату суми/сум податку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DC69BC" w:rsidRPr="001C3AD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bookmarkStart w:id="30" w:name="n11830"/>
      <w:bookmarkEnd w:id="30"/>
      <w:r w:rsidRPr="001C3ADD">
        <w:rPr>
          <w:sz w:val="28"/>
          <w:szCs w:val="28"/>
          <w:lang w:val="uk-UA"/>
        </w:rPr>
        <w:t xml:space="preserve">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w:t>
      </w:r>
      <w:proofErr w:type="spellStart"/>
      <w:r w:rsidRPr="001C3ADD">
        <w:rPr>
          <w:sz w:val="28"/>
          <w:szCs w:val="28"/>
          <w:lang w:val="uk-UA"/>
        </w:rPr>
        <w:t>виникло</w:t>
      </w:r>
      <w:proofErr w:type="spellEnd"/>
      <w:r w:rsidRPr="001C3ADD">
        <w:rPr>
          <w:sz w:val="28"/>
          <w:szCs w:val="28"/>
          <w:lang w:val="uk-UA"/>
        </w:rPr>
        <w:t xml:space="preserve"> право власності на такий об’єкт.</w:t>
      </w:r>
    </w:p>
    <w:p w:rsidR="00DC69BC" w:rsidRPr="001C3AD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bookmarkStart w:id="31" w:name="n11831"/>
      <w:bookmarkEnd w:id="31"/>
      <w:r w:rsidRPr="001C3ADD">
        <w:rPr>
          <w:sz w:val="28"/>
          <w:szCs w:val="28"/>
          <w:lang w:val="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 політику.</w:t>
      </w:r>
    </w:p>
    <w:p w:rsidR="00DC69BC" w:rsidRPr="001C3AD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bookmarkStart w:id="32" w:name="n13461"/>
      <w:bookmarkStart w:id="33" w:name="n11832"/>
      <w:bookmarkEnd w:id="32"/>
      <w:bookmarkEnd w:id="33"/>
      <w:r w:rsidRPr="001C3ADD">
        <w:rPr>
          <w:sz w:val="28"/>
          <w:szCs w:val="28"/>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DC69BC" w:rsidRPr="001C3AD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bookmarkStart w:id="34" w:name="n11833"/>
      <w:bookmarkEnd w:id="34"/>
      <w:r w:rsidRPr="001C3ADD">
        <w:rPr>
          <w:sz w:val="28"/>
          <w:szCs w:val="28"/>
          <w:lang w:val="uk-UA"/>
        </w:rPr>
        <w:t>6.3.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DC69BC" w:rsidRPr="001C3ADD" w:rsidRDefault="00DC69BC" w:rsidP="00DC69BC">
      <w:pPr>
        <w:pStyle w:val="rvps2"/>
        <w:numPr>
          <w:ilvl w:val="0"/>
          <w:numId w:val="17"/>
        </w:numPr>
        <w:shd w:val="clear" w:color="auto" w:fill="FFFFFF"/>
        <w:spacing w:before="0" w:beforeAutospacing="0" w:after="0" w:afterAutospacing="0"/>
        <w:ind w:left="0" w:firstLine="1069"/>
        <w:jc w:val="both"/>
        <w:textAlignment w:val="baseline"/>
        <w:rPr>
          <w:sz w:val="28"/>
          <w:szCs w:val="28"/>
          <w:lang w:val="uk-UA"/>
        </w:rPr>
      </w:pPr>
      <w:bookmarkStart w:id="35" w:name="n11834"/>
      <w:bookmarkEnd w:id="35"/>
      <w:r w:rsidRPr="001C3ADD">
        <w:rPr>
          <w:sz w:val="28"/>
          <w:szCs w:val="28"/>
          <w:lang w:val="uk-UA"/>
        </w:rPr>
        <w:t>об’єктів житлової та/або нежитлової нерухомості, в тому числі їх часток, що перебувають у власності платника податку;</w:t>
      </w:r>
    </w:p>
    <w:p w:rsidR="00DC69BC" w:rsidRPr="001C3ADD" w:rsidRDefault="00DC69BC" w:rsidP="00DC69BC">
      <w:pPr>
        <w:pStyle w:val="rvps2"/>
        <w:numPr>
          <w:ilvl w:val="0"/>
          <w:numId w:val="17"/>
        </w:numPr>
        <w:shd w:val="clear" w:color="auto" w:fill="FFFFFF"/>
        <w:spacing w:before="0" w:beforeAutospacing="0" w:after="0" w:afterAutospacing="0"/>
        <w:ind w:left="0" w:firstLine="1069"/>
        <w:jc w:val="both"/>
        <w:textAlignment w:val="baseline"/>
        <w:rPr>
          <w:sz w:val="28"/>
          <w:szCs w:val="28"/>
          <w:lang w:val="uk-UA"/>
        </w:rPr>
      </w:pPr>
      <w:bookmarkStart w:id="36" w:name="n11835"/>
      <w:bookmarkEnd w:id="36"/>
      <w:r w:rsidRPr="001C3ADD">
        <w:rPr>
          <w:sz w:val="28"/>
          <w:szCs w:val="28"/>
          <w:lang w:val="uk-UA"/>
        </w:rPr>
        <w:t>розміру загальної площі об’єктів житлової та/або нежитлової нерухомості, що перебувають у власності платника податку;</w:t>
      </w:r>
    </w:p>
    <w:p w:rsidR="00DC69BC" w:rsidRPr="001C3ADD" w:rsidRDefault="00DC69BC" w:rsidP="00DC69BC">
      <w:pPr>
        <w:pStyle w:val="rvps2"/>
        <w:numPr>
          <w:ilvl w:val="0"/>
          <w:numId w:val="17"/>
        </w:numPr>
        <w:shd w:val="clear" w:color="auto" w:fill="FFFFFF"/>
        <w:spacing w:before="0" w:beforeAutospacing="0" w:after="0" w:afterAutospacing="0"/>
        <w:ind w:left="0" w:firstLine="1069"/>
        <w:jc w:val="both"/>
        <w:textAlignment w:val="baseline"/>
        <w:rPr>
          <w:sz w:val="28"/>
          <w:szCs w:val="28"/>
          <w:lang w:val="uk-UA"/>
        </w:rPr>
      </w:pPr>
      <w:bookmarkStart w:id="37" w:name="n11836"/>
      <w:bookmarkEnd w:id="37"/>
      <w:r w:rsidRPr="001C3ADD">
        <w:rPr>
          <w:sz w:val="28"/>
          <w:szCs w:val="28"/>
          <w:lang w:val="uk-UA"/>
        </w:rPr>
        <w:t>права на користування пільгою із сплати податку;</w:t>
      </w:r>
    </w:p>
    <w:p w:rsidR="00DC69BC" w:rsidRPr="001C3ADD" w:rsidRDefault="00DC69BC" w:rsidP="00DC69BC">
      <w:pPr>
        <w:pStyle w:val="rvps2"/>
        <w:numPr>
          <w:ilvl w:val="0"/>
          <w:numId w:val="17"/>
        </w:numPr>
        <w:shd w:val="clear" w:color="auto" w:fill="FFFFFF"/>
        <w:spacing w:before="0" w:beforeAutospacing="0" w:after="0" w:afterAutospacing="0"/>
        <w:ind w:left="0" w:firstLine="1069"/>
        <w:jc w:val="both"/>
        <w:textAlignment w:val="baseline"/>
        <w:rPr>
          <w:sz w:val="28"/>
          <w:szCs w:val="28"/>
          <w:lang w:val="uk-UA"/>
        </w:rPr>
      </w:pPr>
      <w:bookmarkStart w:id="38" w:name="n11837"/>
      <w:bookmarkEnd w:id="38"/>
      <w:r w:rsidRPr="001C3ADD">
        <w:rPr>
          <w:sz w:val="28"/>
          <w:szCs w:val="28"/>
          <w:lang w:val="uk-UA"/>
        </w:rPr>
        <w:t>розміру ставки податку;</w:t>
      </w:r>
    </w:p>
    <w:p w:rsidR="00DC69BC" w:rsidRPr="001C3ADD" w:rsidRDefault="00DC69BC" w:rsidP="00DC69BC">
      <w:pPr>
        <w:pStyle w:val="rvps2"/>
        <w:numPr>
          <w:ilvl w:val="0"/>
          <w:numId w:val="17"/>
        </w:numPr>
        <w:shd w:val="clear" w:color="auto" w:fill="FFFFFF"/>
        <w:spacing w:before="0" w:beforeAutospacing="0" w:after="0" w:afterAutospacing="0"/>
        <w:ind w:left="0" w:firstLine="1069"/>
        <w:jc w:val="both"/>
        <w:textAlignment w:val="baseline"/>
        <w:rPr>
          <w:sz w:val="28"/>
          <w:szCs w:val="28"/>
          <w:lang w:val="uk-UA"/>
        </w:rPr>
      </w:pPr>
      <w:bookmarkStart w:id="39" w:name="n11838"/>
      <w:bookmarkEnd w:id="39"/>
      <w:r w:rsidRPr="001C3ADD">
        <w:rPr>
          <w:sz w:val="28"/>
          <w:szCs w:val="28"/>
          <w:lang w:val="uk-UA"/>
        </w:rPr>
        <w:t>нарахованої суми податку.</w:t>
      </w:r>
    </w:p>
    <w:p w:rsidR="00DC69BC" w:rsidRPr="001C3AD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bookmarkStart w:id="40" w:name="n11839"/>
      <w:bookmarkEnd w:id="40"/>
      <w:r w:rsidRPr="001C3ADD">
        <w:rPr>
          <w:sz w:val="28"/>
          <w:szCs w:val="28"/>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DC69BC" w:rsidRPr="001C3AD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bookmarkStart w:id="41" w:name="n11840"/>
      <w:bookmarkStart w:id="42" w:name="n11841"/>
      <w:bookmarkStart w:id="43" w:name="n11843"/>
      <w:bookmarkStart w:id="44" w:name="n11844"/>
      <w:bookmarkEnd w:id="41"/>
      <w:bookmarkEnd w:id="42"/>
      <w:bookmarkEnd w:id="43"/>
      <w:bookmarkEnd w:id="44"/>
      <w:r w:rsidRPr="001C3ADD">
        <w:rPr>
          <w:sz w:val="28"/>
          <w:szCs w:val="28"/>
          <w:lang w:val="uk-UA"/>
        </w:rPr>
        <w:t xml:space="preserve">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w:t>
      </w:r>
      <w:r w:rsidRPr="001C3ADD">
        <w:rPr>
          <w:sz w:val="28"/>
          <w:szCs w:val="28"/>
          <w:lang w:val="uk-UA"/>
        </w:rPr>
        <w:lastRenderedPageBreak/>
        <w:t>для нового власника – починаючи з місяця, в якому він набув право власності.</w:t>
      </w:r>
    </w:p>
    <w:p w:rsidR="00DC69BC" w:rsidRPr="001C3AD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bookmarkStart w:id="45" w:name="n14374"/>
      <w:bookmarkStart w:id="46" w:name="n11845"/>
      <w:bookmarkEnd w:id="45"/>
      <w:bookmarkEnd w:id="46"/>
      <w:r w:rsidRPr="001C3ADD">
        <w:rPr>
          <w:sz w:val="28"/>
          <w:szCs w:val="28"/>
          <w:lang w:val="uk-UA"/>
        </w:rPr>
        <w:t>Контролюючий орган надсилає податкове повідомлення-рішення новому власнику після отримання інформації про перехід права власності.</w:t>
      </w:r>
    </w:p>
    <w:p w:rsidR="00DC69BC" w:rsidRPr="001C3AD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6.4. Платники податку – юридичні особи самостійно обчислюють суму податку станом на 1 січня звітного року з розбивкою річної суми рівними частками поквартально.</w:t>
      </w:r>
    </w:p>
    <w:p w:rsidR="00DC69BC" w:rsidRPr="001C3ADD" w:rsidRDefault="00DC69BC" w:rsidP="00DC69BC">
      <w:pPr>
        <w:ind w:firstLine="709"/>
        <w:rPr>
          <w:b/>
          <w:szCs w:val="28"/>
        </w:rPr>
      </w:pPr>
      <w:r w:rsidRPr="001C3ADD">
        <w:rPr>
          <w:b/>
          <w:szCs w:val="28"/>
        </w:rPr>
        <w:t>VІІ. Податковий період:</w:t>
      </w:r>
    </w:p>
    <w:p w:rsidR="00DC69BC" w:rsidRPr="001C3AD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7.1. </w:t>
      </w:r>
      <w:r w:rsidRPr="001C3ADD">
        <w:rPr>
          <w:sz w:val="28"/>
          <w:szCs w:val="28"/>
          <w:shd w:val="clear" w:color="auto" w:fill="FFFFFF"/>
          <w:lang w:val="uk-UA"/>
        </w:rPr>
        <w:t>Базовий податковий (звітний) період дорівнює календарному року.</w:t>
      </w:r>
    </w:p>
    <w:p w:rsidR="00DC69BC" w:rsidRPr="001C3ADD" w:rsidRDefault="00DC69BC" w:rsidP="00DC69BC">
      <w:pPr>
        <w:ind w:firstLine="709"/>
        <w:rPr>
          <w:b/>
          <w:szCs w:val="28"/>
        </w:rPr>
      </w:pPr>
      <w:r w:rsidRPr="001C3ADD">
        <w:rPr>
          <w:b/>
          <w:szCs w:val="28"/>
        </w:rPr>
        <w:t>VІІІ. Строк та порядок сплати податку на нерухоме майно, відмінне від земельної ділянки:</w:t>
      </w:r>
    </w:p>
    <w:p w:rsidR="00DC69BC" w:rsidRPr="001C3AD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8.1. Податок сплачується за місцем розташування об’єкта/об’єктів оподаткування і зараховується до відповідного бюджету згідно з положеннями</w:t>
      </w:r>
      <w:r w:rsidRPr="001C3ADD">
        <w:rPr>
          <w:rStyle w:val="apple-converted-space"/>
          <w:sz w:val="28"/>
          <w:szCs w:val="28"/>
          <w:lang w:val="uk-UA"/>
        </w:rPr>
        <w:t> </w:t>
      </w:r>
      <w:hyperlink r:id="rId10" w:tgtFrame="_blank" w:history="1">
        <w:r w:rsidRPr="001C3ADD">
          <w:rPr>
            <w:rStyle w:val="a6"/>
            <w:sz w:val="28"/>
            <w:szCs w:val="28"/>
            <w:bdr w:val="none" w:sz="0" w:space="0" w:color="auto" w:frame="1"/>
            <w:lang w:val="uk-UA"/>
          </w:rPr>
          <w:t>Бюджетного кодексу України</w:t>
        </w:r>
      </w:hyperlink>
      <w:r w:rsidRPr="001C3ADD">
        <w:rPr>
          <w:sz w:val="28"/>
          <w:szCs w:val="28"/>
          <w:lang w:val="uk-UA"/>
        </w:rPr>
        <w:t>.</w:t>
      </w:r>
    </w:p>
    <w:p w:rsidR="00DC69BC" w:rsidRPr="001C3AD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bookmarkStart w:id="47" w:name="n11848"/>
      <w:bookmarkStart w:id="48" w:name="n11850"/>
      <w:bookmarkEnd w:id="47"/>
      <w:bookmarkEnd w:id="48"/>
      <w:r w:rsidRPr="001C3ADD">
        <w:rPr>
          <w:sz w:val="28"/>
          <w:szCs w:val="28"/>
          <w:lang w:val="uk-UA"/>
        </w:rPr>
        <w:t>8.2. Податкове зобов’язання за звітний рік з податку сплачується:</w:t>
      </w:r>
    </w:p>
    <w:p w:rsidR="00DC69BC" w:rsidRPr="001C3AD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bookmarkStart w:id="49" w:name="n11851"/>
      <w:bookmarkEnd w:id="49"/>
      <w:r w:rsidRPr="001C3ADD">
        <w:rPr>
          <w:sz w:val="28"/>
          <w:szCs w:val="28"/>
          <w:lang w:val="uk-UA"/>
        </w:rPr>
        <w:t>а) фізичними особами – протягом 60 днів з дня вручення податкового повідомлення-рішення;</w:t>
      </w:r>
    </w:p>
    <w:p w:rsidR="00DC69BC" w:rsidRPr="001C3AD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bookmarkStart w:id="50" w:name="n11852"/>
      <w:bookmarkEnd w:id="50"/>
      <w:r w:rsidRPr="001C3ADD">
        <w:rPr>
          <w:sz w:val="28"/>
          <w:szCs w:val="28"/>
          <w:lang w:val="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DC69BC" w:rsidRPr="001C3ADD" w:rsidRDefault="00DC69BC" w:rsidP="00DC69BC">
      <w:pPr>
        <w:ind w:firstLine="709"/>
        <w:rPr>
          <w:b/>
          <w:szCs w:val="28"/>
        </w:rPr>
      </w:pPr>
      <w:bookmarkStart w:id="51" w:name="n11781"/>
      <w:bookmarkEnd w:id="51"/>
      <w:r w:rsidRPr="001C3ADD">
        <w:rPr>
          <w:b/>
          <w:szCs w:val="28"/>
        </w:rPr>
        <w:t>ІХ. Строк та порядок подання звітності:</w:t>
      </w:r>
    </w:p>
    <w:p w:rsidR="00DC69BC" w:rsidRPr="001C3AD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9.1.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w:t>
      </w:r>
      <w:r w:rsidRPr="001C3ADD">
        <w:rPr>
          <w:rStyle w:val="apple-converted-space"/>
          <w:sz w:val="28"/>
          <w:szCs w:val="28"/>
          <w:lang w:val="uk-UA"/>
        </w:rPr>
        <w:t> </w:t>
      </w:r>
      <w:r w:rsidRPr="001C3ADD">
        <w:rPr>
          <w:sz w:val="28"/>
          <w:szCs w:val="28"/>
          <w:lang w:val="uk-UA"/>
        </w:rPr>
        <w:t>встановленою формою з розбивкою річної суми рівними частками поквартально.</w:t>
      </w:r>
    </w:p>
    <w:p w:rsidR="00DC69BC" w:rsidRPr="001C3ADD" w:rsidRDefault="00DC69BC" w:rsidP="00DC69BC">
      <w:pPr>
        <w:pStyle w:val="rvps2"/>
        <w:shd w:val="clear" w:color="auto" w:fill="FFFFFF"/>
        <w:spacing w:before="0" w:beforeAutospacing="0" w:after="0" w:afterAutospacing="0"/>
        <w:ind w:firstLine="709"/>
        <w:jc w:val="both"/>
        <w:textAlignment w:val="baseline"/>
        <w:rPr>
          <w:sz w:val="28"/>
          <w:szCs w:val="28"/>
          <w:lang w:val="uk-UA"/>
        </w:rPr>
      </w:pPr>
      <w:bookmarkStart w:id="52" w:name="n11842"/>
      <w:bookmarkEnd w:id="52"/>
      <w:r w:rsidRPr="001C3ADD">
        <w:rPr>
          <w:sz w:val="28"/>
          <w:szCs w:val="28"/>
          <w:lang w:val="uk-UA"/>
        </w:rPr>
        <w:t xml:space="preserve">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w:t>
      </w:r>
      <w:proofErr w:type="spellStart"/>
      <w:r w:rsidRPr="001C3ADD">
        <w:rPr>
          <w:sz w:val="28"/>
          <w:szCs w:val="28"/>
          <w:lang w:val="uk-UA"/>
        </w:rPr>
        <w:t>виникло</w:t>
      </w:r>
      <w:proofErr w:type="spellEnd"/>
      <w:r w:rsidRPr="001C3ADD">
        <w:rPr>
          <w:sz w:val="28"/>
          <w:szCs w:val="28"/>
          <w:lang w:val="uk-UA"/>
        </w:rPr>
        <w:t xml:space="preserve"> право власності на такий об’єкт.</w:t>
      </w:r>
    </w:p>
    <w:p w:rsidR="00DC69BC" w:rsidRPr="001C3ADD" w:rsidRDefault="00DC69BC" w:rsidP="00DC69BC">
      <w:pPr>
        <w:ind w:firstLine="709"/>
        <w:rPr>
          <w:szCs w:val="28"/>
        </w:rPr>
      </w:pPr>
    </w:p>
    <w:p w:rsidR="00DC69BC" w:rsidRPr="001C3ADD" w:rsidRDefault="00DC69BC" w:rsidP="00DC69BC">
      <w:pPr>
        <w:rPr>
          <w:szCs w:val="28"/>
        </w:rPr>
        <w:sectPr w:rsidR="00DC69BC" w:rsidRPr="001C3ADD" w:rsidSect="004C3125">
          <w:footerReference w:type="default" r:id="rId11"/>
          <w:pgSz w:w="11906" w:h="16838"/>
          <w:pgMar w:top="851" w:right="851" w:bottom="1134" w:left="1701" w:header="709" w:footer="709" w:gutter="0"/>
          <w:pgNumType w:start="0"/>
          <w:cols w:space="708"/>
          <w:titlePg/>
          <w:docGrid w:linePitch="360"/>
        </w:sectPr>
      </w:pPr>
      <w:r>
        <w:rPr>
          <w:szCs w:val="28"/>
        </w:rPr>
        <w:t xml:space="preserve">Сільський голова </w:t>
      </w:r>
      <w:r>
        <w:rPr>
          <w:szCs w:val="28"/>
        </w:rPr>
        <w:tab/>
      </w:r>
      <w:r>
        <w:rPr>
          <w:szCs w:val="28"/>
        </w:rPr>
        <w:tab/>
      </w:r>
      <w:r>
        <w:rPr>
          <w:szCs w:val="28"/>
        </w:rPr>
        <w:tab/>
      </w:r>
      <w:proofErr w:type="spellStart"/>
      <w:r>
        <w:rPr>
          <w:szCs w:val="28"/>
        </w:rPr>
        <w:t>А.М.Питель</w:t>
      </w:r>
      <w:proofErr w:type="spellEnd"/>
    </w:p>
    <w:p w:rsidR="00DC69BC" w:rsidRDefault="00DC69BC" w:rsidP="00DC69BC">
      <w:pPr>
        <w:rPr>
          <w:sz w:val="24"/>
          <w:szCs w:val="24"/>
        </w:rPr>
      </w:pPr>
    </w:p>
    <w:p w:rsidR="00DC69BC" w:rsidRDefault="00DC69BC" w:rsidP="00DC69BC">
      <w:pPr>
        <w:jc w:val="right"/>
        <w:rPr>
          <w:sz w:val="24"/>
          <w:szCs w:val="24"/>
        </w:rPr>
      </w:pPr>
    </w:p>
    <w:p w:rsidR="00DC69BC" w:rsidRPr="001C3ADD" w:rsidRDefault="00DC69BC" w:rsidP="00DC69BC">
      <w:pPr>
        <w:jc w:val="right"/>
        <w:rPr>
          <w:sz w:val="24"/>
          <w:szCs w:val="24"/>
        </w:rPr>
      </w:pPr>
      <w:r>
        <w:rPr>
          <w:sz w:val="24"/>
          <w:szCs w:val="24"/>
        </w:rPr>
        <w:t xml:space="preserve">Додаток </w:t>
      </w:r>
    </w:p>
    <w:p w:rsidR="00DC69BC" w:rsidRPr="001C3ADD" w:rsidRDefault="00DC69BC" w:rsidP="00DC69BC">
      <w:pPr>
        <w:jc w:val="right"/>
        <w:rPr>
          <w:sz w:val="24"/>
          <w:szCs w:val="24"/>
          <w:highlight w:val="yellow"/>
        </w:rPr>
      </w:pPr>
      <w:r w:rsidRPr="001C3ADD">
        <w:rPr>
          <w:sz w:val="24"/>
          <w:szCs w:val="24"/>
        </w:rPr>
        <w:t>до Положення про оподаткування податком на нерухоме майно,</w:t>
      </w:r>
      <w:r w:rsidRPr="001C3ADD">
        <w:rPr>
          <w:sz w:val="24"/>
          <w:szCs w:val="24"/>
        </w:rPr>
        <w:br/>
        <w:t>відмінне від земел</w:t>
      </w:r>
      <w:r>
        <w:rPr>
          <w:sz w:val="24"/>
          <w:szCs w:val="24"/>
        </w:rPr>
        <w:t xml:space="preserve">ьної ділянки, на території </w:t>
      </w:r>
      <w:proofErr w:type="spellStart"/>
      <w:r>
        <w:rPr>
          <w:sz w:val="24"/>
          <w:szCs w:val="24"/>
        </w:rPr>
        <w:t>Серединської</w:t>
      </w:r>
      <w:proofErr w:type="spellEnd"/>
      <w:r w:rsidRPr="001C3ADD">
        <w:rPr>
          <w:sz w:val="24"/>
          <w:szCs w:val="24"/>
        </w:rPr>
        <w:t xml:space="preserve"> сільської р</w:t>
      </w:r>
      <w:r>
        <w:rPr>
          <w:sz w:val="24"/>
          <w:szCs w:val="24"/>
        </w:rPr>
        <w:t>ади</w:t>
      </w:r>
      <w:r>
        <w:rPr>
          <w:sz w:val="24"/>
          <w:szCs w:val="24"/>
        </w:rPr>
        <w:br/>
      </w:r>
    </w:p>
    <w:p w:rsidR="00DC69BC" w:rsidRPr="001C3ADD" w:rsidRDefault="00DC69BC" w:rsidP="00DC69BC">
      <w:pPr>
        <w:jc w:val="right"/>
        <w:rPr>
          <w:szCs w:val="28"/>
        </w:rPr>
      </w:pPr>
    </w:p>
    <w:p w:rsidR="00DC69BC" w:rsidRPr="001C3ADD" w:rsidRDefault="00DC69BC" w:rsidP="00DC69BC">
      <w:pPr>
        <w:jc w:val="center"/>
        <w:rPr>
          <w:b/>
          <w:bCs/>
          <w:szCs w:val="28"/>
        </w:rPr>
      </w:pPr>
      <w:r w:rsidRPr="001C3ADD">
        <w:rPr>
          <w:b/>
          <w:bCs/>
          <w:szCs w:val="28"/>
        </w:rPr>
        <w:t xml:space="preserve">Ставки податку на нерухоме майно, відмінне від земельної ділянки, </w:t>
      </w:r>
    </w:p>
    <w:p w:rsidR="00DC69BC" w:rsidRPr="001C3ADD" w:rsidRDefault="00DC69BC" w:rsidP="00DC69BC">
      <w:pPr>
        <w:jc w:val="center"/>
        <w:rPr>
          <w:b/>
          <w:bCs/>
          <w:szCs w:val="28"/>
        </w:rPr>
      </w:pPr>
      <w:r>
        <w:rPr>
          <w:b/>
          <w:bCs/>
          <w:szCs w:val="28"/>
        </w:rPr>
        <w:t>на 2020 рік</w:t>
      </w:r>
    </w:p>
    <w:p w:rsidR="00DC69BC" w:rsidRPr="001C3ADD" w:rsidRDefault="00DC69BC" w:rsidP="00DC69BC">
      <w:pPr>
        <w:rPr>
          <w:b/>
          <w:bCs/>
          <w:szCs w:val="28"/>
        </w:rPr>
      </w:pPr>
      <w:r>
        <w:rPr>
          <w:b/>
          <w:bCs/>
          <w:szCs w:val="28"/>
        </w:rPr>
        <w:t>вводяться в дію з 01 січня 2020</w:t>
      </w:r>
      <w:r w:rsidRPr="001C3ADD">
        <w:rPr>
          <w:b/>
          <w:bCs/>
          <w:szCs w:val="28"/>
        </w:rPr>
        <w:t xml:space="preserve"> року</w:t>
      </w:r>
    </w:p>
    <w:p w:rsidR="00DC69BC" w:rsidRPr="001C3ADD" w:rsidRDefault="00DC69BC" w:rsidP="00DC69BC">
      <w:pPr>
        <w:widowControl w:val="0"/>
        <w:rPr>
          <w:b/>
          <w:bCs/>
          <w:szCs w:val="28"/>
        </w:rPr>
      </w:pPr>
      <w:r w:rsidRPr="001C3ADD">
        <w:rPr>
          <w:b/>
          <w:bCs/>
          <w:szCs w:val="28"/>
        </w:rPr>
        <w:t>Адміністративно-територіальна одиниця,</w:t>
      </w:r>
      <w:r w:rsidRPr="001C3ADD">
        <w:rPr>
          <w:b/>
          <w:bCs/>
          <w:szCs w:val="28"/>
        </w:rPr>
        <w:br w:type="textWrapping" w:clear="all"/>
        <w:t>на яку поширюється дія рішення органу місцевого самоврядування:</w:t>
      </w:r>
    </w:p>
    <w:p w:rsidR="00DC69BC" w:rsidRPr="001C3ADD" w:rsidRDefault="00DC69BC" w:rsidP="00DC69BC">
      <w:pPr>
        <w:widowControl w:val="0"/>
        <w:jc w:val="center"/>
        <w:rPr>
          <w:b/>
          <w:b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1787"/>
        <w:gridCol w:w="2610"/>
        <w:gridCol w:w="3395"/>
      </w:tblGrid>
      <w:tr w:rsidR="00DC69BC" w:rsidRPr="001C3ADD" w:rsidTr="001824E6">
        <w:trPr>
          <w:trHeight w:val="716"/>
        </w:trPr>
        <w:tc>
          <w:tcPr>
            <w:tcW w:w="1706" w:type="dxa"/>
            <w:tcBorders>
              <w:top w:val="single" w:sz="4" w:space="0" w:color="auto"/>
              <w:left w:val="single" w:sz="4" w:space="0" w:color="auto"/>
              <w:bottom w:val="single" w:sz="4" w:space="0" w:color="auto"/>
              <w:right w:val="single" w:sz="4" w:space="0" w:color="auto"/>
            </w:tcBorders>
          </w:tcPr>
          <w:p w:rsidR="00DC69BC" w:rsidRPr="001C3ADD" w:rsidRDefault="00DC69BC" w:rsidP="001824E6">
            <w:pPr>
              <w:jc w:val="center"/>
              <w:rPr>
                <w:b/>
                <w:bCs/>
                <w:sz w:val="24"/>
                <w:szCs w:val="24"/>
              </w:rPr>
            </w:pPr>
            <w:r w:rsidRPr="001C3ADD">
              <w:rPr>
                <w:b/>
                <w:bCs/>
                <w:sz w:val="24"/>
                <w:szCs w:val="24"/>
              </w:rPr>
              <w:t>Код області</w:t>
            </w:r>
          </w:p>
        </w:tc>
        <w:tc>
          <w:tcPr>
            <w:tcW w:w="1787" w:type="dxa"/>
            <w:tcBorders>
              <w:top w:val="single" w:sz="4" w:space="0" w:color="auto"/>
              <w:left w:val="single" w:sz="4" w:space="0" w:color="auto"/>
              <w:bottom w:val="single" w:sz="4" w:space="0" w:color="auto"/>
              <w:right w:val="single" w:sz="4" w:space="0" w:color="auto"/>
            </w:tcBorders>
          </w:tcPr>
          <w:p w:rsidR="00DC69BC" w:rsidRPr="001C3ADD" w:rsidRDefault="00DC69BC" w:rsidP="001824E6">
            <w:pPr>
              <w:jc w:val="center"/>
              <w:rPr>
                <w:b/>
                <w:bCs/>
                <w:sz w:val="24"/>
                <w:szCs w:val="24"/>
              </w:rPr>
            </w:pPr>
            <w:r w:rsidRPr="001C3ADD">
              <w:rPr>
                <w:b/>
                <w:bCs/>
                <w:sz w:val="24"/>
                <w:szCs w:val="24"/>
              </w:rPr>
              <w:t>Код району</w:t>
            </w:r>
          </w:p>
        </w:tc>
        <w:tc>
          <w:tcPr>
            <w:tcW w:w="2610" w:type="dxa"/>
            <w:tcBorders>
              <w:top w:val="single" w:sz="4" w:space="0" w:color="auto"/>
              <w:left w:val="single" w:sz="4" w:space="0" w:color="auto"/>
              <w:bottom w:val="single" w:sz="4" w:space="0" w:color="auto"/>
              <w:right w:val="single" w:sz="4" w:space="0" w:color="auto"/>
            </w:tcBorders>
          </w:tcPr>
          <w:p w:rsidR="00DC69BC" w:rsidRPr="001C3ADD" w:rsidRDefault="00DC69BC" w:rsidP="001824E6">
            <w:pPr>
              <w:jc w:val="center"/>
              <w:rPr>
                <w:b/>
                <w:bCs/>
                <w:sz w:val="24"/>
                <w:szCs w:val="24"/>
              </w:rPr>
            </w:pPr>
            <w:r w:rsidRPr="001C3ADD">
              <w:rPr>
                <w:b/>
                <w:bCs/>
                <w:sz w:val="24"/>
                <w:szCs w:val="24"/>
              </w:rPr>
              <w:t>Код КОАТУУ</w:t>
            </w:r>
          </w:p>
        </w:tc>
        <w:tc>
          <w:tcPr>
            <w:tcW w:w="3395" w:type="dxa"/>
            <w:tcBorders>
              <w:top w:val="single" w:sz="4" w:space="0" w:color="auto"/>
              <w:left w:val="single" w:sz="4" w:space="0" w:color="auto"/>
              <w:bottom w:val="single" w:sz="4" w:space="0" w:color="auto"/>
              <w:right w:val="single" w:sz="4" w:space="0" w:color="auto"/>
            </w:tcBorders>
          </w:tcPr>
          <w:p w:rsidR="00DC69BC" w:rsidRPr="001C3ADD" w:rsidRDefault="00DC69BC" w:rsidP="001824E6">
            <w:pPr>
              <w:jc w:val="center"/>
              <w:rPr>
                <w:b/>
                <w:bCs/>
                <w:sz w:val="24"/>
                <w:szCs w:val="24"/>
              </w:rPr>
            </w:pPr>
            <w:r w:rsidRPr="001C3ADD">
              <w:rPr>
                <w:b/>
                <w:bCs/>
                <w:sz w:val="24"/>
                <w:szCs w:val="24"/>
              </w:rPr>
              <w:t>Назва</w:t>
            </w:r>
          </w:p>
        </w:tc>
      </w:tr>
      <w:tr w:rsidR="00DC69BC" w:rsidRPr="001C3ADD" w:rsidTr="001824E6">
        <w:trPr>
          <w:trHeight w:val="378"/>
        </w:trPr>
        <w:tc>
          <w:tcPr>
            <w:tcW w:w="1706" w:type="dxa"/>
            <w:tcBorders>
              <w:top w:val="single" w:sz="4" w:space="0" w:color="auto"/>
              <w:left w:val="single" w:sz="4" w:space="0" w:color="auto"/>
              <w:bottom w:val="single" w:sz="4" w:space="0" w:color="auto"/>
              <w:right w:val="single" w:sz="4" w:space="0" w:color="auto"/>
            </w:tcBorders>
          </w:tcPr>
          <w:p w:rsidR="00DC69BC" w:rsidRPr="001C3ADD" w:rsidRDefault="00DC69BC" w:rsidP="001824E6">
            <w:pPr>
              <w:jc w:val="center"/>
              <w:rPr>
                <w:b/>
                <w:bCs/>
                <w:sz w:val="24"/>
                <w:szCs w:val="24"/>
                <w:lang w:val="en-US"/>
              </w:rPr>
            </w:pPr>
            <w:r w:rsidRPr="001C3ADD">
              <w:rPr>
                <w:b/>
                <w:bCs/>
                <w:sz w:val="24"/>
                <w:szCs w:val="24"/>
                <w:lang w:val="en-US"/>
              </w:rPr>
              <w:t>740</w:t>
            </w:r>
          </w:p>
        </w:tc>
        <w:tc>
          <w:tcPr>
            <w:tcW w:w="1787" w:type="dxa"/>
            <w:tcBorders>
              <w:top w:val="single" w:sz="4" w:space="0" w:color="auto"/>
              <w:left w:val="single" w:sz="4" w:space="0" w:color="auto"/>
              <w:bottom w:val="single" w:sz="4" w:space="0" w:color="auto"/>
              <w:right w:val="single" w:sz="4" w:space="0" w:color="auto"/>
            </w:tcBorders>
          </w:tcPr>
          <w:p w:rsidR="00DC69BC" w:rsidRPr="00D718C2" w:rsidRDefault="00DC69BC" w:rsidP="001824E6">
            <w:pPr>
              <w:jc w:val="center"/>
              <w:rPr>
                <w:b/>
                <w:bCs/>
                <w:sz w:val="24"/>
                <w:szCs w:val="24"/>
              </w:rPr>
            </w:pPr>
            <w:r w:rsidRPr="001C3ADD">
              <w:rPr>
                <w:b/>
                <w:bCs/>
                <w:sz w:val="24"/>
                <w:szCs w:val="24"/>
                <w:lang w:val="en-US"/>
              </w:rPr>
              <w:t>7425</w:t>
            </w:r>
            <w:r>
              <w:rPr>
                <w:b/>
                <w:bCs/>
                <w:sz w:val="24"/>
                <w:szCs w:val="24"/>
              </w:rPr>
              <w:t>5</w:t>
            </w:r>
          </w:p>
        </w:tc>
        <w:tc>
          <w:tcPr>
            <w:tcW w:w="2610" w:type="dxa"/>
            <w:tcBorders>
              <w:top w:val="single" w:sz="4" w:space="0" w:color="auto"/>
              <w:left w:val="single" w:sz="4" w:space="0" w:color="auto"/>
              <w:bottom w:val="single" w:sz="4" w:space="0" w:color="auto"/>
              <w:right w:val="single" w:sz="4" w:space="0" w:color="auto"/>
            </w:tcBorders>
          </w:tcPr>
          <w:p w:rsidR="00DC69BC" w:rsidRPr="00D718C2" w:rsidRDefault="00DC69BC" w:rsidP="001824E6">
            <w:pPr>
              <w:jc w:val="center"/>
              <w:rPr>
                <w:b/>
                <w:bCs/>
                <w:sz w:val="24"/>
                <w:szCs w:val="24"/>
              </w:rPr>
            </w:pPr>
            <w:r>
              <w:rPr>
                <w:b/>
                <w:bCs/>
                <w:sz w:val="24"/>
                <w:szCs w:val="24"/>
                <w:lang w:val="en-US"/>
              </w:rPr>
              <w:t>742558</w:t>
            </w:r>
            <w:r>
              <w:rPr>
                <w:b/>
                <w:bCs/>
                <w:sz w:val="24"/>
                <w:szCs w:val="24"/>
              </w:rPr>
              <w:t>79</w:t>
            </w:r>
            <w:r>
              <w:rPr>
                <w:b/>
                <w:bCs/>
                <w:sz w:val="24"/>
                <w:szCs w:val="24"/>
                <w:lang w:val="en-US"/>
              </w:rPr>
              <w:t>0</w:t>
            </w:r>
            <w:r>
              <w:rPr>
                <w:b/>
                <w:bCs/>
                <w:sz w:val="24"/>
                <w:szCs w:val="24"/>
              </w:rPr>
              <w:t>0</w:t>
            </w:r>
          </w:p>
        </w:tc>
        <w:tc>
          <w:tcPr>
            <w:tcW w:w="3395" w:type="dxa"/>
            <w:tcBorders>
              <w:top w:val="single" w:sz="4" w:space="0" w:color="auto"/>
              <w:left w:val="single" w:sz="4" w:space="0" w:color="auto"/>
              <w:bottom w:val="single" w:sz="4" w:space="0" w:color="auto"/>
              <w:right w:val="single" w:sz="4" w:space="0" w:color="auto"/>
            </w:tcBorders>
          </w:tcPr>
          <w:p w:rsidR="00DC69BC" w:rsidRPr="001C3ADD" w:rsidRDefault="00DC69BC" w:rsidP="001824E6">
            <w:pPr>
              <w:jc w:val="center"/>
              <w:rPr>
                <w:b/>
                <w:bCs/>
                <w:sz w:val="24"/>
                <w:szCs w:val="24"/>
              </w:rPr>
            </w:pPr>
            <w:proofErr w:type="spellStart"/>
            <w:r>
              <w:rPr>
                <w:b/>
                <w:bCs/>
                <w:sz w:val="24"/>
                <w:szCs w:val="24"/>
              </w:rPr>
              <w:t>Серединська</w:t>
            </w:r>
            <w:proofErr w:type="spellEnd"/>
            <w:r w:rsidRPr="001C3ADD">
              <w:rPr>
                <w:b/>
                <w:bCs/>
                <w:sz w:val="24"/>
                <w:szCs w:val="24"/>
              </w:rPr>
              <w:t xml:space="preserve"> сільська рада </w:t>
            </w:r>
            <w:r>
              <w:rPr>
                <w:b/>
                <w:bCs/>
                <w:sz w:val="24"/>
                <w:szCs w:val="24"/>
              </w:rPr>
              <w:t>Чернігівського району Чернігівської області</w:t>
            </w:r>
          </w:p>
        </w:tc>
      </w:tr>
    </w:tbl>
    <w:p w:rsidR="00DC69BC" w:rsidRPr="001C3ADD" w:rsidRDefault="00DC69BC" w:rsidP="00DC69BC">
      <w:pPr>
        <w:widowControl w:val="0"/>
        <w:jc w:val="center"/>
        <w:rPr>
          <w:b/>
          <w:bCs/>
        </w:rPr>
      </w:pPr>
    </w:p>
    <w:p w:rsidR="00DC69BC" w:rsidRPr="001C3ADD" w:rsidRDefault="00DC69BC" w:rsidP="00DC69BC">
      <w:pPr>
        <w:widowControl w:val="0"/>
        <w:rPr>
          <w:sz w:val="14"/>
          <w:szCs w:val="14"/>
        </w:rPr>
      </w:pPr>
    </w:p>
    <w:tbl>
      <w:tblPr>
        <w:tblW w:w="9193" w:type="dxa"/>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971"/>
        <w:gridCol w:w="4961"/>
        <w:gridCol w:w="1559"/>
        <w:gridCol w:w="1702"/>
      </w:tblGrid>
      <w:tr w:rsidR="00DC69BC" w:rsidRPr="001C3ADD" w:rsidTr="001824E6">
        <w:tc>
          <w:tcPr>
            <w:tcW w:w="5932" w:type="dxa"/>
            <w:gridSpan w:val="2"/>
          </w:tcPr>
          <w:p w:rsidR="00DC69BC" w:rsidRPr="001C3ADD" w:rsidRDefault="00DC69BC" w:rsidP="001824E6">
            <w:pPr>
              <w:jc w:val="center"/>
              <w:rPr>
                <w:sz w:val="24"/>
                <w:szCs w:val="24"/>
              </w:rPr>
            </w:pPr>
            <w:r w:rsidRPr="001C3ADD">
              <w:rPr>
                <w:b/>
                <w:bCs/>
                <w:sz w:val="24"/>
                <w:szCs w:val="24"/>
                <w:lang w:eastAsia="ru-RU"/>
              </w:rPr>
              <w:t>Класифікація будівель та споруд</w:t>
            </w:r>
          </w:p>
        </w:tc>
        <w:tc>
          <w:tcPr>
            <w:tcW w:w="3261" w:type="dxa"/>
            <w:gridSpan w:val="2"/>
            <w:shd w:val="clear" w:color="auto" w:fill="auto"/>
            <w:tcMar>
              <w:top w:w="120" w:type="dxa"/>
              <w:left w:w="120" w:type="dxa"/>
              <w:bottom w:w="120" w:type="dxa"/>
              <w:right w:w="120" w:type="dxa"/>
            </w:tcMar>
            <w:hideMark/>
          </w:tcPr>
          <w:p w:rsidR="00DC69BC" w:rsidRPr="001C3ADD" w:rsidRDefault="00DC69BC" w:rsidP="001824E6">
            <w:pPr>
              <w:autoSpaceDE w:val="0"/>
              <w:autoSpaceDN w:val="0"/>
              <w:adjustRightInd w:val="0"/>
              <w:jc w:val="center"/>
              <w:rPr>
                <w:b/>
                <w:bCs/>
                <w:sz w:val="24"/>
                <w:szCs w:val="24"/>
                <w:lang w:eastAsia="ru-RU"/>
              </w:rPr>
            </w:pPr>
            <w:r w:rsidRPr="001C3ADD">
              <w:rPr>
                <w:b/>
                <w:bCs/>
                <w:sz w:val="24"/>
                <w:szCs w:val="24"/>
                <w:lang w:eastAsia="ru-RU"/>
              </w:rPr>
              <w:t>Ставки податку</w:t>
            </w:r>
          </w:p>
          <w:p w:rsidR="00DC69BC" w:rsidRPr="001C3ADD" w:rsidRDefault="00DC69BC" w:rsidP="001824E6">
            <w:pPr>
              <w:autoSpaceDE w:val="0"/>
              <w:autoSpaceDN w:val="0"/>
              <w:adjustRightInd w:val="0"/>
              <w:jc w:val="center"/>
              <w:rPr>
                <w:b/>
                <w:bCs/>
                <w:sz w:val="24"/>
                <w:szCs w:val="24"/>
                <w:lang w:eastAsia="ru-RU"/>
              </w:rPr>
            </w:pPr>
            <w:r w:rsidRPr="001C3ADD">
              <w:rPr>
                <w:b/>
                <w:bCs/>
                <w:sz w:val="24"/>
                <w:szCs w:val="24"/>
                <w:lang w:eastAsia="ru-RU"/>
              </w:rPr>
              <w:t>(% розміру мінімальної заробітної</w:t>
            </w:r>
          </w:p>
          <w:p w:rsidR="00DC69BC" w:rsidRPr="001C3ADD" w:rsidRDefault="00DC69BC" w:rsidP="001824E6">
            <w:pPr>
              <w:autoSpaceDE w:val="0"/>
              <w:autoSpaceDN w:val="0"/>
              <w:adjustRightInd w:val="0"/>
              <w:jc w:val="center"/>
              <w:rPr>
                <w:b/>
                <w:bCs/>
                <w:sz w:val="24"/>
                <w:szCs w:val="24"/>
                <w:lang w:eastAsia="ru-RU"/>
              </w:rPr>
            </w:pPr>
            <w:r w:rsidRPr="001C3ADD">
              <w:rPr>
                <w:b/>
                <w:bCs/>
                <w:sz w:val="24"/>
                <w:szCs w:val="24"/>
                <w:lang w:eastAsia="ru-RU"/>
              </w:rPr>
              <w:t>плати)</w:t>
            </w:r>
          </w:p>
          <w:p w:rsidR="00DC69BC" w:rsidRPr="001C3ADD" w:rsidRDefault="00DC69BC" w:rsidP="001824E6">
            <w:pPr>
              <w:jc w:val="center"/>
              <w:rPr>
                <w:sz w:val="24"/>
                <w:szCs w:val="24"/>
              </w:rPr>
            </w:pPr>
            <w:r w:rsidRPr="001C3ADD">
              <w:rPr>
                <w:b/>
                <w:bCs/>
                <w:sz w:val="24"/>
                <w:szCs w:val="24"/>
                <w:lang w:eastAsia="ru-RU"/>
              </w:rPr>
              <w:t xml:space="preserve">за 1 </w:t>
            </w:r>
            <w:proofErr w:type="spellStart"/>
            <w:r w:rsidRPr="001C3ADD">
              <w:rPr>
                <w:b/>
                <w:bCs/>
                <w:sz w:val="24"/>
                <w:szCs w:val="24"/>
                <w:lang w:eastAsia="ru-RU"/>
              </w:rPr>
              <w:t>кв</w:t>
            </w:r>
            <w:proofErr w:type="spellEnd"/>
            <w:r w:rsidRPr="001C3ADD">
              <w:rPr>
                <w:b/>
                <w:bCs/>
                <w:sz w:val="24"/>
                <w:szCs w:val="24"/>
                <w:lang w:eastAsia="ru-RU"/>
              </w:rPr>
              <w:t>. м</w:t>
            </w:r>
          </w:p>
        </w:tc>
      </w:tr>
      <w:tr w:rsidR="00DC69BC" w:rsidRPr="001C3ADD" w:rsidTr="001824E6">
        <w:tc>
          <w:tcPr>
            <w:tcW w:w="971" w:type="dxa"/>
          </w:tcPr>
          <w:p w:rsidR="00DC69BC" w:rsidRPr="001C3ADD" w:rsidRDefault="00DC69BC" w:rsidP="001824E6">
            <w:pPr>
              <w:jc w:val="center"/>
              <w:rPr>
                <w:b/>
                <w:sz w:val="24"/>
                <w:szCs w:val="24"/>
              </w:rPr>
            </w:pPr>
            <w:r w:rsidRPr="001C3ADD">
              <w:rPr>
                <w:b/>
                <w:sz w:val="24"/>
                <w:szCs w:val="24"/>
              </w:rPr>
              <w:t>Код</w:t>
            </w:r>
          </w:p>
        </w:tc>
        <w:tc>
          <w:tcPr>
            <w:tcW w:w="4961" w:type="dxa"/>
            <w:shd w:val="clear" w:color="auto" w:fill="auto"/>
            <w:tcMar>
              <w:top w:w="120" w:type="dxa"/>
              <w:left w:w="120" w:type="dxa"/>
              <w:bottom w:w="120" w:type="dxa"/>
              <w:right w:w="120" w:type="dxa"/>
            </w:tcMar>
            <w:hideMark/>
          </w:tcPr>
          <w:p w:rsidR="00DC69BC" w:rsidRPr="001C3ADD" w:rsidRDefault="00DC69BC" w:rsidP="001824E6">
            <w:pPr>
              <w:jc w:val="center"/>
              <w:rPr>
                <w:b/>
                <w:sz w:val="24"/>
                <w:szCs w:val="24"/>
              </w:rPr>
            </w:pPr>
            <w:r w:rsidRPr="001C3ADD">
              <w:rPr>
                <w:b/>
                <w:sz w:val="24"/>
                <w:szCs w:val="24"/>
              </w:rPr>
              <w:t>Назва</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b/>
                <w:sz w:val="24"/>
                <w:szCs w:val="24"/>
              </w:rPr>
            </w:pPr>
            <w:r w:rsidRPr="001C3ADD">
              <w:rPr>
                <w:b/>
                <w:sz w:val="24"/>
                <w:szCs w:val="24"/>
              </w:rPr>
              <w:t xml:space="preserve">для </w:t>
            </w:r>
          </w:p>
          <w:p w:rsidR="00DC69BC" w:rsidRPr="001C3ADD" w:rsidRDefault="00DC69BC" w:rsidP="001824E6">
            <w:pPr>
              <w:jc w:val="center"/>
              <w:rPr>
                <w:b/>
                <w:sz w:val="24"/>
                <w:szCs w:val="24"/>
              </w:rPr>
            </w:pPr>
            <w:r w:rsidRPr="001C3ADD">
              <w:rPr>
                <w:b/>
                <w:sz w:val="24"/>
                <w:szCs w:val="24"/>
              </w:rPr>
              <w:t>юридичних осіб</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b/>
                <w:sz w:val="24"/>
                <w:szCs w:val="24"/>
              </w:rPr>
            </w:pPr>
            <w:r w:rsidRPr="001C3ADD">
              <w:rPr>
                <w:b/>
                <w:sz w:val="24"/>
                <w:szCs w:val="24"/>
              </w:rPr>
              <w:t xml:space="preserve">для </w:t>
            </w:r>
          </w:p>
          <w:p w:rsidR="00DC69BC" w:rsidRPr="001C3ADD" w:rsidRDefault="00DC69BC" w:rsidP="001824E6">
            <w:pPr>
              <w:jc w:val="center"/>
              <w:rPr>
                <w:b/>
                <w:sz w:val="24"/>
                <w:szCs w:val="24"/>
              </w:rPr>
            </w:pPr>
            <w:r w:rsidRPr="001C3ADD">
              <w:rPr>
                <w:b/>
                <w:sz w:val="24"/>
                <w:szCs w:val="24"/>
              </w:rPr>
              <w:t>фізичних осіб</w:t>
            </w:r>
          </w:p>
        </w:tc>
      </w:tr>
      <w:tr w:rsidR="00DC69BC" w:rsidRPr="001C3ADD" w:rsidTr="001824E6">
        <w:tc>
          <w:tcPr>
            <w:tcW w:w="971" w:type="dxa"/>
          </w:tcPr>
          <w:p w:rsidR="00DC69BC" w:rsidRPr="001C3ADD" w:rsidRDefault="00DC69BC" w:rsidP="001824E6">
            <w:pPr>
              <w:jc w:val="center"/>
              <w:rPr>
                <w:sz w:val="24"/>
                <w:szCs w:val="24"/>
              </w:rPr>
            </w:pPr>
            <w:r w:rsidRPr="001C3ADD">
              <w:rPr>
                <w:sz w:val="24"/>
                <w:szCs w:val="24"/>
              </w:rPr>
              <w:t>1</w:t>
            </w:r>
          </w:p>
        </w:tc>
        <w:tc>
          <w:tcPr>
            <w:tcW w:w="4961"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sidRPr="001C3ADD">
              <w:rPr>
                <w:sz w:val="24"/>
                <w:szCs w:val="24"/>
              </w:rPr>
              <w:t>2</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sidRPr="001C3ADD">
              <w:rPr>
                <w:sz w:val="24"/>
                <w:szCs w:val="24"/>
              </w:rPr>
              <w:t>3</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sidRPr="001C3ADD">
              <w:rPr>
                <w:sz w:val="24"/>
                <w:szCs w:val="24"/>
              </w:rPr>
              <w:t>4</w:t>
            </w:r>
          </w:p>
        </w:tc>
      </w:tr>
      <w:tr w:rsidR="00DC69BC" w:rsidRPr="001C3ADD" w:rsidTr="001824E6">
        <w:tc>
          <w:tcPr>
            <w:tcW w:w="971" w:type="dxa"/>
          </w:tcPr>
          <w:p w:rsidR="00DC69BC" w:rsidRPr="001C3ADD" w:rsidRDefault="00DC69BC" w:rsidP="001824E6">
            <w:pPr>
              <w:jc w:val="center"/>
              <w:rPr>
                <w:b/>
                <w:sz w:val="24"/>
                <w:szCs w:val="24"/>
              </w:rPr>
            </w:pPr>
            <w:r w:rsidRPr="001C3ADD">
              <w:rPr>
                <w:b/>
                <w:sz w:val="24"/>
                <w:szCs w:val="24"/>
              </w:rPr>
              <w:t>11</w:t>
            </w:r>
          </w:p>
        </w:tc>
        <w:tc>
          <w:tcPr>
            <w:tcW w:w="4961" w:type="dxa"/>
            <w:shd w:val="clear" w:color="auto" w:fill="auto"/>
            <w:tcMar>
              <w:top w:w="120" w:type="dxa"/>
              <w:left w:w="120" w:type="dxa"/>
              <w:bottom w:w="120" w:type="dxa"/>
              <w:right w:w="120" w:type="dxa"/>
            </w:tcMar>
            <w:hideMark/>
          </w:tcPr>
          <w:p w:rsidR="00DC69BC" w:rsidRPr="001C3ADD" w:rsidRDefault="00DC69BC" w:rsidP="001824E6">
            <w:pPr>
              <w:jc w:val="both"/>
              <w:rPr>
                <w:b/>
                <w:sz w:val="24"/>
                <w:szCs w:val="24"/>
              </w:rPr>
            </w:pPr>
            <w:r w:rsidRPr="001C3ADD">
              <w:rPr>
                <w:b/>
                <w:sz w:val="24"/>
                <w:szCs w:val="24"/>
              </w:rPr>
              <w:t>Будівлі житлові</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sidRPr="001C3ADD">
              <w:rPr>
                <w:sz w:val="24"/>
                <w:szCs w:val="24"/>
              </w:rPr>
              <w:t>х</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sidRPr="001C3ADD">
              <w:rPr>
                <w:sz w:val="24"/>
                <w:szCs w:val="24"/>
              </w:rPr>
              <w:t>х</w:t>
            </w:r>
          </w:p>
        </w:tc>
      </w:tr>
      <w:tr w:rsidR="00DC69BC" w:rsidRPr="001C3ADD" w:rsidTr="001824E6">
        <w:tc>
          <w:tcPr>
            <w:tcW w:w="971" w:type="dxa"/>
          </w:tcPr>
          <w:p w:rsidR="00DC69BC" w:rsidRPr="001C3ADD" w:rsidRDefault="00DC69BC" w:rsidP="001824E6">
            <w:pPr>
              <w:jc w:val="center"/>
              <w:rPr>
                <w:b/>
                <w:sz w:val="24"/>
                <w:szCs w:val="24"/>
              </w:rPr>
            </w:pPr>
            <w:r w:rsidRPr="001C3ADD">
              <w:rPr>
                <w:b/>
                <w:sz w:val="24"/>
                <w:szCs w:val="24"/>
              </w:rPr>
              <w:t>111</w:t>
            </w:r>
          </w:p>
        </w:tc>
        <w:tc>
          <w:tcPr>
            <w:tcW w:w="4961" w:type="dxa"/>
            <w:shd w:val="clear" w:color="auto" w:fill="auto"/>
            <w:tcMar>
              <w:top w:w="120" w:type="dxa"/>
              <w:left w:w="120" w:type="dxa"/>
              <w:bottom w:w="120" w:type="dxa"/>
              <w:right w:w="120" w:type="dxa"/>
            </w:tcMar>
            <w:hideMark/>
          </w:tcPr>
          <w:p w:rsidR="00DC69BC" w:rsidRPr="001C3ADD" w:rsidRDefault="00DC69BC" w:rsidP="001824E6">
            <w:pPr>
              <w:jc w:val="both"/>
              <w:rPr>
                <w:b/>
                <w:sz w:val="24"/>
                <w:szCs w:val="24"/>
              </w:rPr>
            </w:pPr>
            <w:r w:rsidRPr="001C3ADD">
              <w:rPr>
                <w:b/>
                <w:sz w:val="24"/>
                <w:szCs w:val="24"/>
              </w:rPr>
              <w:t>Будинки одноквартирні</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sidRPr="001C3ADD">
              <w:rPr>
                <w:sz w:val="24"/>
                <w:szCs w:val="24"/>
              </w:rPr>
              <w:t>х</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sidRPr="001C3ADD">
              <w:rPr>
                <w:sz w:val="24"/>
                <w:szCs w:val="24"/>
              </w:rPr>
              <w:t>х</w:t>
            </w:r>
          </w:p>
        </w:tc>
      </w:tr>
      <w:tr w:rsidR="00DC69BC" w:rsidRPr="001C3ADD" w:rsidTr="001824E6">
        <w:tc>
          <w:tcPr>
            <w:tcW w:w="971" w:type="dxa"/>
          </w:tcPr>
          <w:p w:rsidR="00DC69BC" w:rsidRPr="001C3ADD" w:rsidRDefault="00DC69BC" w:rsidP="001824E6">
            <w:pPr>
              <w:jc w:val="center"/>
              <w:rPr>
                <w:b/>
                <w:sz w:val="24"/>
                <w:szCs w:val="24"/>
              </w:rPr>
            </w:pPr>
            <w:r w:rsidRPr="001C3ADD">
              <w:rPr>
                <w:b/>
                <w:sz w:val="24"/>
                <w:szCs w:val="24"/>
              </w:rPr>
              <w:t>1110</w:t>
            </w:r>
          </w:p>
        </w:tc>
        <w:tc>
          <w:tcPr>
            <w:tcW w:w="4961" w:type="dxa"/>
            <w:shd w:val="clear" w:color="auto" w:fill="auto"/>
            <w:tcMar>
              <w:top w:w="120" w:type="dxa"/>
              <w:left w:w="120" w:type="dxa"/>
              <w:bottom w:w="120" w:type="dxa"/>
              <w:right w:w="120" w:type="dxa"/>
            </w:tcMar>
            <w:hideMark/>
          </w:tcPr>
          <w:p w:rsidR="00DC69BC" w:rsidRPr="001C3ADD" w:rsidRDefault="00DC69BC" w:rsidP="001824E6">
            <w:pPr>
              <w:jc w:val="both"/>
              <w:rPr>
                <w:b/>
                <w:sz w:val="24"/>
                <w:szCs w:val="24"/>
              </w:rPr>
            </w:pPr>
            <w:r w:rsidRPr="001C3ADD">
              <w:rPr>
                <w:b/>
                <w:sz w:val="24"/>
                <w:szCs w:val="24"/>
              </w:rPr>
              <w:t>Будинки одноквартирні</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sidRPr="001C3ADD">
              <w:rPr>
                <w:sz w:val="24"/>
                <w:szCs w:val="24"/>
              </w:rPr>
              <w:t>х</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sidRPr="001C3ADD">
              <w:rPr>
                <w:sz w:val="24"/>
                <w:szCs w:val="24"/>
              </w:rPr>
              <w:t>х</w:t>
            </w:r>
          </w:p>
        </w:tc>
      </w:tr>
      <w:tr w:rsidR="00DC69BC" w:rsidRPr="001C3ADD" w:rsidTr="001824E6">
        <w:tc>
          <w:tcPr>
            <w:tcW w:w="971" w:type="dxa"/>
          </w:tcPr>
          <w:p w:rsidR="00DC69BC" w:rsidRPr="001C3ADD" w:rsidRDefault="00DC69BC" w:rsidP="001824E6">
            <w:pPr>
              <w:jc w:val="center"/>
              <w:rPr>
                <w:sz w:val="24"/>
                <w:szCs w:val="24"/>
              </w:rPr>
            </w:pPr>
          </w:p>
        </w:tc>
        <w:tc>
          <w:tcPr>
            <w:tcW w:w="4961" w:type="dxa"/>
            <w:shd w:val="clear" w:color="auto" w:fill="auto"/>
            <w:tcMar>
              <w:top w:w="120" w:type="dxa"/>
              <w:left w:w="120" w:type="dxa"/>
              <w:bottom w:w="120" w:type="dxa"/>
              <w:right w:w="120" w:type="dxa"/>
            </w:tcMar>
            <w:hideMark/>
          </w:tcPr>
          <w:p w:rsidR="00DC69BC" w:rsidRPr="001C3ADD" w:rsidRDefault="00DC69BC" w:rsidP="001824E6">
            <w:pPr>
              <w:autoSpaceDE w:val="0"/>
              <w:autoSpaceDN w:val="0"/>
              <w:adjustRightInd w:val="0"/>
              <w:rPr>
                <w:i/>
                <w:iCs/>
                <w:sz w:val="24"/>
                <w:szCs w:val="24"/>
                <w:lang w:eastAsia="ru-RU"/>
              </w:rPr>
            </w:pPr>
            <w:r w:rsidRPr="001C3ADD">
              <w:rPr>
                <w:i/>
                <w:iCs/>
                <w:sz w:val="24"/>
                <w:szCs w:val="24"/>
                <w:lang w:eastAsia="ru-RU"/>
              </w:rPr>
              <w:t>Цей клас включає:</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 відокремлені житлові будинки садибного типу</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(міські, позаміські, сільські), вілли, дачі, будинки</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для персоналу лісового господарства, літні</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будинки для тимчасового проживання, садові</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будинки та т. ін.</w:t>
            </w:r>
          </w:p>
          <w:p w:rsidR="00DC69BC" w:rsidRPr="001C3ADD" w:rsidRDefault="00DC69BC" w:rsidP="001824E6">
            <w:pPr>
              <w:autoSpaceDE w:val="0"/>
              <w:autoSpaceDN w:val="0"/>
              <w:adjustRightInd w:val="0"/>
              <w:rPr>
                <w:i/>
                <w:iCs/>
                <w:sz w:val="24"/>
                <w:szCs w:val="24"/>
                <w:lang w:eastAsia="ru-RU"/>
              </w:rPr>
            </w:pPr>
            <w:r w:rsidRPr="001C3ADD">
              <w:rPr>
                <w:i/>
                <w:iCs/>
                <w:sz w:val="24"/>
                <w:szCs w:val="24"/>
                <w:lang w:eastAsia="ru-RU"/>
              </w:rPr>
              <w:t>Цей клас включає також:</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 спарені або зблоковані будинки з окремими</w:t>
            </w:r>
          </w:p>
          <w:p w:rsidR="00DC69BC" w:rsidRDefault="00DC69BC" w:rsidP="001824E6">
            <w:pPr>
              <w:autoSpaceDE w:val="0"/>
              <w:autoSpaceDN w:val="0"/>
              <w:adjustRightInd w:val="0"/>
              <w:rPr>
                <w:sz w:val="24"/>
                <w:szCs w:val="24"/>
                <w:lang w:eastAsia="ru-RU"/>
              </w:rPr>
            </w:pPr>
            <w:r w:rsidRPr="001C3ADD">
              <w:rPr>
                <w:sz w:val="24"/>
                <w:szCs w:val="24"/>
                <w:lang w:eastAsia="ru-RU"/>
              </w:rPr>
              <w:t>квартирами, що мають свій власний вхід з</w:t>
            </w:r>
          </w:p>
          <w:p w:rsidR="00DC69BC" w:rsidRPr="00ED172C" w:rsidRDefault="00DC69BC" w:rsidP="001824E6">
            <w:pPr>
              <w:autoSpaceDE w:val="0"/>
              <w:autoSpaceDN w:val="0"/>
              <w:adjustRightInd w:val="0"/>
              <w:rPr>
                <w:sz w:val="24"/>
                <w:szCs w:val="24"/>
                <w:lang w:eastAsia="ru-RU"/>
              </w:rPr>
            </w:pPr>
          </w:p>
          <w:p w:rsidR="00DC69BC" w:rsidRPr="001C3ADD" w:rsidRDefault="00DC69BC" w:rsidP="001824E6">
            <w:pPr>
              <w:autoSpaceDE w:val="0"/>
              <w:autoSpaceDN w:val="0"/>
              <w:adjustRightInd w:val="0"/>
              <w:rPr>
                <w:sz w:val="24"/>
                <w:szCs w:val="24"/>
                <w:lang w:eastAsia="ru-RU"/>
              </w:rPr>
            </w:pPr>
            <w:r w:rsidRPr="001C3ADD">
              <w:rPr>
                <w:sz w:val="24"/>
                <w:szCs w:val="24"/>
                <w:lang w:eastAsia="ru-RU"/>
              </w:rPr>
              <w:t>вулиці</w:t>
            </w:r>
          </w:p>
          <w:p w:rsidR="00DC69BC" w:rsidRPr="001C3ADD" w:rsidRDefault="00DC69BC" w:rsidP="001824E6">
            <w:pPr>
              <w:autoSpaceDE w:val="0"/>
              <w:autoSpaceDN w:val="0"/>
              <w:adjustRightInd w:val="0"/>
              <w:rPr>
                <w:i/>
                <w:iCs/>
                <w:sz w:val="24"/>
                <w:szCs w:val="24"/>
                <w:lang w:eastAsia="ru-RU"/>
              </w:rPr>
            </w:pPr>
            <w:r w:rsidRPr="001C3ADD">
              <w:rPr>
                <w:i/>
                <w:iCs/>
                <w:sz w:val="24"/>
                <w:szCs w:val="24"/>
                <w:lang w:eastAsia="ru-RU"/>
              </w:rPr>
              <w:lastRenderedPageBreak/>
              <w:t>Цей клас не включає:</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 нежитлові сільськогосподарські будинки</w:t>
            </w:r>
          </w:p>
          <w:p w:rsidR="00DC69BC" w:rsidRPr="001C3ADD" w:rsidRDefault="00DC69BC" w:rsidP="001824E6">
            <w:pPr>
              <w:jc w:val="both"/>
              <w:rPr>
                <w:sz w:val="24"/>
                <w:szCs w:val="24"/>
                <w:lang w:eastAsia="ru-RU"/>
              </w:rPr>
            </w:pPr>
            <w:r w:rsidRPr="001C3ADD">
              <w:rPr>
                <w:sz w:val="24"/>
                <w:szCs w:val="24"/>
                <w:lang w:eastAsia="ru-RU"/>
              </w:rPr>
              <w:t>(1271)</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p>
        </w:tc>
      </w:tr>
      <w:tr w:rsidR="00DC69BC" w:rsidRPr="001C3ADD" w:rsidTr="001824E6">
        <w:tc>
          <w:tcPr>
            <w:tcW w:w="971" w:type="dxa"/>
          </w:tcPr>
          <w:p w:rsidR="00DC69BC" w:rsidRPr="001C3ADD" w:rsidRDefault="00DC69BC" w:rsidP="001824E6">
            <w:pPr>
              <w:jc w:val="center"/>
              <w:rPr>
                <w:sz w:val="24"/>
                <w:szCs w:val="24"/>
              </w:rPr>
            </w:pPr>
            <w:r w:rsidRPr="001C3ADD">
              <w:rPr>
                <w:sz w:val="24"/>
                <w:szCs w:val="24"/>
              </w:rPr>
              <w:lastRenderedPageBreak/>
              <w:t>1110.1</w:t>
            </w:r>
          </w:p>
        </w:tc>
        <w:tc>
          <w:tcPr>
            <w:tcW w:w="4961" w:type="dxa"/>
            <w:shd w:val="clear" w:color="auto" w:fill="auto"/>
            <w:tcMar>
              <w:top w:w="120" w:type="dxa"/>
              <w:left w:w="120" w:type="dxa"/>
              <w:bottom w:w="120" w:type="dxa"/>
              <w:right w:w="120" w:type="dxa"/>
            </w:tcMar>
            <w:hideMark/>
          </w:tcPr>
          <w:p w:rsidR="00DC69BC" w:rsidRPr="001C3ADD" w:rsidRDefault="00DC69BC" w:rsidP="001824E6">
            <w:pPr>
              <w:jc w:val="both"/>
              <w:rPr>
                <w:sz w:val="24"/>
                <w:szCs w:val="24"/>
              </w:rPr>
            </w:pPr>
            <w:r w:rsidRPr="001C3ADD">
              <w:rPr>
                <w:sz w:val="24"/>
                <w:szCs w:val="24"/>
                <w:lang w:eastAsia="ru-RU"/>
              </w:rPr>
              <w:t>Будинки одноквартирні масової забудови</w:t>
            </w:r>
          </w:p>
        </w:tc>
        <w:tc>
          <w:tcPr>
            <w:tcW w:w="1559" w:type="dxa"/>
            <w:shd w:val="clear" w:color="auto" w:fill="auto"/>
            <w:tcMar>
              <w:top w:w="120" w:type="dxa"/>
              <w:left w:w="120" w:type="dxa"/>
              <w:bottom w:w="120" w:type="dxa"/>
              <w:right w:w="120" w:type="dxa"/>
            </w:tcMar>
            <w:hideMark/>
          </w:tcPr>
          <w:p w:rsidR="00DC69BC" w:rsidRPr="00057A3A" w:rsidRDefault="00DC69BC" w:rsidP="001824E6">
            <w:pPr>
              <w:jc w:val="center"/>
              <w:rPr>
                <w:sz w:val="24"/>
                <w:szCs w:val="24"/>
              </w:rPr>
            </w:pPr>
            <w:r>
              <w:rPr>
                <w:sz w:val="24"/>
                <w:szCs w:val="24"/>
                <w:lang w:val="en-US"/>
              </w:rPr>
              <w:t>0,</w:t>
            </w:r>
            <w:r>
              <w:rPr>
                <w:sz w:val="24"/>
                <w:szCs w:val="24"/>
              </w:rPr>
              <w:t>2</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0,1</w:t>
            </w:r>
          </w:p>
        </w:tc>
      </w:tr>
      <w:tr w:rsidR="00DC69BC" w:rsidRPr="001C3ADD" w:rsidTr="001824E6">
        <w:tc>
          <w:tcPr>
            <w:tcW w:w="971" w:type="dxa"/>
          </w:tcPr>
          <w:p w:rsidR="00DC69BC" w:rsidRPr="001C3ADD" w:rsidRDefault="00DC69BC" w:rsidP="001824E6">
            <w:pPr>
              <w:jc w:val="center"/>
              <w:rPr>
                <w:sz w:val="24"/>
                <w:szCs w:val="24"/>
              </w:rPr>
            </w:pPr>
            <w:r w:rsidRPr="001C3ADD">
              <w:rPr>
                <w:sz w:val="24"/>
                <w:szCs w:val="24"/>
              </w:rPr>
              <w:t>1110.2</w:t>
            </w:r>
          </w:p>
        </w:tc>
        <w:tc>
          <w:tcPr>
            <w:tcW w:w="4961" w:type="dxa"/>
            <w:shd w:val="clear" w:color="auto" w:fill="auto"/>
            <w:tcMar>
              <w:top w:w="120" w:type="dxa"/>
              <w:left w:w="120" w:type="dxa"/>
              <w:bottom w:w="120" w:type="dxa"/>
              <w:right w:w="120" w:type="dxa"/>
            </w:tcMar>
            <w:hideMark/>
          </w:tcPr>
          <w:p w:rsidR="00DC69BC" w:rsidRPr="001C3ADD" w:rsidRDefault="00DC69BC" w:rsidP="001824E6">
            <w:pPr>
              <w:jc w:val="both"/>
              <w:rPr>
                <w:sz w:val="24"/>
                <w:szCs w:val="24"/>
              </w:rPr>
            </w:pPr>
            <w:r w:rsidRPr="001C3ADD">
              <w:rPr>
                <w:sz w:val="24"/>
                <w:szCs w:val="24"/>
                <w:lang w:eastAsia="ru-RU"/>
              </w:rPr>
              <w:t>Котеджі та будинки одноквартирні підвищеної комфортності</w:t>
            </w:r>
          </w:p>
        </w:tc>
        <w:tc>
          <w:tcPr>
            <w:tcW w:w="1559" w:type="dxa"/>
            <w:shd w:val="clear" w:color="auto" w:fill="auto"/>
            <w:tcMar>
              <w:top w:w="120" w:type="dxa"/>
              <w:left w:w="120" w:type="dxa"/>
              <w:bottom w:w="120" w:type="dxa"/>
              <w:right w:w="120" w:type="dxa"/>
            </w:tcMar>
            <w:hideMark/>
          </w:tcPr>
          <w:p w:rsidR="00DC69BC" w:rsidRPr="009242B4" w:rsidRDefault="00DC69BC" w:rsidP="001824E6">
            <w:pPr>
              <w:jc w:val="center"/>
              <w:rPr>
                <w:sz w:val="24"/>
                <w:szCs w:val="24"/>
              </w:rPr>
            </w:pPr>
            <w:r>
              <w:rPr>
                <w:sz w:val="24"/>
                <w:szCs w:val="24"/>
              </w:rPr>
              <w:t>-</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w:t>
            </w:r>
          </w:p>
        </w:tc>
      </w:tr>
      <w:tr w:rsidR="00DC69BC" w:rsidRPr="001C3ADD" w:rsidTr="001824E6">
        <w:tc>
          <w:tcPr>
            <w:tcW w:w="971" w:type="dxa"/>
          </w:tcPr>
          <w:p w:rsidR="00DC69BC" w:rsidRPr="001C3ADD" w:rsidRDefault="00DC69BC" w:rsidP="001824E6">
            <w:pPr>
              <w:jc w:val="center"/>
              <w:rPr>
                <w:sz w:val="24"/>
                <w:szCs w:val="24"/>
              </w:rPr>
            </w:pPr>
            <w:r w:rsidRPr="001C3ADD">
              <w:rPr>
                <w:sz w:val="24"/>
                <w:szCs w:val="24"/>
              </w:rPr>
              <w:t>1110.3</w:t>
            </w:r>
          </w:p>
        </w:tc>
        <w:tc>
          <w:tcPr>
            <w:tcW w:w="4961" w:type="dxa"/>
            <w:shd w:val="clear" w:color="auto" w:fill="auto"/>
            <w:tcMar>
              <w:top w:w="120" w:type="dxa"/>
              <w:left w:w="120" w:type="dxa"/>
              <w:bottom w:w="120" w:type="dxa"/>
              <w:right w:w="120" w:type="dxa"/>
            </w:tcMar>
            <w:hideMark/>
          </w:tcPr>
          <w:p w:rsidR="00DC69BC" w:rsidRPr="001C3ADD" w:rsidRDefault="00DC69BC" w:rsidP="001824E6">
            <w:pPr>
              <w:jc w:val="both"/>
              <w:rPr>
                <w:sz w:val="24"/>
                <w:szCs w:val="24"/>
              </w:rPr>
            </w:pPr>
            <w:r w:rsidRPr="001C3ADD">
              <w:rPr>
                <w:sz w:val="24"/>
                <w:szCs w:val="24"/>
                <w:lang w:eastAsia="ru-RU"/>
              </w:rPr>
              <w:t>Будинки садибного типу</w:t>
            </w:r>
          </w:p>
        </w:tc>
        <w:tc>
          <w:tcPr>
            <w:tcW w:w="1559" w:type="dxa"/>
            <w:shd w:val="clear" w:color="auto" w:fill="auto"/>
            <w:tcMar>
              <w:top w:w="120" w:type="dxa"/>
              <w:left w:w="120" w:type="dxa"/>
              <w:bottom w:w="120" w:type="dxa"/>
              <w:right w:w="120" w:type="dxa"/>
            </w:tcMar>
            <w:hideMark/>
          </w:tcPr>
          <w:p w:rsidR="00DC69BC" w:rsidRPr="009242B4" w:rsidRDefault="00DC69BC" w:rsidP="001824E6">
            <w:pPr>
              <w:jc w:val="center"/>
              <w:rPr>
                <w:sz w:val="24"/>
                <w:szCs w:val="24"/>
              </w:rPr>
            </w:pPr>
            <w:r>
              <w:rPr>
                <w:sz w:val="24"/>
                <w:szCs w:val="24"/>
              </w:rPr>
              <w:t>-</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w:t>
            </w:r>
          </w:p>
        </w:tc>
      </w:tr>
      <w:tr w:rsidR="00DC69BC" w:rsidRPr="001C3ADD" w:rsidTr="001824E6">
        <w:tc>
          <w:tcPr>
            <w:tcW w:w="971" w:type="dxa"/>
          </w:tcPr>
          <w:p w:rsidR="00DC69BC" w:rsidRPr="001C3ADD" w:rsidRDefault="00DC69BC" w:rsidP="001824E6">
            <w:pPr>
              <w:jc w:val="center"/>
              <w:rPr>
                <w:sz w:val="24"/>
                <w:szCs w:val="24"/>
              </w:rPr>
            </w:pPr>
            <w:r w:rsidRPr="001C3ADD">
              <w:rPr>
                <w:sz w:val="24"/>
                <w:szCs w:val="24"/>
              </w:rPr>
              <w:t>1110.4</w:t>
            </w:r>
          </w:p>
        </w:tc>
        <w:tc>
          <w:tcPr>
            <w:tcW w:w="4961" w:type="dxa"/>
            <w:shd w:val="clear" w:color="auto" w:fill="auto"/>
            <w:tcMar>
              <w:top w:w="120" w:type="dxa"/>
              <w:left w:w="120" w:type="dxa"/>
              <w:bottom w:w="120" w:type="dxa"/>
              <w:right w:w="120" w:type="dxa"/>
            </w:tcMar>
            <w:hideMark/>
          </w:tcPr>
          <w:p w:rsidR="00DC69BC" w:rsidRPr="001C3ADD" w:rsidRDefault="00DC69BC" w:rsidP="001824E6">
            <w:pPr>
              <w:jc w:val="both"/>
              <w:rPr>
                <w:sz w:val="24"/>
                <w:szCs w:val="24"/>
              </w:rPr>
            </w:pPr>
            <w:r w:rsidRPr="001C3ADD">
              <w:rPr>
                <w:sz w:val="24"/>
                <w:szCs w:val="24"/>
                <w:lang w:eastAsia="ru-RU"/>
              </w:rPr>
              <w:t>Будинки дачні та садові</w:t>
            </w:r>
          </w:p>
        </w:tc>
        <w:tc>
          <w:tcPr>
            <w:tcW w:w="1559" w:type="dxa"/>
            <w:shd w:val="clear" w:color="auto" w:fill="auto"/>
            <w:tcMar>
              <w:top w:w="120" w:type="dxa"/>
              <w:left w:w="120" w:type="dxa"/>
              <w:bottom w:w="120" w:type="dxa"/>
              <w:right w:w="120" w:type="dxa"/>
            </w:tcMar>
            <w:hideMark/>
          </w:tcPr>
          <w:p w:rsidR="00DC69BC" w:rsidRPr="009242B4" w:rsidRDefault="00DC69BC" w:rsidP="001824E6">
            <w:pPr>
              <w:jc w:val="center"/>
              <w:rPr>
                <w:sz w:val="24"/>
                <w:szCs w:val="24"/>
              </w:rPr>
            </w:pPr>
            <w:r>
              <w:rPr>
                <w:sz w:val="24"/>
                <w:szCs w:val="24"/>
              </w:rPr>
              <w:t>-</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w:t>
            </w:r>
          </w:p>
        </w:tc>
      </w:tr>
      <w:tr w:rsidR="00DC69BC" w:rsidRPr="001C3ADD" w:rsidTr="001824E6">
        <w:tc>
          <w:tcPr>
            <w:tcW w:w="971" w:type="dxa"/>
          </w:tcPr>
          <w:p w:rsidR="00DC69BC" w:rsidRPr="001C3ADD" w:rsidRDefault="00DC69BC" w:rsidP="001824E6">
            <w:pPr>
              <w:jc w:val="center"/>
              <w:rPr>
                <w:b/>
                <w:sz w:val="24"/>
                <w:szCs w:val="24"/>
              </w:rPr>
            </w:pPr>
            <w:r w:rsidRPr="001C3ADD">
              <w:rPr>
                <w:b/>
                <w:sz w:val="24"/>
                <w:szCs w:val="24"/>
              </w:rPr>
              <w:t>112</w:t>
            </w:r>
          </w:p>
        </w:tc>
        <w:tc>
          <w:tcPr>
            <w:tcW w:w="4961" w:type="dxa"/>
            <w:shd w:val="clear" w:color="auto" w:fill="auto"/>
            <w:tcMar>
              <w:top w:w="120" w:type="dxa"/>
              <w:left w:w="120" w:type="dxa"/>
              <w:bottom w:w="120" w:type="dxa"/>
              <w:right w:w="120" w:type="dxa"/>
            </w:tcMar>
            <w:hideMark/>
          </w:tcPr>
          <w:p w:rsidR="00DC69BC" w:rsidRPr="001C3ADD" w:rsidRDefault="00DC69BC" w:rsidP="001824E6">
            <w:pPr>
              <w:jc w:val="both"/>
              <w:rPr>
                <w:sz w:val="24"/>
                <w:szCs w:val="24"/>
              </w:rPr>
            </w:pPr>
            <w:r w:rsidRPr="001C3ADD">
              <w:rPr>
                <w:b/>
                <w:bCs/>
                <w:sz w:val="24"/>
                <w:szCs w:val="24"/>
                <w:lang w:eastAsia="ru-RU"/>
              </w:rPr>
              <w:t>Будинки з двома та більше квартирами</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sidRPr="001C3ADD">
              <w:rPr>
                <w:sz w:val="24"/>
                <w:szCs w:val="24"/>
              </w:rPr>
              <w:t>х</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sidRPr="001C3ADD">
              <w:rPr>
                <w:sz w:val="24"/>
                <w:szCs w:val="24"/>
              </w:rPr>
              <w:t>х</w:t>
            </w:r>
          </w:p>
        </w:tc>
      </w:tr>
      <w:tr w:rsidR="00DC69BC" w:rsidRPr="001C3ADD" w:rsidTr="001824E6">
        <w:tc>
          <w:tcPr>
            <w:tcW w:w="971" w:type="dxa"/>
          </w:tcPr>
          <w:p w:rsidR="00DC69BC" w:rsidRPr="001C3ADD" w:rsidRDefault="00DC69BC" w:rsidP="001824E6">
            <w:pPr>
              <w:jc w:val="center"/>
              <w:rPr>
                <w:b/>
                <w:sz w:val="24"/>
                <w:szCs w:val="24"/>
              </w:rPr>
            </w:pPr>
            <w:r w:rsidRPr="001C3ADD">
              <w:rPr>
                <w:b/>
                <w:sz w:val="24"/>
                <w:szCs w:val="24"/>
              </w:rPr>
              <w:t>1121</w:t>
            </w:r>
          </w:p>
        </w:tc>
        <w:tc>
          <w:tcPr>
            <w:tcW w:w="4961" w:type="dxa"/>
            <w:shd w:val="clear" w:color="auto" w:fill="auto"/>
            <w:tcMar>
              <w:top w:w="120" w:type="dxa"/>
              <w:left w:w="120" w:type="dxa"/>
              <w:bottom w:w="120" w:type="dxa"/>
              <w:right w:w="120" w:type="dxa"/>
            </w:tcMar>
            <w:hideMark/>
          </w:tcPr>
          <w:p w:rsidR="00DC69BC" w:rsidRPr="001C3ADD" w:rsidRDefault="00DC69BC" w:rsidP="001824E6">
            <w:pPr>
              <w:jc w:val="both"/>
              <w:rPr>
                <w:sz w:val="24"/>
                <w:szCs w:val="24"/>
              </w:rPr>
            </w:pPr>
            <w:r w:rsidRPr="001C3ADD">
              <w:rPr>
                <w:b/>
                <w:bCs/>
                <w:sz w:val="24"/>
                <w:szCs w:val="24"/>
                <w:lang w:eastAsia="ru-RU"/>
              </w:rPr>
              <w:t>Будинки з двома квартирами</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sidRPr="001C3ADD">
              <w:rPr>
                <w:sz w:val="24"/>
                <w:szCs w:val="24"/>
              </w:rPr>
              <w:t>х</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sidRPr="001C3ADD">
              <w:rPr>
                <w:sz w:val="24"/>
                <w:szCs w:val="24"/>
              </w:rPr>
              <w:t>х</w:t>
            </w:r>
          </w:p>
        </w:tc>
      </w:tr>
      <w:tr w:rsidR="00DC69BC" w:rsidRPr="001C3ADD" w:rsidTr="001824E6">
        <w:tc>
          <w:tcPr>
            <w:tcW w:w="971" w:type="dxa"/>
          </w:tcPr>
          <w:p w:rsidR="00DC69BC" w:rsidRPr="001C3ADD" w:rsidRDefault="00DC69BC" w:rsidP="001824E6">
            <w:pPr>
              <w:jc w:val="center"/>
              <w:rPr>
                <w:sz w:val="24"/>
                <w:szCs w:val="24"/>
              </w:rPr>
            </w:pPr>
          </w:p>
        </w:tc>
        <w:tc>
          <w:tcPr>
            <w:tcW w:w="4961" w:type="dxa"/>
            <w:shd w:val="clear" w:color="auto" w:fill="auto"/>
            <w:tcMar>
              <w:top w:w="120" w:type="dxa"/>
              <w:left w:w="120" w:type="dxa"/>
              <w:bottom w:w="120" w:type="dxa"/>
              <w:right w:w="120" w:type="dxa"/>
            </w:tcMar>
            <w:hideMark/>
          </w:tcPr>
          <w:p w:rsidR="00DC69BC" w:rsidRPr="001C3ADD" w:rsidRDefault="00DC69BC" w:rsidP="001824E6">
            <w:pPr>
              <w:autoSpaceDE w:val="0"/>
              <w:autoSpaceDN w:val="0"/>
              <w:adjustRightInd w:val="0"/>
              <w:rPr>
                <w:i/>
                <w:iCs/>
                <w:sz w:val="24"/>
                <w:szCs w:val="24"/>
                <w:lang w:eastAsia="ru-RU"/>
              </w:rPr>
            </w:pPr>
            <w:r w:rsidRPr="001C3ADD">
              <w:rPr>
                <w:i/>
                <w:iCs/>
                <w:sz w:val="24"/>
                <w:szCs w:val="24"/>
                <w:lang w:eastAsia="ru-RU"/>
              </w:rPr>
              <w:t>Цей клас включає:</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 відокремлені, спарені або зблоковані будинки</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з двома квартирами</w:t>
            </w:r>
          </w:p>
          <w:p w:rsidR="00DC69BC" w:rsidRPr="001C3ADD" w:rsidRDefault="00DC69BC" w:rsidP="001824E6">
            <w:pPr>
              <w:autoSpaceDE w:val="0"/>
              <w:autoSpaceDN w:val="0"/>
              <w:adjustRightInd w:val="0"/>
              <w:rPr>
                <w:i/>
                <w:iCs/>
                <w:sz w:val="24"/>
                <w:szCs w:val="24"/>
                <w:lang w:eastAsia="ru-RU"/>
              </w:rPr>
            </w:pPr>
            <w:r w:rsidRPr="001C3ADD">
              <w:rPr>
                <w:i/>
                <w:iCs/>
                <w:sz w:val="24"/>
                <w:szCs w:val="24"/>
                <w:lang w:eastAsia="ru-RU"/>
              </w:rPr>
              <w:t>Цей клас не включає:</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 спарені або зблоковані будинки з окремими</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квартирами, що мають свій власний вхід з</w:t>
            </w:r>
          </w:p>
          <w:p w:rsidR="00DC69BC" w:rsidRPr="001C3ADD" w:rsidRDefault="00DC69BC" w:rsidP="001824E6">
            <w:pPr>
              <w:jc w:val="both"/>
              <w:rPr>
                <w:sz w:val="24"/>
                <w:szCs w:val="24"/>
              </w:rPr>
            </w:pPr>
            <w:r w:rsidRPr="001C3ADD">
              <w:rPr>
                <w:sz w:val="24"/>
                <w:szCs w:val="24"/>
                <w:lang w:eastAsia="ru-RU"/>
              </w:rPr>
              <w:t>вулиці (1110)</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p>
        </w:tc>
      </w:tr>
      <w:tr w:rsidR="00DC69BC" w:rsidRPr="001C3ADD" w:rsidTr="001824E6">
        <w:tc>
          <w:tcPr>
            <w:tcW w:w="971" w:type="dxa"/>
          </w:tcPr>
          <w:p w:rsidR="00DC69BC" w:rsidRPr="001C3ADD" w:rsidRDefault="00DC69BC" w:rsidP="001824E6">
            <w:pPr>
              <w:jc w:val="center"/>
              <w:rPr>
                <w:sz w:val="24"/>
                <w:szCs w:val="24"/>
              </w:rPr>
            </w:pPr>
            <w:r w:rsidRPr="001C3ADD">
              <w:rPr>
                <w:sz w:val="24"/>
                <w:szCs w:val="24"/>
              </w:rPr>
              <w:t>1121.1</w:t>
            </w:r>
          </w:p>
        </w:tc>
        <w:tc>
          <w:tcPr>
            <w:tcW w:w="4961" w:type="dxa"/>
            <w:shd w:val="clear" w:color="auto" w:fill="auto"/>
            <w:tcMar>
              <w:top w:w="120" w:type="dxa"/>
              <w:left w:w="120" w:type="dxa"/>
              <w:bottom w:w="120" w:type="dxa"/>
              <w:right w:w="120" w:type="dxa"/>
            </w:tcMar>
            <w:hideMark/>
          </w:tcPr>
          <w:p w:rsidR="00DC69BC" w:rsidRPr="001C3ADD" w:rsidRDefault="00DC69BC" w:rsidP="001824E6">
            <w:pPr>
              <w:jc w:val="both"/>
              <w:rPr>
                <w:sz w:val="24"/>
                <w:szCs w:val="24"/>
              </w:rPr>
            </w:pPr>
            <w:r w:rsidRPr="001C3ADD">
              <w:rPr>
                <w:sz w:val="24"/>
                <w:szCs w:val="24"/>
                <w:lang w:eastAsia="ru-RU"/>
              </w:rPr>
              <w:t>Будинки двоквартирні масової забудови</w:t>
            </w:r>
          </w:p>
        </w:tc>
        <w:tc>
          <w:tcPr>
            <w:tcW w:w="1559" w:type="dxa"/>
            <w:shd w:val="clear" w:color="auto" w:fill="auto"/>
            <w:tcMar>
              <w:top w:w="120" w:type="dxa"/>
              <w:left w:w="120" w:type="dxa"/>
              <w:bottom w:w="120" w:type="dxa"/>
              <w:right w:w="120" w:type="dxa"/>
            </w:tcMar>
            <w:hideMark/>
          </w:tcPr>
          <w:p w:rsidR="00DC69BC" w:rsidRPr="00057A3A" w:rsidRDefault="00DC69BC" w:rsidP="001824E6">
            <w:pPr>
              <w:jc w:val="center"/>
              <w:rPr>
                <w:sz w:val="24"/>
                <w:szCs w:val="24"/>
              </w:rPr>
            </w:pPr>
            <w:r>
              <w:rPr>
                <w:sz w:val="24"/>
                <w:szCs w:val="24"/>
                <w:lang w:val="en-US"/>
              </w:rPr>
              <w:t>0,</w:t>
            </w:r>
            <w:r>
              <w:rPr>
                <w:sz w:val="24"/>
                <w:szCs w:val="24"/>
              </w:rPr>
              <w:t>2</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0,05</w:t>
            </w:r>
          </w:p>
        </w:tc>
      </w:tr>
      <w:tr w:rsidR="00DC69BC" w:rsidRPr="001C3ADD" w:rsidTr="001824E6">
        <w:tc>
          <w:tcPr>
            <w:tcW w:w="971" w:type="dxa"/>
          </w:tcPr>
          <w:p w:rsidR="00DC69BC" w:rsidRPr="001C3ADD" w:rsidRDefault="00DC69BC" w:rsidP="001824E6">
            <w:pPr>
              <w:jc w:val="center"/>
              <w:rPr>
                <w:sz w:val="24"/>
                <w:szCs w:val="24"/>
              </w:rPr>
            </w:pPr>
            <w:r w:rsidRPr="001C3ADD">
              <w:rPr>
                <w:sz w:val="24"/>
                <w:szCs w:val="24"/>
              </w:rPr>
              <w:t>1121.2</w:t>
            </w:r>
          </w:p>
        </w:tc>
        <w:tc>
          <w:tcPr>
            <w:tcW w:w="4961" w:type="dxa"/>
            <w:shd w:val="clear" w:color="auto" w:fill="auto"/>
            <w:tcMar>
              <w:top w:w="120" w:type="dxa"/>
              <w:left w:w="120" w:type="dxa"/>
              <w:bottom w:w="120" w:type="dxa"/>
              <w:right w:w="120" w:type="dxa"/>
            </w:tcMar>
            <w:hideMark/>
          </w:tcPr>
          <w:p w:rsidR="00DC69BC" w:rsidRPr="001C3ADD" w:rsidRDefault="00DC69BC" w:rsidP="001824E6">
            <w:pPr>
              <w:autoSpaceDE w:val="0"/>
              <w:autoSpaceDN w:val="0"/>
              <w:adjustRightInd w:val="0"/>
              <w:rPr>
                <w:sz w:val="24"/>
                <w:szCs w:val="24"/>
                <w:lang w:eastAsia="ru-RU"/>
              </w:rPr>
            </w:pPr>
            <w:r w:rsidRPr="001C3ADD">
              <w:rPr>
                <w:sz w:val="24"/>
                <w:szCs w:val="24"/>
                <w:lang w:eastAsia="ru-RU"/>
              </w:rPr>
              <w:t>Котеджі та будинки двоквартирні підвищеної</w:t>
            </w:r>
          </w:p>
          <w:p w:rsidR="00DC69BC" w:rsidRPr="001C3ADD" w:rsidRDefault="00DC69BC" w:rsidP="001824E6">
            <w:pPr>
              <w:jc w:val="both"/>
              <w:rPr>
                <w:sz w:val="24"/>
                <w:szCs w:val="24"/>
              </w:rPr>
            </w:pPr>
            <w:r w:rsidRPr="001C3ADD">
              <w:rPr>
                <w:sz w:val="24"/>
                <w:szCs w:val="24"/>
                <w:lang w:eastAsia="ru-RU"/>
              </w:rPr>
              <w:t>комфортності</w:t>
            </w:r>
          </w:p>
        </w:tc>
        <w:tc>
          <w:tcPr>
            <w:tcW w:w="1559" w:type="dxa"/>
            <w:shd w:val="clear" w:color="auto" w:fill="auto"/>
            <w:tcMar>
              <w:top w:w="120" w:type="dxa"/>
              <w:left w:w="120" w:type="dxa"/>
              <w:bottom w:w="120" w:type="dxa"/>
              <w:right w:w="120" w:type="dxa"/>
            </w:tcMar>
            <w:hideMark/>
          </w:tcPr>
          <w:p w:rsidR="00DC69BC" w:rsidRPr="009242B4" w:rsidRDefault="00DC69BC" w:rsidP="001824E6">
            <w:pPr>
              <w:jc w:val="center"/>
              <w:rPr>
                <w:sz w:val="24"/>
                <w:szCs w:val="24"/>
              </w:rPr>
            </w:pPr>
            <w:r>
              <w:rPr>
                <w:sz w:val="24"/>
                <w:szCs w:val="24"/>
              </w:rPr>
              <w:t>-</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w:t>
            </w:r>
          </w:p>
        </w:tc>
      </w:tr>
      <w:tr w:rsidR="00DC69BC" w:rsidRPr="001C3ADD" w:rsidTr="001824E6">
        <w:tc>
          <w:tcPr>
            <w:tcW w:w="971" w:type="dxa"/>
          </w:tcPr>
          <w:p w:rsidR="00DC69BC" w:rsidRPr="001C3ADD" w:rsidRDefault="00DC69BC" w:rsidP="001824E6">
            <w:pPr>
              <w:jc w:val="center"/>
              <w:rPr>
                <w:b/>
                <w:sz w:val="24"/>
                <w:szCs w:val="24"/>
              </w:rPr>
            </w:pPr>
            <w:r w:rsidRPr="001C3ADD">
              <w:rPr>
                <w:b/>
                <w:sz w:val="24"/>
                <w:szCs w:val="24"/>
              </w:rPr>
              <w:t>1122</w:t>
            </w:r>
          </w:p>
        </w:tc>
        <w:tc>
          <w:tcPr>
            <w:tcW w:w="4961" w:type="dxa"/>
            <w:shd w:val="clear" w:color="auto" w:fill="auto"/>
            <w:tcMar>
              <w:top w:w="120" w:type="dxa"/>
              <w:left w:w="120" w:type="dxa"/>
              <w:bottom w:w="120" w:type="dxa"/>
              <w:right w:w="120" w:type="dxa"/>
            </w:tcMar>
            <w:hideMark/>
          </w:tcPr>
          <w:p w:rsidR="00DC69BC" w:rsidRPr="001C3ADD" w:rsidRDefault="00DC69BC" w:rsidP="001824E6">
            <w:pPr>
              <w:jc w:val="both"/>
              <w:rPr>
                <w:sz w:val="24"/>
                <w:szCs w:val="24"/>
              </w:rPr>
            </w:pPr>
            <w:r w:rsidRPr="001C3ADD">
              <w:rPr>
                <w:b/>
                <w:bCs/>
                <w:sz w:val="24"/>
                <w:szCs w:val="24"/>
                <w:lang w:eastAsia="ru-RU"/>
              </w:rPr>
              <w:t>Будинки з трьома та більше квартирами</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sidRPr="001C3ADD">
              <w:rPr>
                <w:sz w:val="24"/>
                <w:szCs w:val="24"/>
              </w:rPr>
              <w:t>х</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sidRPr="001C3ADD">
              <w:rPr>
                <w:sz w:val="24"/>
                <w:szCs w:val="24"/>
              </w:rPr>
              <w:t>х</w:t>
            </w:r>
          </w:p>
        </w:tc>
      </w:tr>
      <w:tr w:rsidR="00DC69BC" w:rsidRPr="001C3ADD" w:rsidTr="001824E6">
        <w:tc>
          <w:tcPr>
            <w:tcW w:w="971" w:type="dxa"/>
          </w:tcPr>
          <w:p w:rsidR="00DC69BC" w:rsidRPr="001C3ADD" w:rsidRDefault="00DC69BC" w:rsidP="001824E6">
            <w:pPr>
              <w:jc w:val="center"/>
              <w:rPr>
                <w:sz w:val="24"/>
                <w:szCs w:val="24"/>
              </w:rPr>
            </w:pPr>
          </w:p>
        </w:tc>
        <w:tc>
          <w:tcPr>
            <w:tcW w:w="4961" w:type="dxa"/>
            <w:shd w:val="clear" w:color="auto" w:fill="auto"/>
            <w:tcMar>
              <w:top w:w="120" w:type="dxa"/>
              <w:left w:w="120" w:type="dxa"/>
              <w:bottom w:w="120" w:type="dxa"/>
              <w:right w:w="120" w:type="dxa"/>
            </w:tcMar>
            <w:hideMark/>
          </w:tcPr>
          <w:p w:rsidR="00DC69BC" w:rsidRPr="001C3ADD" w:rsidRDefault="00DC69BC" w:rsidP="001824E6">
            <w:pPr>
              <w:autoSpaceDE w:val="0"/>
              <w:autoSpaceDN w:val="0"/>
              <w:adjustRightInd w:val="0"/>
              <w:rPr>
                <w:i/>
                <w:iCs/>
                <w:sz w:val="24"/>
                <w:szCs w:val="24"/>
                <w:lang w:eastAsia="ru-RU"/>
              </w:rPr>
            </w:pPr>
            <w:r w:rsidRPr="001C3ADD">
              <w:rPr>
                <w:i/>
                <w:iCs/>
                <w:sz w:val="24"/>
                <w:szCs w:val="24"/>
                <w:lang w:eastAsia="ru-RU"/>
              </w:rPr>
              <w:t>Цей клас включає:</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 інші житлові будинки з трьома та більше</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квартирами</w:t>
            </w:r>
          </w:p>
          <w:p w:rsidR="00DC69BC" w:rsidRPr="001C3ADD" w:rsidRDefault="00DC69BC" w:rsidP="001824E6">
            <w:pPr>
              <w:autoSpaceDE w:val="0"/>
              <w:autoSpaceDN w:val="0"/>
              <w:adjustRightInd w:val="0"/>
              <w:rPr>
                <w:i/>
                <w:iCs/>
                <w:sz w:val="24"/>
                <w:szCs w:val="24"/>
                <w:lang w:eastAsia="ru-RU"/>
              </w:rPr>
            </w:pPr>
            <w:r w:rsidRPr="001C3ADD">
              <w:rPr>
                <w:i/>
                <w:iCs/>
                <w:sz w:val="24"/>
                <w:szCs w:val="24"/>
                <w:lang w:eastAsia="ru-RU"/>
              </w:rPr>
              <w:t>Цей клас не включає:</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 гуртожитки (1130)</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 готелі (1211)</w:t>
            </w:r>
          </w:p>
          <w:p w:rsidR="00DC69BC" w:rsidRPr="001C3ADD" w:rsidRDefault="00DC69BC" w:rsidP="001824E6">
            <w:pPr>
              <w:autoSpaceDE w:val="0"/>
              <w:autoSpaceDN w:val="0"/>
              <w:adjustRightInd w:val="0"/>
              <w:rPr>
                <w:sz w:val="24"/>
                <w:szCs w:val="24"/>
              </w:rPr>
            </w:pPr>
            <w:r w:rsidRPr="001C3ADD">
              <w:rPr>
                <w:sz w:val="24"/>
                <w:szCs w:val="24"/>
                <w:lang w:eastAsia="ru-RU"/>
              </w:rPr>
              <w:t>- туристичні бази, табори та будинки відпочинку (1212)</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p>
        </w:tc>
      </w:tr>
      <w:tr w:rsidR="00DC69BC" w:rsidRPr="001C3ADD" w:rsidTr="001824E6">
        <w:tc>
          <w:tcPr>
            <w:tcW w:w="971" w:type="dxa"/>
          </w:tcPr>
          <w:p w:rsidR="00DC69BC" w:rsidRPr="001C3ADD" w:rsidRDefault="00DC69BC" w:rsidP="001824E6">
            <w:pPr>
              <w:jc w:val="center"/>
              <w:rPr>
                <w:sz w:val="24"/>
                <w:szCs w:val="24"/>
              </w:rPr>
            </w:pPr>
            <w:r w:rsidRPr="001C3ADD">
              <w:rPr>
                <w:sz w:val="24"/>
                <w:szCs w:val="24"/>
              </w:rPr>
              <w:t>1122.1</w:t>
            </w:r>
          </w:p>
        </w:tc>
        <w:tc>
          <w:tcPr>
            <w:tcW w:w="4961" w:type="dxa"/>
            <w:shd w:val="clear" w:color="auto" w:fill="auto"/>
            <w:tcMar>
              <w:top w:w="120" w:type="dxa"/>
              <w:left w:w="120" w:type="dxa"/>
              <w:bottom w:w="120" w:type="dxa"/>
              <w:right w:w="120" w:type="dxa"/>
            </w:tcMar>
            <w:hideMark/>
          </w:tcPr>
          <w:p w:rsidR="00DC69BC" w:rsidRPr="001C3ADD" w:rsidRDefault="00DC69BC" w:rsidP="001824E6">
            <w:pPr>
              <w:jc w:val="both"/>
              <w:rPr>
                <w:sz w:val="24"/>
                <w:szCs w:val="24"/>
              </w:rPr>
            </w:pPr>
            <w:r w:rsidRPr="001C3ADD">
              <w:rPr>
                <w:sz w:val="24"/>
                <w:szCs w:val="24"/>
                <w:lang w:eastAsia="ru-RU"/>
              </w:rPr>
              <w:t>Будинки багатоквартирні масової забудови</w:t>
            </w:r>
          </w:p>
        </w:tc>
        <w:tc>
          <w:tcPr>
            <w:tcW w:w="1559" w:type="dxa"/>
            <w:shd w:val="clear" w:color="auto" w:fill="auto"/>
            <w:tcMar>
              <w:top w:w="120" w:type="dxa"/>
              <w:left w:w="120" w:type="dxa"/>
              <w:bottom w:w="120" w:type="dxa"/>
              <w:right w:w="120" w:type="dxa"/>
            </w:tcMar>
            <w:hideMark/>
          </w:tcPr>
          <w:p w:rsidR="00DC69BC" w:rsidRPr="00057A3A" w:rsidRDefault="00DC69BC" w:rsidP="001824E6">
            <w:pPr>
              <w:jc w:val="center"/>
              <w:rPr>
                <w:sz w:val="24"/>
                <w:szCs w:val="24"/>
              </w:rPr>
            </w:pPr>
            <w:r>
              <w:rPr>
                <w:sz w:val="24"/>
                <w:szCs w:val="24"/>
                <w:lang w:val="en-US"/>
              </w:rPr>
              <w:t>0,</w:t>
            </w:r>
            <w:r>
              <w:rPr>
                <w:sz w:val="24"/>
                <w:szCs w:val="24"/>
              </w:rPr>
              <w:t>2</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0,05</w:t>
            </w:r>
          </w:p>
        </w:tc>
      </w:tr>
      <w:tr w:rsidR="00DC69BC" w:rsidRPr="001C3ADD" w:rsidTr="001824E6">
        <w:tc>
          <w:tcPr>
            <w:tcW w:w="971" w:type="dxa"/>
          </w:tcPr>
          <w:p w:rsidR="00DC69BC" w:rsidRPr="001C3ADD" w:rsidRDefault="00DC69BC" w:rsidP="001824E6">
            <w:pPr>
              <w:jc w:val="center"/>
              <w:rPr>
                <w:sz w:val="24"/>
                <w:szCs w:val="24"/>
              </w:rPr>
            </w:pPr>
            <w:r w:rsidRPr="001C3ADD">
              <w:rPr>
                <w:sz w:val="24"/>
                <w:szCs w:val="24"/>
              </w:rPr>
              <w:t>1122.2</w:t>
            </w:r>
          </w:p>
        </w:tc>
        <w:tc>
          <w:tcPr>
            <w:tcW w:w="4961" w:type="dxa"/>
            <w:shd w:val="clear" w:color="auto" w:fill="auto"/>
            <w:tcMar>
              <w:top w:w="120" w:type="dxa"/>
              <w:left w:w="120" w:type="dxa"/>
              <w:bottom w:w="120" w:type="dxa"/>
              <w:right w:w="120" w:type="dxa"/>
            </w:tcMar>
            <w:hideMark/>
          </w:tcPr>
          <w:p w:rsidR="00DC69BC" w:rsidRPr="001C3ADD" w:rsidRDefault="00DC69BC" w:rsidP="001824E6">
            <w:pPr>
              <w:autoSpaceDE w:val="0"/>
              <w:autoSpaceDN w:val="0"/>
              <w:adjustRightInd w:val="0"/>
              <w:rPr>
                <w:sz w:val="24"/>
                <w:szCs w:val="24"/>
                <w:lang w:eastAsia="ru-RU"/>
              </w:rPr>
            </w:pPr>
            <w:r w:rsidRPr="001C3ADD">
              <w:rPr>
                <w:sz w:val="24"/>
                <w:szCs w:val="24"/>
                <w:lang w:eastAsia="ru-RU"/>
              </w:rPr>
              <w:t>Будинки багатоквартирні підвищеної</w:t>
            </w:r>
          </w:p>
          <w:p w:rsidR="00DC69BC" w:rsidRPr="001C3ADD" w:rsidRDefault="00DC69BC" w:rsidP="001824E6">
            <w:pPr>
              <w:jc w:val="both"/>
              <w:rPr>
                <w:sz w:val="24"/>
                <w:szCs w:val="24"/>
              </w:rPr>
            </w:pPr>
            <w:r w:rsidRPr="001C3ADD">
              <w:rPr>
                <w:sz w:val="24"/>
                <w:szCs w:val="24"/>
                <w:lang w:eastAsia="ru-RU"/>
              </w:rPr>
              <w:t>комфортності, індивідуальні</w:t>
            </w:r>
          </w:p>
        </w:tc>
        <w:tc>
          <w:tcPr>
            <w:tcW w:w="1559" w:type="dxa"/>
            <w:shd w:val="clear" w:color="auto" w:fill="auto"/>
            <w:tcMar>
              <w:top w:w="120" w:type="dxa"/>
              <w:left w:w="120" w:type="dxa"/>
              <w:bottom w:w="120" w:type="dxa"/>
              <w:right w:w="120" w:type="dxa"/>
            </w:tcMar>
            <w:hideMark/>
          </w:tcPr>
          <w:p w:rsidR="00DC69BC" w:rsidRPr="009242B4" w:rsidRDefault="00DC69BC" w:rsidP="001824E6">
            <w:pPr>
              <w:jc w:val="center"/>
              <w:rPr>
                <w:sz w:val="24"/>
                <w:szCs w:val="24"/>
              </w:rPr>
            </w:pPr>
            <w:r>
              <w:rPr>
                <w:sz w:val="24"/>
                <w:szCs w:val="24"/>
              </w:rPr>
              <w:t>-</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w:t>
            </w:r>
          </w:p>
        </w:tc>
      </w:tr>
      <w:tr w:rsidR="00DC69BC" w:rsidRPr="001C3ADD" w:rsidTr="001824E6">
        <w:tc>
          <w:tcPr>
            <w:tcW w:w="971" w:type="dxa"/>
          </w:tcPr>
          <w:p w:rsidR="00DC69BC" w:rsidRPr="001C3ADD" w:rsidRDefault="00DC69BC" w:rsidP="001824E6">
            <w:pPr>
              <w:jc w:val="center"/>
              <w:rPr>
                <w:sz w:val="24"/>
                <w:szCs w:val="24"/>
              </w:rPr>
            </w:pPr>
            <w:r w:rsidRPr="001C3ADD">
              <w:rPr>
                <w:sz w:val="24"/>
                <w:szCs w:val="24"/>
              </w:rPr>
              <w:t>1122.3</w:t>
            </w:r>
          </w:p>
        </w:tc>
        <w:tc>
          <w:tcPr>
            <w:tcW w:w="4961" w:type="dxa"/>
            <w:shd w:val="clear" w:color="auto" w:fill="auto"/>
            <w:tcMar>
              <w:top w:w="120" w:type="dxa"/>
              <w:left w:w="120" w:type="dxa"/>
              <w:bottom w:w="120" w:type="dxa"/>
              <w:right w:w="120" w:type="dxa"/>
            </w:tcMar>
            <w:hideMark/>
          </w:tcPr>
          <w:p w:rsidR="00DC69BC" w:rsidRPr="001C3ADD" w:rsidRDefault="00DC69BC" w:rsidP="001824E6">
            <w:pPr>
              <w:jc w:val="both"/>
              <w:rPr>
                <w:sz w:val="24"/>
                <w:szCs w:val="24"/>
              </w:rPr>
            </w:pPr>
            <w:r w:rsidRPr="001C3ADD">
              <w:rPr>
                <w:sz w:val="24"/>
                <w:szCs w:val="24"/>
                <w:lang w:eastAsia="ru-RU"/>
              </w:rPr>
              <w:t>Будинки житлові готельного типу</w:t>
            </w:r>
          </w:p>
        </w:tc>
        <w:tc>
          <w:tcPr>
            <w:tcW w:w="1559" w:type="dxa"/>
            <w:shd w:val="clear" w:color="auto" w:fill="auto"/>
            <w:tcMar>
              <w:top w:w="120" w:type="dxa"/>
              <w:left w:w="120" w:type="dxa"/>
              <w:bottom w:w="120" w:type="dxa"/>
              <w:right w:w="120" w:type="dxa"/>
            </w:tcMar>
            <w:hideMark/>
          </w:tcPr>
          <w:p w:rsidR="00DC69BC" w:rsidRPr="009242B4" w:rsidRDefault="00DC69BC" w:rsidP="001824E6">
            <w:pPr>
              <w:jc w:val="center"/>
              <w:rPr>
                <w:sz w:val="24"/>
                <w:szCs w:val="24"/>
              </w:rPr>
            </w:pPr>
            <w:r>
              <w:rPr>
                <w:sz w:val="24"/>
                <w:szCs w:val="24"/>
              </w:rPr>
              <w:t>-</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w:t>
            </w:r>
          </w:p>
        </w:tc>
      </w:tr>
      <w:tr w:rsidR="00DC69BC" w:rsidRPr="001C3ADD" w:rsidTr="001824E6">
        <w:tc>
          <w:tcPr>
            <w:tcW w:w="971" w:type="dxa"/>
          </w:tcPr>
          <w:p w:rsidR="00DC69BC" w:rsidRPr="001C3ADD" w:rsidRDefault="00DC69BC" w:rsidP="001824E6">
            <w:pPr>
              <w:jc w:val="center"/>
              <w:rPr>
                <w:b/>
                <w:sz w:val="24"/>
                <w:szCs w:val="24"/>
              </w:rPr>
            </w:pPr>
            <w:r w:rsidRPr="001C3ADD">
              <w:rPr>
                <w:b/>
                <w:sz w:val="24"/>
                <w:szCs w:val="24"/>
              </w:rPr>
              <w:t>12</w:t>
            </w:r>
          </w:p>
        </w:tc>
        <w:tc>
          <w:tcPr>
            <w:tcW w:w="4961" w:type="dxa"/>
            <w:shd w:val="clear" w:color="auto" w:fill="auto"/>
            <w:tcMar>
              <w:top w:w="120" w:type="dxa"/>
              <w:left w:w="120" w:type="dxa"/>
              <w:bottom w:w="120" w:type="dxa"/>
              <w:right w:w="120" w:type="dxa"/>
            </w:tcMar>
            <w:hideMark/>
          </w:tcPr>
          <w:p w:rsidR="00DC69BC" w:rsidRPr="001C3ADD" w:rsidRDefault="00DC69BC" w:rsidP="001824E6">
            <w:pPr>
              <w:jc w:val="both"/>
              <w:rPr>
                <w:b/>
                <w:sz w:val="24"/>
                <w:szCs w:val="24"/>
              </w:rPr>
            </w:pPr>
            <w:r w:rsidRPr="001C3ADD">
              <w:rPr>
                <w:b/>
                <w:sz w:val="24"/>
                <w:szCs w:val="24"/>
              </w:rPr>
              <w:t>Будівлі нежитлові</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sidRPr="001C3ADD">
              <w:rPr>
                <w:sz w:val="24"/>
                <w:szCs w:val="24"/>
              </w:rPr>
              <w:t>х</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sidRPr="001C3ADD">
              <w:rPr>
                <w:sz w:val="24"/>
                <w:szCs w:val="24"/>
              </w:rPr>
              <w:t>х</w:t>
            </w:r>
          </w:p>
        </w:tc>
      </w:tr>
      <w:tr w:rsidR="00DC69BC" w:rsidRPr="001C3ADD" w:rsidTr="001824E6">
        <w:tc>
          <w:tcPr>
            <w:tcW w:w="971" w:type="dxa"/>
          </w:tcPr>
          <w:p w:rsidR="00DC69BC" w:rsidRPr="001C3ADD" w:rsidRDefault="00DC69BC" w:rsidP="001824E6">
            <w:pPr>
              <w:jc w:val="center"/>
              <w:rPr>
                <w:b/>
                <w:sz w:val="24"/>
                <w:szCs w:val="24"/>
              </w:rPr>
            </w:pPr>
            <w:r w:rsidRPr="001C3ADD">
              <w:rPr>
                <w:b/>
                <w:sz w:val="24"/>
                <w:szCs w:val="24"/>
              </w:rPr>
              <w:t>121</w:t>
            </w:r>
          </w:p>
        </w:tc>
        <w:tc>
          <w:tcPr>
            <w:tcW w:w="4961" w:type="dxa"/>
            <w:shd w:val="clear" w:color="auto" w:fill="auto"/>
            <w:tcMar>
              <w:top w:w="120" w:type="dxa"/>
              <w:left w:w="120" w:type="dxa"/>
              <w:bottom w:w="120" w:type="dxa"/>
              <w:right w:w="120" w:type="dxa"/>
            </w:tcMar>
            <w:hideMark/>
          </w:tcPr>
          <w:p w:rsidR="00DC69BC" w:rsidRPr="001C3ADD" w:rsidRDefault="00DC69BC" w:rsidP="001824E6">
            <w:pPr>
              <w:jc w:val="both"/>
              <w:rPr>
                <w:b/>
                <w:sz w:val="24"/>
                <w:szCs w:val="24"/>
              </w:rPr>
            </w:pPr>
            <w:r w:rsidRPr="001C3ADD">
              <w:rPr>
                <w:b/>
                <w:bCs/>
                <w:sz w:val="24"/>
                <w:szCs w:val="24"/>
                <w:lang w:eastAsia="ru-RU"/>
              </w:rPr>
              <w:t>Готелі, ресторани та подібні будівлі</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sidRPr="001C3ADD">
              <w:rPr>
                <w:sz w:val="24"/>
                <w:szCs w:val="24"/>
              </w:rPr>
              <w:t>х</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sidRPr="001C3ADD">
              <w:rPr>
                <w:sz w:val="24"/>
                <w:szCs w:val="24"/>
              </w:rPr>
              <w:t>х</w:t>
            </w:r>
          </w:p>
        </w:tc>
      </w:tr>
      <w:tr w:rsidR="00DC69BC" w:rsidRPr="001C3ADD" w:rsidTr="001824E6">
        <w:tc>
          <w:tcPr>
            <w:tcW w:w="971" w:type="dxa"/>
          </w:tcPr>
          <w:p w:rsidR="00DC69BC" w:rsidRPr="001C3ADD" w:rsidRDefault="00DC69BC" w:rsidP="001824E6">
            <w:pPr>
              <w:jc w:val="center"/>
              <w:rPr>
                <w:b/>
                <w:sz w:val="24"/>
                <w:szCs w:val="24"/>
              </w:rPr>
            </w:pPr>
            <w:r w:rsidRPr="001C3ADD">
              <w:rPr>
                <w:b/>
                <w:sz w:val="24"/>
                <w:szCs w:val="24"/>
              </w:rPr>
              <w:lastRenderedPageBreak/>
              <w:t>1211</w:t>
            </w:r>
          </w:p>
        </w:tc>
        <w:tc>
          <w:tcPr>
            <w:tcW w:w="4961" w:type="dxa"/>
            <w:shd w:val="clear" w:color="auto" w:fill="auto"/>
            <w:tcMar>
              <w:top w:w="120" w:type="dxa"/>
              <w:left w:w="120" w:type="dxa"/>
              <w:bottom w:w="120" w:type="dxa"/>
              <w:right w:w="120" w:type="dxa"/>
            </w:tcMar>
            <w:hideMark/>
          </w:tcPr>
          <w:p w:rsidR="00DC69BC" w:rsidRPr="001C3ADD" w:rsidRDefault="00DC69BC" w:rsidP="001824E6">
            <w:pPr>
              <w:jc w:val="both"/>
              <w:rPr>
                <w:b/>
                <w:sz w:val="24"/>
                <w:szCs w:val="24"/>
              </w:rPr>
            </w:pPr>
            <w:r w:rsidRPr="001C3ADD">
              <w:rPr>
                <w:b/>
                <w:bCs/>
                <w:sz w:val="24"/>
                <w:szCs w:val="24"/>
                <w:lang w:eastAsia="ru-RU"/>
              </w:rPr>
              <w:t>Будівлі готельні</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sidRPr="001C3ADD">
              <w:rPr>
                <w:sz w:val="24"/>
                <w:szCs w:val="24"/>
              </w:rPr>
              <w:t>х</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sidRPr="001C3ADD">
              <w:rPr>
                <w:sz w:val="24"/>
                <w:szCs w:val="24"/>
              </w:rPr>
              <w:t>х</w:t>
            </w:r>
          </w:p>
        </w:tc>
      </w:tr>
      <w:tr w:rsidR="00DC69BC" w:rsidRPr="001C3ADD" w:rsidTr="001824E6">
        <w:tc>
          <w:tcPr>
            <w:tcW w:w="971" w:type="dxa"/>
          </w:tcPr>
          <w:p w:rsidR="00DC69BC" w:rsidRPr="001C3ADD" w:rsidRDefault="00DC69BC" w:rsidP="001824E6">
            <w:pPr>
              <w:jc w:val="center"/>
              <w:rPr>
                <w:sz w:val="24"/>
                <w:szCs w:val="24"/>
              </w:rPr>
            </w:pPr>
          </w:p>
        </w:tc>
        <w:tc>
          <w:tcPr>
            <w:tcW w:w="4961" w:type="dxa"/>
            <w:shd w:val="clear" w:color="auto" w:fill="auto"/>
            <w:tcMar>
              <w:top w:w="120" w:type="dxa"/>
              <w:left w:w="120" w:type="dxa"/>
              <w:bottom w:w="120" w:type="dxa"/>
              <w:right w:w="120" w:type="dxa"/>
            </w:tcMar>
            <w:hideMark/>
          </w:tcPr>
          <w:p w:rsidR="00DC69BC" w:rsidRPr="001C3ADD" w:rsidRDefault="00DC69BC" w:rsidP="001824E6">
            <w:pPr>
              <w:autoSpaceDE w:val="0"/>
              <w:autoSpaceDN w:val="0"/>
              <w:adjustRightInd w:val="0"/>
              <w:rPr>
                <w:i/>
                <w:iCs/>
                <w:sz w:val="24"/>
                <w:szCs w:val="24"/>
                <w:lang w:eastAsia="ru-RU"/>
              </w:rPr>
            </w:pPr>
            <w:r w:rsidRPr="001C3ADD">
              <w:rPr>
                <w:i/>
                <w:iCs/>
                <w:sz w:val="24"/>
                <w:szCs w:val="24"/>
                <w:lang w:eastAsia="ru-RU"/>
              </w:rPr>
              <w:t>Цей клас включає:</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 готелі, мотелі, кемпінги, пансіонати та подібні заклади з надання житла з рестораном або без нього</w:t>
            </w:r>
          </w:p>
          <w:p w:rsidR="00DC69BC" w:rsidRPr="001C3ADD" w:rsidRDefault="00DC69BC" w:rsidP="001824E6">
            <w:pPr>
              <w:autoSpaceDE w:val="0"/>
              <w:autoSpaceDN w:val="0"/>
              <w:adjustRightInd w:val="0"/>
              <w:rPr>
                <w:i/>
                <w:iCs/>
                <w:sz w:val="24"/>
                <w:szCs w:val="24"/>
                <w:lang w:eastAsia="ru-RU"/>
              </w:rPr>
            </w:pPr>
            <w:r w:rsidRPr="001C3ADD">
              <w:rPr>
                <w:i/>
                <w:iCs/>
                <w:sz w:val="24"/>
                <w:szCs w:val="24"/>
                <w:lang w:eastAsia="ru-RU"/>
              </w:rPr>
              <w:t>Цей клас включає також:</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 окремі ресторани та бари</w:t>
            </w:r>
          </w:p>
          <w:p w:rsidR="00DC69BC" w:rsidRPr="001C3ADD" w:rsidRDefault="00DC69BC" w:rsidP="001824E6">
            <w:pPr>
              <w:autoSpaceDE w:val="0"/>
              <w:autoSpaceDN w:val="0"/>
              <w:adjustRightInd w:val="0"/>
              <w:rPr>
                <w:i/>
                <w:iCs/>
                <w:sz w:val="24"/>
                <w:szCs w:val="24"/>
                <w:lang w:eastAsia="ru-RU"/>
              </w:rPr>
            </w:pPr>
            <w:r w:rsidRPr="001C3ADD">
              <w:rPr>
                <w:i/>
                <w:iCs/>
                <w:sz w:val="24"/>
                <w:szCs w:val="24"/>
                <w:lang w:eastAsia="ru-RU"/>
              </w:rPr>
              <w:t>Цей клас не включає:</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 ресторани в житлових будинках (1122)</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 туристичні бази, гірські притулки, табори для</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відпочинку, будинки відпочинку (1212)</w:t>
            </w:r>
          </w:p>
          <w:p w:rsidR="00DC69BC" w:rsidRPr="001C3ADD" w:rsidRDefault="00DC69BC" w:rsidP="001824E6">
            <w:pPr>
              <w:jc w:val="both"/>
              <w:rPr>
                <w:sz w:val="24"/>
                <w:szCs w:val="24"/>
              </w:rPr>
            </w:pPr>
            <w:r w:rsidRPr="001C3ADD">
              <w:rPr>
                <w:sz w:val="24"/>
                <w:szCs w:val="24"/>
                <w:lang w:eastAsia="ru-RU"/>
              </w:rPr>
              <w:t>- ресторани в торгових центрах (1230)</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p>
        </w:tc>
      </w:tr>
      <w:tr w:rsidR="00DC69BC" w:rsidRPr="001C3ADD" w:rsidTr="001824E6">
        <w:tc>
          <w:tcPr>
            <w:tcW w:w="971" w:type="dxa"/>
          </w:tcPr>
          <w:p w:rsidR="00DC69BC" w:rsidRPr="001C3ADD" w:rsidRDefault="00DC69BC" w:rsidP="001824E6">
            <w:pPr>
              <w:jc w:val="center"/>
              <w:rPr>
                <w:sz w:val="24"/>
                <w:szCs w:val="24"/>
              </w:rPr>
            </w:pPr>
            <w:r w:rsidRPr="001C3ADD">
              <w:rPr>
                <w:sz w:val="24"/>
                <w:szCs w:val="24"/>
              </w:rPr>
              <w:t>1211.1</w:t>
            </w:r>
          </w:p>
        </w:tc>
        <w:tc>
          <w:tcPr>
            <w:tcW w:w="4961" w:type="dxa"/>
            <w:shd w:val="clear" w:color="auto" w:fill="auto"/>
            <w:tcMar>
              <w:top w:w="120" w:type="dxa"/>
              <w:left w:w="120" w:type="dxa"/>
              <w:bottom w:w="120" w:type="dxa"/>
              <w:right w:w="120" w:type="dxa"/>
            </w:tcMar>
            <w:hideMark/>
          </w:tcPr>
          <w:p w:rsidR="00DC69BC" w:rsidRPr="001C3ADD" w:rsidRDefault="00DC69BC" w:rsidP="001824E6">
            <w:pPr>
              <w:jc w:val="both"/>
              <w:rPr>
                <w:sz w:val="24"/>
                <w:szCs w:val="24"/>
              </w:rPr>
            </w:pPr>
            <w:r w:rsidRPr="001C3ADD">
              <w:rPr>
                <w:sz w:val="24"/>
                <w:szCs w:val="24"/>
                <w:lang w:eastAsia="ru-RU"/>
              </w:rPr>
              <w:t>Готелі</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0,5</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0,5</w:t>
            </w:r>
          </w:p>
        </w:tc>
      </w:tr>
      <w:tr w:rsidR="00DC69BC" w:rsidRPr="001C3ADD" w:rsidTr="001824E6">
        <w:tc>
          <w:tcPr>
            <w:tcW w:w="971" w:type="dxa"/>
          </w:tcPr>
          <w:p w:rsidR="00DC69BC" w:rsidRPr="001C3ADD" w:rsidRDefault="00DC69BC" w:rsidP="001824E6">
            <w:pPr>
              <w:jc w:val="center"/>
              <w:rPr>
                <w:sz w:val="24"/>
                <w:szCs w:val="24"/>
              </w:rPr>
            </w:pPr>
            <w:r w:rsidRPr="001C3ADD">
              <w:rPr>
                <w:sz w:val="24"/>
                <w:szCs w:val="24"/>
              </w:rPr>
              <w:t>1211.2</w:t>
            </w:r>
          </w:p>
        </w:tc>
        <w:tc>
          <w:tcPr>
            <w:tcW w:w="4961" w:type="dxa"/>
            <w:shd w:val="clear" w:color="auto" w:fill="auto"/>
            <w:tcMar>
              <w:top w:w="120" w:type="dxa"/>
              <w:left w:w="120" w:type="dxa"/>
              <w:bottom w:w="120" w:type="dxa"/>
              <w:right w:w="120" w:type="dxa"/>
            </w:tcMar>
            <w:hideMark/>
          </w:tcPr>
          <w:p w:rsidR="00DC69BC" w:rsidRPr="001C3ADD" w:rsidRDefault="00DC69BC" w:rsidP="001824E6">
            <w:pPr>
              <w:jc w:val="both"/>
              <w:rPr>
                <w:sz w:val="24"/>
                <w:szCs w:val="24"/>
              </w:rPr>
            </w:pPr>
            <w:r w:rsidRPr="001C3ADD">
              <w:rPr>
                <w:sz w:val="24"/>
                <w:szCs w:val="24"/>
                <w:lang w:eastAsia="ru-RU"/>
              </w:rPr>
              <w:t>Мотелі</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w:t>
            </w:r>
          </w:p>
        </w:tc>
      </w:tr>
      <w:tr w:rsidR="00DC69BC" w:rsidRPr="001C3ADD" w:rsidTr="001824E6">
        <w:tc>
          <w:tcPr>
            <w:tcW w:w="971" w:type="dxa"/>
          </w:tcPr>
          <w:p w:rsidR="00DC69BC" w:rsidRPr="001C3ADD" w:rsidRDefault="00DC69BC" w:rsidP="001824E6">
            <w:pPr>
              <w:jc w:val="center"/>
              <w:rPr>
                <w:sz w:val="24"/>
                <w:szCs w:val="24"/>
              </w:rPr>
            </w:pPr>
            <w:r w:rsidRPr="001C3ADD">
              <w:rPr>
                <w:sz w:val="24"/>
                <w:szCs w:val="24"/>
              </w:rPr>
              <w:t>1211.3</w:t>
            </w:r>
          </w:p>
        </w:tc>
        <w:tc>
          <w:tcPr>
            <w:tcW w:w="4961" w:type="dxa"/>
            <w:shd w:val="clear" w:color="auto" w:fill="auto"/>
            <w:tcMar>
              <w:top w:w="120" w:type="dxa"/>
              <w:left w:w="120" w:type="dxa"/>
              <w:bottom w:w="120" w:type="dxa"/>
              <w:right w:w="120" w:type="dxa"/>
            </w:tcMar>
            <w:hideMark/>
          </w:tcPr>
          <w:p w:rsidR="00DC69BC" w:rsidRPr="001C3ADD" w:rsidRDefault="00DC69BC" w:rsidP="001824E6">
            <w:pPr>
              <w:jc w:val="both"/>
              <w:rPr>
                <w:sz w:val="24"/>
                <w:szCs w:val="24"/>
              </w:rPr>
            </w:pPr>
            <w:r w:rsidRPr="001C3ADD">
              <w:rPr>
                <w:sz w:val="24"/>
                <w:szCs w:val="24"/>
                <w:lang w:eastAsia="ru-RU"/>
              </w:rPr>
              <w:t>Кемпінги</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w:t>
            </w:r>
          </w:p>
        </w:tc>
      </w:tr>
      <w:tr w:rsidR="00DC69BC" w:rsidRPr="001C3ADD" w:rsidTr="001824E6">
        <w:tc>
          <w:tcPr>
            <w:tcW w:w="971" w:type="dxa"/>
          </w:tcPr>
          <w:p w:rsidR="00DC69BC" w:rsidRPr="001C3ADD" w:rsidRDefault="00DC69BC" w:rsidP="001824E6">
            <w:pPr>
              <w:jc w:val="center"/>
              <w:rPr>
                <w:sz w:val="24"/>
                <w:szCs w:val="24"/>
              </w:rPr>
            </w:pPr>
            <w:r w:rsidRPr="001C3ADD">
              <w:rPr>
                <w:sz w:val="24"/>
                <w:szCs w:val="24"/>
              </w:rPr>
              <w:t>1211.4</w:t>
            </w:r>
          </w:p>
        </w:tc>
        <w:tc>
          <w:tcPr>
            <w:tcW w:w="4961" w:type="dxa"/>
            <w:shd w:val="clear" w:color="auto" w:fill="auto"/>
            <w:tcMar>
              <w:top w:w="120" w:type="dxa"/>
              <w:left w:w="120" w:type="dxa"/>
              <w:bottom w:w="120" w:type="dxa"/>
              <w:right w:w="120" w:type="dxa"/>
            </w:tcMar>
            <w:hideMark/>
          </w:tcPr>
          <w:p w:rsidR="00DC69BC" w:rsidRPr="001C3ADD" w:rsidRDefault="00DC69BC" w:rsidP="001824E6">
            <w:pPr>
              <w:jc w:val="both"/>
              <w:rPr>
                <w:sz w:val="24"/>
                <w:szCs w:val="24"/>
              </w:rPr>
            </w:pPr>
            <w:r w:rsidRPr="001C3ADD">
              <w:rPr>
                <w:sz w:val="24"/>
                <w:szCs w:val="24"/>
                <w:lang w:eastAsia="ru-RU"/>
              </w:rPr>
              <w:t>Пансіонати</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w:t>
            </w:r>
          </w:p>
        </w:tc>
      </w:tr>
      <w:tr w:rsidR="00DC69BC" w:rsidRPr="001C3ADD" w:rsidTr="001824E6">
        <w:tc>
          <w:tcPr>
            <w:tcW w:w="971" w:type="dxa"/>
          </w:tcPr>
          <w:p w:rsidR="00DC69BC" w:rsidRPr="001C3ADD" w:rsidRDefault="00DC69BC" w:rsidP="001824E6">
            <w:pPr>
              <w:jc w:val="center"/>
              <w:rPr>
                <w:sz w:val="24"/>
                <w:szCs w:val="24"/>
              </w:rPr>
            </w:pPr>
            <w:r w:rsidRPr="001C3ADD">
              <w:rPr>
                <w:sz w:val="24"/>
                <w:szCs w:val="24"/>
              </w:rPr>
              <w:t>1211.5</w:t>
            </w:r>
          </w:p>
        </w:tc>
        <w:tc>
          <w:tcPr>
            <w:tcW w:w="4961" w:type="dxa"/>
            <w:shd w:val="clear" w:color="auto" w:fill="auto"/>
            <w:tcMar>
              <w:top w:w="120" w:type="dxa"/>
              <w:left w:w="120" w:type="dxa"/>
              <w:bottom w:w="120" w:type="dxa"/>
              <w:right w:w="120" w:type="dxa"/>
            </w:tcMar>
            <w:hideMark/>
          </w:tcPr>
          <w:p w:rsidR="00DC69BC" w:rsidRPr="001C3ADD" w:rsidRDefault="00DC69BC" w:rsidP="001824E6">
            <w:pPr>
              <w:jc w:val="both"/>
              <w:rPr>
                <w:sz w:val="24"/>
                <w:szCs w:val="24"/>
              </w:rPr>
            </w:pPr>
            <w:r w:rsidRPr="001C3ADD">
              <w:rPr>
                <w:sz w:val="24"/>
                <w:szCs w:val="24"/>
                <w:lang w:eastAsia="ru-RU"/>
              </w:rPr>
              <w:t>Ресторани та бари</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w:t>
            </w:r>
          </w:p>
        </w:tc>
      </w:tr>
      <w:tr w:rsidR="00DC69BC" w:rsidRPr="001C3ADD" w:rsidTr="001824E6">
        <w:tc>
          <w:tcPr>
            <w:tcW w:w="971" w:type="dxa"/>
          </w:tcPr>
          <w:p w:rsidR="00DC69BC" w:rsidRPr="001C3ADD" w:rsidRDefault="00DC69BC" w:rsidP="001824E6">
            <w:pPr>
              <w:jc w:val="center"/>
              <w:rPr>
                <w:b/>
                <w:sz w:val="24"/>
                <w:szCs w:val="24"/>
              </w:rPr>
            </w:pPr>
            <w:r w:rsidRPr="001C3ADD">
              <w:rPr>
                <w:b/>
                <w:sz w:val="24"/>
                <w:szCs w:val="24"/>
              </w:rPr>
              <w:t>1212</w:t>
            </w:r>
          </w:p>
        </w:tc>
        <w:tc>
          <w:tcPr>
            <w:tcW w:w="4961" w:type="dxa"/>
            <w:shd w:val="clear" w:color="auto" w:fill="auto"/>
            <w:tcMar>
              <w:top w:w="120" w:type="dxa"/>
              <w:left w:w="120" w:type="dxa"/>
              <w:bottom w:w="120" w:type="dxa"/>
              <w:right w:w="120" w:type="dxa"/>
            </w:tcMar>
            <w:hideMark/>
          </w:tcPr>
          <w:p w:rsidR="00DC69BC" w:rsidRPr="001C3ADD" w:rsidRDefault="00DC69BC" w:rsidP="001824E6">
            <w:pPr>
              <w:jc w:val="both"/>
              <w:rPr>
                <w:b/>
                <w:sz w:val="24"/>
                <w:szCs w:val="24"/>
              </w:rPr>
            </w:pPr>
            <w:r w:rsidRPr="001C3ADD">
              <w:rPr>
                <w:b/>
                <w:bCs/>
                <w:sz w:val="24"/>
                <w:szCs w:val="24"/>
                <w:lang w:eastAsia="ru-RU"/>
              </w:rPr>
              <w:t>Інші будівлі для тимчасового проживання</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sidRPr="001C3ADD">
              <w:rPr>
                <w:sz w:val="24"/>
                <w:szCs w:val="24"/>
              </w:rPr>
              <w:t>х</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sidRPr="001C3ADD">
              <w:rPr>
                <w:sz w:val="24"/>
                <w:szCs w:val="24"/>
              </w:rPr>
              <w:t>х</w:t>
            </w:r>
          </w:p>
        </w:tc>
      </w:tr>
      <w:tr w:rsidR="00DC69BC" w:rsidRPr="001C3ADD" w:rsidTr="001824E6">
        <w:tc>
          <w:tcPr>
            <w:tcW w:w="971" w:type="dxa"/>
          </w:tcPr>
          <w:p w:rsidR="00DC69BC" w:rsidRPr="001C3ADD" w:rsidRDefault="00DC69BC" w:rsidP="001824E6">
            <w:pPr>
              <w:jc w:val="center"/>
              <w:rPr>
                <w:sz w:val="24"/>
                <w:szCs w:val="24"/>
              </w:rPr>
            </w:pPr>
          </w:p>
        </w:tc>
        <w:tc>
          <w:tcPr>
            <w:tcW w:w="4961" w:type="dxa"/>
            <w:shd w:val="clear" w:color="auto" w:fill="auto"/>
            <w:tcMar>
              <w:top w:w="120" w:type="dxa"/>
              <w:left w:w="120" w:type="dxa"/>
              <w:bottom w:w="120" w:type="dxa"/>
              <w:right w:w="120" w:type="dxa"/>
            </w:tcMar>
            <w:hideMark/>
          </w:tcPr>
          <w:p w:rsidR="00DC69BC" w:rsidRPr="001C3ADD" w:rsidRDefault="00DC69BC" w:rsidP="001824E6">
            <w:pPr>
              <w:autoSpaceDE w:val="0"/>
              <w:autoSpaceDN w:val="0"/>
              <w:adjustRightInd w:val="0"/>
              <w:rPr>
                <w:i/>
                <w:iCs/>
                <w:sz w:val="24"/>
                <w:szCs w:val="24"/>
                <w:lang w:eastAsia="ru-RU"/>
              </w:rPr>
            </w:pPr>
            <w:r w:rsidRPr="001C3ADD">
              <w:rPr>
                <w:i/>
                <w:iCs/>
                <w:sz w:val="24"/>
                <w:szCs w:val="24"/>
                <w:lang w:eastAsia="ru-RU"/>
              </w:rPr>
              <w:t>Цей клас включає:</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 туристичні бази, гірські притулки, дитячі та</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сімейні табори відпочинку, будинки відпочинку</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та інші будівлі для тимчасового проживання, не</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класифіковані раніше</w:t>
            </w:r>
          </w:p>
          <w:p w:rsidR="00DC69BC" w:rsidRPr="001C3ADD" w:rsidRDefault="00DC69BC" w:rsidP="001824E6">
            <w:pPr>
              <w:autoSpaceDE w:val="0"/>
              <w:autoSpaceDN w:val="0"/>
              <w:adjustRightInd w:val="0"/>
              <w:rPr>
                <w:i/>
                <w:iCs/>
                <w:sz w:val="24"/>
                <w:szCs w:val="24"/>
                <w:lang w:eastAsia="ru-RU"/>
              </w:rPr>
            </w:pPr>
            <w:r w:rsidRPr="001C3ADD">
              <w:rPr>
                <w:i/>
                <w:iCs/>
                <w:sz w:val="24"/>
                <w:szCs w:val="24"/>
                <w:lang w:eastAsia="ru-RU"/>
              </w:rPr>
              <w:t>Цей клас не включає:</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 готелі та подібні заклади з надання житла</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(1211)</w:t>
            </w:r>
          </w:p>
          <w:p w:rsidR="00DC69BC" w:rsidRPr="001C3ADD" w:rsidRDefault="00DC69BC" w:rsidP="001824E6">
            <w:pPr>
              <w:jc w:val="both"/>
              <w:rPr>
                <w:sz w:val="24"/>
                <w:szCs w:val="24"/>
              </w:rPr>
            </w:pPr>
            <w:r w:rsidRPr="001C3ADD">
              <w:rPr>
                <w:sz w:val="24"/>
                <w:szCs w:val="24"/>
                <w:lang w:eastAsia="ru-RU"/>
              </w:rPr>
              <w:t>- парки для дозвілля та розваг (2412)</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p>
        </w:tc>
      </w:tr>
      <w:tr w:rsidR="00DC69BC" w:rsidRPr="001C3ADD" w:rsidTr="001824E6">
        <w:tc>
          <w:tcPr>
            <w:tcW w:w="971" w:type="dxa"/>
          </w:tcPr>
          <w:p w:rsidR="00DC69BC" w:rsidRPr="001C3ADD" w:rsidRDefault="00DC69BC" w:rsidP="001824E6">
            <w:pPr>
              <w:jc w:val="center"/>
              <w:rPr>
                <w:sz w:val="24"/>
                <w:szCs w:val="24"/>
              </w:rPr>
            </w:pPr>
            <w:r w:rsidRPr="001C3ADD">
              <w:rPr>
                <w:sz w:val="24"/>
                <w:szCs w:val="24"/>
              </w:rPr>
              <w:t>1212.1</w:t>
            </w:r>
          </w:p>
        </w:tc>
        <w:tc>
          <w:tcPr>
            <w:tcW w:w="4961" w:type="dxa"/>
            <w:shd w:val="clear" w:color="auto" w:fill="auto"/>
            <w:tcMar>
              <w:top w:w="120" w:type="dxa"/>
              <w:left w:w="120" w:type="dxa"/>
              <w:bottom w:w="120" w:type="dxa"/>
              <w:right w:w="120" w:type="dxa"/>
            </w:tcMar>
            <w:hideMark/>
          </w:tcPr>
          <w:p w:rsidR="00DC69BC" w:rsidRPr="001C3ADD" w:rsidRDefault="00DC69BC" w:rsidP="001824E6">
            <w:pPr>
              <w:jc w:val="both"/>
              <w:rPr>
                <w:sz w:val="24"/>
                <w:szCs w:val="24"/>
              </w:rPr>
            </w:pPr>
            <w:r w:rsidRPr="001C3ADD">
              <w:rPr>
                <w:sz w:val="24"/>
                <w:szCs w:val="24"/>
                <w:lang w:eastAsia="ru-RU"/>
              </w:rPr>
              <w:t>Туристичні бази та гірські притулки</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w:t>
            </w:r>
          </w:p>
        </w:tc>
      </w:tr>
      <w:tr w:rsidR="00DC69BC" w:rsidRPr="001C3ADD" w:rsidTr="001824E6">
        <w:tc>
          <w:tcPr>
            <w:tcW w:w="971" w:type="dxa"/>
          </w:tcPr>
          <w:p w:rsidR="00DC69BC" w:rsidRPr="001C3ADD" w:rsidRDefault="00DC69BC" w:rsidP="001824E6">
            <w:pPr>
              <w:jc w:val="center"/>
              <w:rPr>
                <w:sz w:val="24"/>
                <w:szCs w:val="24"/>
              </w:rPr>
            </w:pPr>
            <w:r w:rsidRPr="001C3ADD">
              <w:rPr>
                <w:sz w:val="24"/>
                <w:szCs w:val="24"/>
              </w:rPr>
              <w:t>1212.3</w:t>
            </w:r>
          </w:p>
        </w:tc>
        <w:tc>
          <w:tcPr>
            <w:tcW w:w="4961" w:type="dxa"/>
            <w:shd w:val="clear" w:color="auto" w:fill="auto"/>
            <w:tcMar>
              <w:top w:w="120" w:type="dxa"/>
              <w:left w:w="120" w:type="dxa"/>
              <w:bottom w:w="120" w:type="dxa"/>
              <w:right w:w="120" w:type="dxa"/>
            </w:tcMar>
            <w:hideMark/>
          </w:tcPr>
          <w:p w:rsidR="00DC69BC" w:rsidRPr="001C3ADD" w:rsidRDefault="00DC69BC" w:rsidP="001824E6">
            <w:pPr>
              <w:jc w:val="both"/>
              <w:rPr>
                <w:sz w:val="24"/>
                <w:szCs w:val="24"/>
              </w:rPr>
            </w:pPr>
            <w:r w:rsidRPr="001C3ADD">
              <w:rPr>
                <w:sz w:val="24"/>
                <w:szCs w:val="24"/>
                <w:lang w:eastAsia="ru-RU"/>
              </w:rPr>
              <w:t>Центри та будинки відпочинку</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w:t>
            </w:r>
          </w:p>
        </w:tc>
      </w:tr>
      <w:tr w:rsidR="00DC69BC" w:rsidRPr="001C3ADD" w:rsidTr="001824E6">
        <w:tc>
          <w:tcPr>
            <w:tcW w:w="971" w:type="dxa"/>
          </w:tcPr>
          <w:p w:rsidR="00DC69BC" w:rsidRPr="001C3ADD" w:rsidRDefault="00DC69BC" w:rsidP="001824E6">
            <w:pPr>
              <w:jc w:val="center"/>
              <w:rPr>
                <w:b/>
                <w:sz w:val="24"/>
                <w:szCs w:val="24"/>
              </w:rPr>
            </w:pPr>
            <w:r w:rsidRPr="001C3ADD">
              <w:rPr>
                <w:b/>
                <w:sz w:val="24"/>
                <w:szCs w:val="24"/>
              </w:rPr>
              <w:t>122</w:t>
            </w:r>
          </w:p>
        </w:tc>
        <w:tc>
          <w:tcPr>
            <w:tcW w:w="4961" w:type="dxa"/>
            <w:shd w:val="clear" w:color="auto" w:fill="auto"/>
            <w:tcMar>
              <w:top w:w="120" w:type="dxa"/>
              <w:left w:w="120" w:type="dxa"/>
              <w:bottom w:w="120" w:type="dxa"/>
              <w:right w:w="120" w:type="dxa"/>
            </w:tcMar>
            <w:hideMark/>
          </w:tcPr>
          <w:p w:rsidR="00DC69BC" w:rsidRPr="001C3ADD" w:rsidRDefault="00DC69BC" w:rsidP="001824E6">
            <w:pPr>
              <w:rPr>
                <w:sz w:val="24"/>
                <w:szCs w:val="24"/>
              </w:rPr>
            </w:pPr>
            <w:r w:rsidRPr="001C3ADD">
              <w:rPr>
                <w:b/>
                <w:bCs/>
                <w:sz w:val="24"/>
                <w:szCs w:val="24"/>
                <w:lang w:eastAsia="ru-RU"/>
              </w:rPr>
              <w:t>Будівлі офісні</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sidRPr="001C3ADD">
              <w:rPr>
                <w:sz w:val="24"/>
                <w:szCs w:val="24"/>
              </w:rPr>
              <w:t>х</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sidRPr="001C3ADD">
              <w:rPr>
                <w:sz w:val="24"/>
                <w:szCs w:val="24"/>
              </w:rPr>
              <w:t>х</w:t>
            </w:r>
          </w:p>
        </w:tc>
      </w:tr>
      <w:tr w:rsidR="00DC69BC" w:rsidRPr="001C3ADD" w:rsidTr="001824E6">
        <w:tc>
          <w:tcPr>
            <w:tcW w:w="971" w:type="dxa"/>
          </w:tcPr>
          <w:p w:rsidR="00DC69BC" w:rsidRPr="001C3ADD" w:rsidRDefault="00DC69BC" w:rsidP="001824E6">
            <w:pPr>
              <w:jc w:val="center"/>
              <w:rPr>
                <w:b/>
                <w:sz w:val="24"/>
                <w:szCs w:val="24"/>
              </w:rPr>
            </w:pPr>
            <w:r w:rsidRPr="001C3ADD">
              <w:rPr>
                <w:b/>
                <w:sz w:val="24"/>
                <w:szCs w:val="24"/>
              </w:rPr>
              <w:t>1220</w:t>
            </w:r>
          </w:p>
        </w:tc>
        <w:tc>
          <w:tcPr>
            <w:tcW w:w="4961" w:type="dxa"/>
            <w:shd w:val="clear" w:color="auto" w:fill="auto"/>
            <w:tcMar>
              <w:top w:w="120" w:type="dxa"/>
              <w:left w:w="120" w:type="dxa"/>
              <w:bottom w:w="120" w:type="dxa"/>
              <w:right w:w="120" w:type="dxa"/>
            </w:tcMar>
            <w:hideMark/>
          </w:tcPr>
          <w:p w:rsidR="00DC69BC" w:rsidRPr="001C3ADD" w:rsidRDefault="00DC69BC" w:rsidP="001824E6">
            <w:pPr>
              <w:rPr>
                <w:sz w:val="24"/>
                <w:szCs w:val="24"/>
              </w:rPr>
            </w:pPr>
            <w:r w:rsidRPr="001C3ADD">
              <w:rPr>
                <w:b/>
                <w:bCs/>
                <w:sz w:val="24"/>
                <w:szCs w:val="24"/>
                <w:lang w:eastAsia="ru-RU"/>
              </w:rPr>
              <w:t>Будівлі офісні</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sidRPr="001C3ADD">
              <w:rPr>
                <w:sz w:val="24"/>
                <w:szCs w:val="24"/>
              </w:rPr>
              <w:t>х</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sidRPr="001C3ADD">
              <w:rPr>
                <w:sz w:val="24"/>
                <w:szCs w:val="24"/>
              </w:rPr>
              <w:t>х</w:t>
            </w:r>
          </w:p>
        </w:tc>
      </w:tr>
      <w:tr w:rsidR="00DC69BC" w:rsidRPr="001C3ADD" w:rsidTr="001824E6">
        <w:tc>
          <w:tcPr>
            <w:tcW w:w="971" w:type="dxa"/>
          </w:tcPr>
          <w:p w:rsidR="00DC69BC" w:rsidRPr="001C3ADD" w:rsidRDefault="00DC69BC" w:rsidP="001824E6">
            <w:pPr>
              <w:jc w:val="center"/>
              <w:rPr>
                <w:sz w:val="24"/>
                <w:szCs w:val="24"/>
              </w:rPr>
            </w:pPr>
          </w:p>
        </w:tc>
        <w:tc>
          <w:tcPr>
            <w:tcW w:w="4961" w:type="dxa"/>
            <w:shd w:val="clear" w:color="auto" w:fill="auto"/>
            <w:tcMar>
              <w:top w:w="120" w:type="dxa"/>
              <w:left w:w="120" w:type="dxa"/>
              <w:bottom w:w="120" w:type="dxa"/>
              <w:right w:w="120" w:type="dxa"/>
            </w:tcMar>
            <w:hideMark/>
          </w:tcPr>
          <w:p w:rsidR="00DC69BC" w:rsidRPr="001C3ADD" w:rsidRDefault="00DC69BC" w:rsidP="001824E6">
            <w:pPr>
              <w:autoSpaceDE w:val="0"/>
              <w:autoSpaceDN w:val="0"/>
              <w:adjustRightInd w:val="0"/>
              <w:rPr>
                <w:i/>
                <w:iCs/>
                <w:sz w:val="24"/>
                <w:szCs w:val="24"/>
                <w:lang w:eastAsia="ru-RU"/>
              </w:rPr>
            </w:pPr>
            <w:r w:rsidRPr="001C3ADD">
              <w:rPr>
                <w:i/>
                <w:iCs/>
                <w:sz w:val="24"/>
                <w:szCs w:val="24"/>
                <w:lang w:eastAsia="ru-RU"/>
              </w:rPr>
              <w:t>Цей клас включає:</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 будівлі, що використовуються як приміщення</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для конторських та адміністративних цілей, в</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тому числі для промислових підприємств,</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 xml:space="preserve">банків, поштових відділень, органів </w:t>
            </w:r>
            <w:r w:rsidRPr="001C3ADD">
              <w:rPr>
                <w:sz w:val="24"/>
                <w:szCs w:val="24"/>
                <w:lang w:eastAsia="ru-RU"/>
              </w:rPr>
              <w:lastRenderedPageBreak/>
              <w:t>місцевого</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управління, урядових та відомчих</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департаментів та т. ін.</w:t>
            </w:r>
          </w:p>
          <w:p w:rsidR="00DC69BC" w:rsidRPr="001C3ADD" w:rsidRDefault="00DC69BC" w:rsidP="001824E6">
            <w:pPr>
              <w:autoSpaceDE w:val="0"/>
              <w:autoSpaceDN w:val="0"/>
              <w:adjustRightInd w:val="0"/>
              <w:rPr>
                <w:i/>
                <w:iCs/>
                <w:sz w:val="24"/>
                <w:szCs w:val="24"/>
                <w:lang w:eastAsia="ru-RU"/>
              </w:rPr>
            </w:pPr>
            <w:r w:rsidRPr="001C3ADD">
              <w:rPr>
                <w:i/>
                <w:iCs/>
                <w:sz w:val="24"/>
                <w:szCs w:val="24"/>
                <w:lang w:eastAsia="ru-RU"/>
              </w:rPr>
              <w:t>Цей клас включає також:</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 центри для з'їздів та конференцій, будівлі</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органів правосуддя, парламентські будівлі</w:t>
            </w:r>
          </w:p>
          <w:p w:rsidR="00DC69BC" w:rsidRPr="001C3ADD" w:rsidRDefault="00DC69BC" w:rsidP="001824E6">
            <w:pPr>
              <w:autoSpaceDE w:val="0"/>
              <w:autoSpaceDN w:val="0"/>
              <w:adjustRightInd w:val="0"/>
              <w:rPr>
                <w:i/>
                <w:iCs/>
                <w:sz w:val="24"/>
                <w:szCs w:val="24"/>
                <w:lang w:eastAsia="ru-RU"/>
              </w:rPr>
            </w:pPr>
            <w:r w:rsidRPr="001C3ADD">
              <w:rPr>
                <w:i/>
                <w:iCs/>
                <w:sz w:val="24"/>
                <w:szCs w:val="24"/>
                <w:lang w:eastAsia="ru-RU"/>
              </w:rPr>
              <w:t>Цей клас не включає:</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 офіси в будівлях, що призначені</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(використовуються), головним чином, для інших</w:t>
            </w:r>
          </w:p>
          <w:p w:rsidR="00DC69BC" w:rsidRPr="001C3ADD" w:rsidRDefault="00DC69BC" w:rsidP="001824E6">
            <w:pPr>
              <w:jc w:val="both"/>
              <w:rPr>
                <w:sz w:val="24"/>
                <w:szCs w:val="24"/>
              </w:rPr>
            </w:pPr>
            <w:r w:rsidRPr="001C3ADD">
              <w:rPr>
                <w:sz w:val="24"/>
                <w:szCs w:val="24"/>
                <w:lang w:eastAsia="ru-RU"/>
              </w:rPr>
              <w:t>цілей</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p>
        </w:tc>
      </w:tr>
      <w:tr w:rsidR="00DC69BC" w:rsidRPr="001C3ADD" w:rsidTr="001824E6">
        <w:tc>
          <w:tcPr>
            <w:tcW w:w="971" w:type="dxa"/>
          </w:tcPr>
          <w:p w:rsidR="00DC69BC" w:rsidRPr="001C3ADD" w:rsidRDefault="00DC69BC" w:rsidP="001824E6">
            <w:pPr>
              <w:jc w:val="center"/>
              <w:rPr>
                <w:sz w:val="24"/>
                <w:szCs w:val="24"/>
              </w:rPr>
            </w:pPr>
            <w:r w:rsidRPr="001C3ADD">
              <w:rPr>
                <w:sz w:val="24"/>
                <w:szCs w:val="24"/>
              </w:rPr>
              <w:lastRenderedPageBreak/>
              <w:t>1220.1</w:t>
            </w:r>
          </w:p>
        </w:tc>
        <w:tc>
          <w:tcPr>
            <w:tcW w:w="4961" w:type="dxa"/>
            <w:shd w:val="clear" w:color="auto" w:fill="auto"/>
            <w:tcMar>
              <w:top w:w="120" w:type="dxa"/>
              <w:left w:w="120" w:type="dxa"/>
              <w:bottom w:w="120" w:type="dxa"/>
              <w:right w:w="120" w:type="dxa"/>
            </w:tcMar>
            <w:hideMark/>
          </w:tcPr>
          <w:p w:rsidR="00DC69BC" w:rsidRPr="001C3ADD" w:rsidRDefault="00DC69BC" w:rsidP="001824E6">
            <w:pPr>
              <w:autoSpaceDE w:val="0"/>
              <w:autoSpaceDN w:val="0"/>
              <w:adjustRightInd w:val="0"/>
              <w:rPr>
                <w:sz w:val="24"/>
                <w:szCs w:val="24"/>
                <w:lang w:eastAsia="ru-RU"/>
              </w:rPr>
            </w:pPr>
            <w:r w:rsidRPr="001C3ADD">
              <w:rPr>
                <w:sz w:val="24"/>
                <w:szCs w:val="24"/>
                <w:lang w:eastAsia="ru-RU"/>
              </w:rPr>
              <w:t>Будівлі органів державного та місцевого</w:t>
            </w:r>
          </w:p>
          <w:p w:rsidR="00DC69BC" w:rsidRPr="001C3ADD" w:rsidRDefault="00DC69BC" w:rsidP="001824E6">
            <w:pPr>
              <w:jc w:val="both"/>
              <w:rPr>
                <w:sz w:val="24"/>
                <w:szCs w:val="24"/>
              </w:rPr>
            </w:pPr>
            <w:r w:rsidRPr="001C3ADD">
              <w:rPr>
                <w:sz w:val="24"/>
                <w:szCs w:val="24"/>
                <w:lang w:eastAsia="ru-RU"/>
              </w:rPr>
              <w:t>управління</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sidRPr="001C3ADD">
              <w:rPr>
                <w:sz w:val="24"/>
                <w:szCs w:val="24"/>
              </w:rPr>
              <w:t>0</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sidRPr="001C3ADD">
              <w:rPr>
                <w:sz w:val="24"/>
                <w:szCs w:val="24"/>
              </w:rPr>
              <w:t>0</w:t>
            </w:r>
          </w:p>
        </w:tc>
      </w:tr>
      <w:tr w:rsidR="00DC69BC" w:rsidRPr="001C3ADD" w:rsidTr="001824E6">
        <w:tc>
          <w:tcPr>
            <w:tcW w:w="971" w:type="dxa"/>
          </w:tcPr>
          <w:p w:rsidR="00DC69BC" w:rsidRPr="001C3ADD" w:rsidRDefault="00DC69BC" w:rsidP="001824E6">
            <w:pPr>
              <w:jc w:val="center"/>
              <w:rPr>
                <w:sz w:val="24"/>
                <w:szCs w:val="24"/>
              </w:rPr>
            </w:pPr>
            <w:r w:rsidRPr="001C3ADD">
              <w:rPr>
                <w:sz w:val="24"/>
                <w:szCs w:val="24"/>
              </w:rPr>
              <w:t>1220.2</w:t>
            </w:r>
          </w:p>
        </w:tc>
        <w:tc>
          <w:tcPr>
            <w:tcW w:w="4961" w:type="dxa"/>
            <w:shd w:val="clear" w:color="auto" w:fill="auto"/>
            <w:tcMar>
              <w:top w:w="120" w:type="dxa"/>
              <w:left w:w="120" w:type="dxa"/>
              <w:bottom w:w="120" w:type="dxa"/>
              <w:right w:w="120" w:type="dxa"/>
            </w:tcMar>
            <w:hideMark/>
          </w:tcPr>
          <w:p w:rsidR="00DC69BC" w:rsidRPr="001C3ADD" w:rsidRDefault="00DC69BC" w:rsidP="001824E6">
            <w:pPr>
              <w:jc w:val="both"/>
              <w:rPr>
                <w:sz w:val="24"/>
                <w:szCs w:val="24"/>
              </w:rPr>
            </w:pPr>
            <w:r w:rsidRPr="001C3ADD">
              <w:rPr>
                <w:sz w:val="24"/>
                <w:szCs w:val="24"/>
                <w:lang w:eastAsia="ru-RU"/>
              </w:rPr>
              <w:t>Будівлі фінансового обслуговування</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w:t>
            </w:r>
          </w:p>
        </w:tc>
      </w:tr>
      <w:tr w:rsidR="00DC69BC" w:rsidRPr="001C3ADD" w:rsidTr="001824E6">
        <w:tc>
          <w:tcPr>
            <w:tcW w:w="971" w:type="dxa"/>
          </w:tcPr>
          <w:p w:rsidR="00DC69BC" w:rsidRPr="001C3ADD" w:rsidRDefault="00DC69BC" w:rsidP="001824E6">
            <w:pPr>
              <w:jc w:val="center"/>
              <w:rPr>
                <w:sz w:val="24"/>
                <w:szCs w:val="24"/>
              </w:rPr>
            </w:pPr>
            <w:r w:rsidRPr="001C3ADD">
              <w:rPr>
                <w:sz w:val="24"/>
                <w:szCs w:val="24"/>
              </w:rPr>
              <w:t>1220.5</w:t>
            </w:r>
          </w:p>
        </w:tc>
        <w:tc>
          <w:tcPr>
            <w:tcW w:w="4961" w:type="dxa"/>
            <w:shd w:val="clear" w:color="auto" w:fill="auto"/>
            <w:tcMar>
              <w:top w:w="120" w:type="dxa"/>
              <w:left w:w="120" w:type="dxa"/>
              <w:bottom w:w="120" w:type="dxa"/>
              <w:right w:w="120" w:type="dxa"/>
            </w:tcMar>
            <w:hideMark/>
          </w:tcPr>
          <w:p w:rsidR="00DC69BC" w:rsidRPr="001C3ADD" w:rsidRDefault="00DC69BC" w:rsidP="001824E6">
            <w:pPr>
              <w:autoSpaceDE w:val="0"/>
              <w:autoSpaceDN w:val="0"/>
              <w:adjustRightInd w:val="0"/>
              <w:rPr>
                <w:sz w:val="24"/>
                <w:szCs w:val="24"/>
                <w:lang w:eastAsia="ru-RU"/>
              </w:rPr>
            </w:pPr>
            <w:r w:rsidRPr="001C3ADD">
              <w:rPr>
                <w:sz w:val="24"/>
                <w:szCs w:val="24"/>
                <w:lang w:eastAsia="ru-RU"/>
              </w:rPr>
              <w:t>Адміністративно-побутові будівлі промислових</w:t>
            </w:r>
          </w:p>
          <w:p w:rsidR="00DC69BC" w:rsidRPr="001C3ADD" w:rsidRDefault="00DC69BC" w:rsidP="001824E6">
            <w:pPr>
              <w:jc w:val="both"/>
              <w:rPr>
                <w:sz w:val="24"/>
                <w:szCs w:val="24"/>
              </w:rPr>
            </w:pPr>
            <w:r w:rsidRPr="001C3ADD">
              <w:rPr>
                <w:sz w:val="24"/>
                <w:szCs w:val="24"/>
                <w:lang w:eastAsia="ru-RU"/>
              </w:rPr>
              <w:t>підприємств</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0,2</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0,2</w:t>
            </w:r>
          </w:p>
        </w:tc>
      </w:tr>
      <w:tr w:rsidR="00DC69BC" w:rsidRPr="001C3ADD" w:rsidTr="001824E6">
        <w:tc>
          <w:tcPr>
            <w:tcW w:w="971" w:type="dxa"/>
          </w:tcPr>
          <w:p w:rsidR="00DC69BC" w:rsidRPr="001C3ADD" w:rsidRDefault="00DC69BC" w:rsidP="001824E6">
            <w:pPr>
              <w:jc w:val="center"/>
              <w:rPr>
                <w:sz w:val="24"/>
                <w:szCs w:val="24"/>
              </w:rPr>
            </w:pPr>
            <w:r w:rsidRPr="001C3ADD">
              <w:rPr>
                <w:sz w:val="24"/>
                <w:szCs w:val="24"/>
              </w:rPr>
              <w:t>1220.9</w:t>
            </w:r>
          </w:p>
        </w:tc>
        <w:tc>
          <w:tcPr>
            <w:tcW w:w="4961" w:type="dxa"/>
            <w:shd w:val="clear" w:color="auto" w:fill="auto"/>
            <w:tcMar>
              <w:top w:w="120" w:type="dxa"/>
              <w:left w:w="120" w:type="dxa"/>
              <w:bottom w:w="120" w:type="dxa"/>
              <w:right w:w="120" w:type="dxa"/>
            </w:tcMar>
            <w:hideMark/>
          </w:tcPr>
          <w:p w:rsidR="00DC69BC" w:rsidRPr="001C3ADD" w:rsidRDefault="00DC69BC" w:rsidP="001824E6">
            <w:pPr>
              <w:autoSpaceDE w:val="0"/>
              <w:autoSpaceDN w:val="0"/>
              <w:adjustRightInd w:val="0"/>
              <w:rPr>
                <w:sz w:val="24"/>
                <w:szCs w:val="24"/>
                <w:lang w:eastAsia="ru-RU"/>
              </w:rPr>
            </w:pPr>
            <w:r w:rsidRPr="001C3ADD">
              <w:rPr>
                <w:sz w:val="24"/>
                <w:szCs w:val="24"/>
                <w:lang w:eastAsia="ru-RU"/>
              </w:rPr>
              <w:t>Будівлі для конторських та адміністративних</w:t>
            </w:r>
          </w:p>
          <w:p w:rsidR="00DC69BC" w:rsidRPr="001C3ADD" w:rsidRDefault="00DC69BC" w:rsidP="001824E6">
            <w:pPr>
              <w:jc w:val="both"/>
              <w:rPr>
                <w:sz w:val="24"/>
                <w:szCs w:val="24"/>
              </w:rPr>
            </w:pPr>
            <w:r w:rsidRPr="001C3ADD">
              <w:rPr>
                <w:sz w:val="24"/>
                <w:szCs w:val="24"/>
                <w:lang w:eastAsia="ru-RU"/>
              </w:rPr>
              <w:t>цілей інші</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0,2</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0,2</w:t>
            </w:r>
          </w:p>
        </w:tc>
      </w:tr>
      <w:tr w:rsidR="00DC69BC" w:rsidRPr="001C3ADD" w:rsidTr="001824E6">
        <w:tc>
          <w:tcPr>
            <w:tcW w:w="971" w:type="dxa"/>
          </w:tcPr>
          <w:p w:rsidR="00DC69BC" w:rsidRPr="001C3ADD" w:rsidRDefault="00DC69BC" w:rsidP="001824E6">
            <w:pPr>
              <w:jc w:val="center"/>
              <w:rPr>
                <w:b/>
                <w:sz w:val="24"/>
                <w:szCs w:val="24"/>
              </w:rPr>
            </w:pPr>
            <w:r w:rsidRPr="001C3ADD">
              <w:rPr>
                <w:b/>
                <w:sz w:val="24"/>
                <w:szCs w:val="24"/>
              </w:rPr>
              <w:t>123</w:t>
            </w:r>
          </w:p>
        </w:tc>
        <w:tc>
          <w:tcPr>
            <w:tcW w:w="4961" w:type="dxa"/>
            <w:shd w:val="clear" w:color="auto" w:fill="auto"/>
            <w:tcMar>
              <w:top w:w="120" w:type="dxa"/>
              <w:left w:w="120" w:type="dxa"/>
              <w:bottom w:w="120" w:type="dxa"/>
              <w:right w:w="120" w:type="dxa"/>
            </w:tcMar>
            <w:hideMark/>
          </w:tcPr>
          <w:p w:rsidR="00DC69BC" w:rsidRPr="001C3ADD" w:rsidRDefault="00DC69BC" w:rsidP="001824E6">
            <w:pPr>
              <w:rPr>
                <w:sz w:val="24"/>
                <w:szCs w:val="24"/>
              </w:rPr>
            </w:pPr>
            <w:r w:rsidRPr="001C3ADD">
              <w:rPr>
                <w:b/>
                <w:bCs/>
                <w:sz w:val="24"/>
                <w:szCs w:val="24"/>
                <w:lang w:eastAsia="ru-RU"/>
              </w:rPr>
              <w:t>Будівлі торговельні</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sidRPr="001C3ADD">
              <w:rPr>
                <w:sz w:val="24"/>
                <w:szCs w:val="24"/>
              </w:rPr>
              <w:t>х</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sidRPr="001C3ADD">
              <w:rPr>
                <w:sz w:val="24"/>
                <w:szCs w:val="24"/>
              </w:rPr>
              <w:t>х</w:t>
            </w:r>
          </w:p>
        </w:tc>
      </w:tr>
      <w:tr w:rsidR="00DC69BC" w:rsidRPr="001C3ADD" w:rsidTr="001824E6">
        <w:tc>
          <w:tcPr>
            <w:tcW w:w="971" w:type="dxa"/>
          </w:tcPr>
          <w:p w:rsidR="00DC69BC" w:rsidRPr="001C3ADD" w:rsidRDefault="00DC69BC" w:rsidP="001824E6">
            <w:pPr>
              <w:jc w:val="center"/>
              <w:rPr>
                <w:b/>
                <w:sz w:val="24"/>
                <w:szCs w:val="24"/>
              </w:rPr>
            </w:pPr>
            <w:r w:rsidRPr="001C3ADD">
              <w:rPr>
                <w:b/>
                <w:sz w:val="24"/>
                <w:szCs w:val="24"/>
              </w:rPr>
              <w:t>1230</w:t>
            </w:r>
          </w:p>
        </w:tc>
        <w:tc>
          <w:tcPr>
            <w:tcW w:w="4961" w:type="dxa"/>
            <w:shd w:val="clear" w:color="auto" w:fill="auto"/>
            <w:tcMar>
              <w:top w:w="120" w:type="dxa"/>
              <w:left w:w="120" w:type="dxa"/>
              <w:bottom w:w="120" w:type="dxa"/>
              <w:right w:w="120" w:type="dxa"/>
            </w:tcMar>
            <w:hideMark/>
          </w:tcPr>
          <w:p w:rsidR="00DC69BC" w:rsidRPr="001C3ADD" w:rsidRDefault="00DC69BC" w:rsidP="001824E6">
            <w:pPr>
              <w:rPr>
                <w:sz w:val="24"/>
                <w:szCs w:val="24"/>
              </w:rPr>
            </w:pPr>
            <w:r w:rsidRPr="001C3ADD">
              <w:rPr>
                <w:b/>
                <w:bCs/>
                <w:sz w:val="24"/>
                <w:szCs w:val="24"/>
                <w:lang w:eastAsia="ru-RU"/>
              </w:rPr>
              <w:t>Будівлі торговельні</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sidRPr="001C3ADD">
              <w:rPr>
                <w:sz w:val="24"/>
                <w:szCs w:val="24"/>
              </w:rPr>
              <w:t>х</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sidRPr="001C3ADD">
              <w:rPr>
                <w:sz w:val="24"/>
                <w:szCs w:val="24"/>
              </w:rPr>
              <w:t>х</w:t>
            </w:r>
          </w:p>
        </w:tc>
      </w:tr>
      <w:tr w:rsidR="00DC69BC" w:rsidRPr="001C3ADD" w:rsidTr="001824E6">
        <w:tc>
          <w:tcPr>
            <w:tcW w:w="971" w:type="dxa"/>
          </w:tcPr>
          <w:p w:rsidR="00DC69BC" w:rsidRPr="001C3ADD" w:rsidRDefault="00DC69BC" w:rsidP="001824E6">
            <w:pPr>
              <w:jc w:val="center"/>
              <w:rPr>
                <w:sz w:val="24"/>
                <w:szCs w:val="24"/>
              </w:rPr>
            </w:pPr>
          </w:p>
        </w:tc>
        <w:tc>
          <w:tcPr>
            <w:tcW w:w="4961" w:type="dxa"/>
            <w:shd w:val="clear" w:color="auto" w:fill="auto"/>
            <w:tcMar>
              <w:top w:w="120" w:type="dxa"/>
              <w:left w:w="120" w:type="dxa"/>
              <w:bottom w:w="120" w:type="dxa"/>
              <w:right w:w="120" w:type="dxa"/>
            </w:tcMar>
            <w:hideMark/>
          </w:tcPr>
          <w:p w:rsidR="00DC69BC" w:rsidRPr="001C3ADD" w:rsidRDefault="00DC69BC" w:rsidP="001824E6">
            <w:pPr>
              <w:autoSpaceDE w:val="0"/>
              <w:autoSpaceDN w:val="0"/>
              <w:adjustRightInd w:val="0"/>
              <w:rPr>
                <w:i/>
                <w:iCs/>
                <w:sz w:val="24"/>
                <w:szCs w:val="24"/>
                <w:lang w:eastAsia="ru-RU"/>
              </w:rPr>
            </w:pPr>
            <w:r w:rsidRPr="001C3ADD">
              <w:rPr>
                <w:i/>
                <w:iCs/>
                <w:sz w:val="24"/>
                <w:szCs w:val="24"/>
                <w:lang w:eastAsia="ru-RU"/>
              </w:rPr>
              <w:t>Цей клас включає:</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 торгові центри, пасажі, універмаги,</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спеціалізовані магазини та павільйони, зали</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для ярмарків, аукціонів, виставок, криті ринки,</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станції технічного обслуговування автомобілів</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та т. ін.</w:t>
            </w:r>
          </w:p>
          <w:p w:rsidR="00DC69BC" w:rsidRPr="001C3ADD" w:rsidRDefault="00DC69BC" w:rsidP="001824E6">
            <w:pPr>
              <w:autoSpaceDE w:val="0"/>
              <w:autoSpaceDN w:val="0"/>
              <w:adjustRightInd w:val="0"/>
              <w:rPr>
                <w:i/>
                <w:iCs/>
                <w:sz w:val="24"/>
                <w:szCs w:val="24"/>
                <w:lang w:eastAsia="ru-RU"/>
              </w:rPr>
            </w:pPr>
            <w:r w:rsidRPr="001C3ADD">
              <w:rPr>
                <w:i/>
                <w:iCs/>
                <w:sz w:val="24"/>
                <w:szCs w:val="24"/>
                <w:lang w:eastAsia="ru-RU"/>
              </w:rPr>
              <w:t>Цей клас включає також:</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 підприємства та установи громадського</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харчування (їдальні, кафе, закусочні та т. ін.)</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 приміщення складські та бази підприємств</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торгівлі й громадського харчування</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 підприємства побутового обслуговування</w:t>
            </w:r>
          </w:p>
          <w:p w:rsidR="00DC69BC" w:rsidRPr="001C3ADD" w:rsidRDefault="00DC69BC" w:rsidP="001824E6">
            <w:pPr>
              <w:autoSpaceDE w:val="0"/>
              <w:autoSpaceDN w:val="0"/>
              <w:adjustRightInd w:val="0"/>
              <w:rPr>
                <w:i/>
                <w:iCs/>
                <w:sz w:val="24"/>
                <w:szCs w:val="24"/>
                <w:lang w:eastAsia="ru-RU"/>
              </w:rPr>
            </w:pPr>
            <w:r w:rsidRPr="001C3ADD">
              <w:rPr>
                <w:i/>
                <w:iCs/>
                <w:sz w:val="24"/>
                <w:szCs w:val="24"/>
                <w:lang w:eastAsia="ru-RU"/>
              </w:rPr>
              <w:t>Цей клас не включає:</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 невеликі магазини в будівлях, що призначені</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(використовуються), головним чином, для інших</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цілей</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 ресторани та бари, розміщені в готелях або</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окремо (1211)</w:t>
            </w:r>
          </w:p>
          <w:p w:rsidR="00DC69BC" w:rsidRPr="001C3ADD" w:rsidRDefault="00DC69BC" w:rsidP="001824E6">
            <w:pPr>
              <w:jc w:val="both"/>
              <w:rPr>
                <w:sz w:val="24"/>
                <w:szCs w:val="24"/>
              </w:rPr>
            </w:pPr>
            <w:r w:rsidRPr="001C3ADD">
              <w:rPr>
                <w:sz w:val="24"/>
                <w:szCs w:val="24"/>
                <w:lang w:eastAsia="ru-RU"/>
              </w:rPr>
              <w:t>- лазні та пральні (1274)</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p>
        </w:tc>
      </w:tr>
      <w:tr w:rsidR="00DC69BC" w:rsidRPr="001C3ADD" w:rsidTr="001824E6">
        <w:tc>
          <w:tcPr>
            <w:tcW w:w="971" w:type="dxa"/>
          </w:tcPr>
          <w:p w:rsidR="00DC69BC" w:rsidRPr="001C3ADD" w:rsidRDefault="00DC69BC" w:rsidP="001824E6">
            <w:pPr>
              <w:jc w:val="center"/>
              <w:rPr>
                <w:sz w:val="24"/>
                <w:szCs w:val="24"/>
              </w:rPr>
            </w:pPr>
            <w:r w:rsidRPr="001C3ADD">
              <w:rPr>
                <w:sz w:val="24"/>
                <w:szCs w:val="24"/>
              </w:rPr>
              <w:lastRenderedPageBreak/>
              <w:t>1230.1</w:t>
            </w:r>
          </w:p>
        </w:tc>
        <w:tc>
          <w:tcPr>
            <w:tcW w:w="4961" w:type="dxa"/>
            <w:shd w:val="clear" w:color="auto" w:fill="auto"/>
            <w:tcMar>
              <w:top w:w="120" w:type="dxa"/>
              <w:left w:w="120" w:type="dxa"/>
              <w:bottom w:w="120" w:type="dxa"/>
              <w:right w:w="120" w:type="dxa"/>
            </w:tcMar>
            <w:hideMark/>
          </w:tcPr>
          <w:p w:rsidR="00DC69BC" w:rsidRPr="001C3ADD" w:rsidRDefault="00DC69BC" w:rsidP="001824E6">
            <w:pPr>
              <w:jc w:val="both"/>
              <w:rPr>
                <w:sz w:val="24"/>
                <w:szCs w:val="24"/>
              </w:rPr>
            </w:pPr>
            <w:r w:rsidRPr="001C3ADD">
              <w:rPr>
                <w:sz w:val="24"/>
                <w:szCs w:val="24"/>
                <w:lang w:eastAsia="ru-RU"/>
              </w:rPr>
              <w:t>Торгові центри, універмаги, магазини</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0,2</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0,2</w:t>
            </w:r>
          </w:p>
        </w:tc>
      </w:tr>
      <w:tr w:rsidR="00DC69BC" w:rsidRPr="001C3ADD" w:rsidTr="001824E6">
        <w:tc>
          <w:tcPr>
            <w:tcW w:w="971" w:type="dxa"/>
          </w:tcPr>
          <w:p w:rsidR="00DC69BC" w:rsidRPr="001C3ADD" w:rsidRDefault="00DC69BC" w:rsidP="001824E6">
            <w:pPr>
              <w:jc w:val="center"/>
              <w:rPr>
                <w:sz w:val="24"/>
                <w:szCs w:val="24"/>
              </w:rPr>
            </w:pPr>
            <w:r w:rsidRPr="001C3ADD">
              <w:rPr>
                <w:sz w:val="24"/>
                <w:szCs w:val="24"/>
              </w:rPr>
              <w:t>1230.2</w:t>
            </w:r>
          </w:p>
        </w:tc>
        <w:tc>
          <w:tcPr>
            <w:tcW w:w="4961" w:type="dxa"/>
            <w:shd w:val="clear" w:color="auto" w:fill="auto"/>
            <w:tcMar>
              <w:top w:w="120" w:type="dxa"/>
              <w:left w:w="120" w:type="dxa"/>
              <w:bottom w:w="120" w:type="dxa"/>
              <w:right w:w="120" w:type="dxa"/>
            </w:tcMar>
            <w:hideMark/>
          </w:tcPr>
          <w:p w:rsidR="00DC69BC" w:rsidRPr="001C3ADD" w:rsidRDefault="00DC69BC" w:rsidP="001824E6">
            <w:pPr>
              <w:jc w:val="both"/>
              <w:rPr>
                <w:sz w:val="24"/>
                <w:szCs w:val="24"/>
              </w:rPr>
            </w:pPr>
            <w:r w:rsidRPr="001C3ADD">
              <w:rPr>
                <w:sz w:val="24"/>
                <w:szCs w:val="24"/>
                <w:lang w:eastAsia="ru-RU"/>
              </w:rPr>
              <w:t>Криті ринки, павільйони та зали для ярмарків</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w:t>
            </w:r>
          </w:p>
        </w:tc>
      </w:tr>
      <w:tr w:rsidR="00DC69BC" w:rsidRPr="001C3ADD" w:rsidTr="001824E6">
        <w:tc>
          <w:tcPr>
            <w:tcW w:w="971" w:type="dxa"/>
          </w:tcPr>
          <w:p w:rsidR="00DC69BC" w:rsidRPr="001C3ADD" w:rsidRDefault="00DC69BC" w:rsidP="001824E6">
            <w:pPr>
              <w:jc w:val="center"/>
              <w:rPr>
                <w:sz w:val="24"/>
                <w:szCs w:val="24"/>
              </w:rPr>
            </w:pPr>
            <w:r w:rsidRPr="001C3ADD">
              <w:rPr>
                <w:sz w:val="24"/>
                <w:szCs w:val="24"/>
              </w:rPr>
              <w:t>1230.3</w:t>
            </w:r>
          </w:p>
        </w:tc>
        <w:tc>
          <w:tcPr>
            <w:tcW w:w="4961" w:type="dxa"/>
            <w:shd w:val="clear" w:color="auto" w:fill="auto"/>
            <w:tcMar>
              <w:top w:w="120" w:type="dxa"/>
              <w:left w:w="120" w:type="dxa"/>
              <w:bottom w:w="120" w:type="dxa"/>
              <w:right w:w="120" w:type="dxa"/>
            </w:tcMar>
            <w:hideMark/>
          </w:tcPr>
          <w:p w:rsidR="00DC69BC" w:rsidRPr="001C3ADD" w:rsidRDefault="00DC69BC" w:rsidP="001824E6">
            <w:pPr>
              <w:jc w:val="both"/>
              <w:rPr>
                <w:sz w:val="24"/>
                <w:szCs w:val="24"/>
              </w:rPr>
            </w:pPr>
            <w:r w:rsidRPr="001C3ADD">
              <w:rPr>
                <w:sz w:val="24"/>
                <w:szCs w:val="24"/>
                <w:lang w:eastAsia="ru-RU"/>
              </w:rPr>
              <w:t>Станції технічного обслуговування автомобілів</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w:t>
            </w:r>
          </w:p>
        </w:tc>
      </w:tr>
      <w:tr w:rsidR="00DC69BC" w:rsidRPr="001C3ADD" w:rsidTr="001824E6">
        <w:tc>
          <w:tcPr>
            <w:tcW w:w="971" w:type="dxa"/>
          </w:tcPr>
          <w:p w:rsidR="00DC69BC" w:rsidRPr="001C3ADD" w:rsidRDefault="00DC69BC" w:rsidP="001824E6">
            <w:pPr>
              <w:jc w:val="center"/>
              <w:rPr>
                <w:sz w:val="24"/>
                <w:szCs w:val="24"/>
              </w:rPr>
            </w:pPr>
            <w:r w:rsidRPr="001C3ADD">
              <w:rPr>
                <w:sz w:val="24"/>
                <w:szCs w:val="24"/>
              </w:rPr>
              <w:t>1230.4</w:t>
            </w:r>
          </w:p>
        </w:tc>
        <w:tc>
          <w:tcPr>
            <w:tcW w:w="4961" w:type="dxa"/>
            <w:shd w:val="clear" w:color="auto" w:fill="auto"/>
            <w:tcMar>
              <w:top w:w="120" w:type="dxa"/>
              <w:left w:w="120" w:type="dxa"/>
              <w:bottom w:w="120" w:type="dxa"/>
              <w:right w:w="120" w:type="dxa"/>
            </w:tcMar>
            <w:hideMark/>
          </w:tcPr>
          <w:p w:rsidR="00DC69BC" w:rsidRPr="001C3ADD" w:rsidRDefault="00DC69BC" w:rsidP="001824E6">
            <w:pPr>
              <w:jc w:val="both"/>
              <w:rPr>
                <w:sz w:val="24"/>
                <w:szCs w:val="24"/>
              </w:rPr>
            </w:pPr>
            <w:r w:rsidRPr="001C3ADD">
              <w:rPr>
                <w:sz w:val="24"/>
                <w:szCs w:val="24"/>
                <w:lang w:eastAsia="ru-RU"/>
              </w:rPr>
              <w:t>Їдальні, кафе, закусочні та т. ін.</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0,2</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0,2</w:t>
            </w:r>
          </w:p>
        </w:tc>
      </w:tr>
      <w:tr w:rsidR="00DC69BC" w:rsidRPr="001C3ADD" w:rsidTr="001824E6">
        <w:tc>
          <w:tcPr>
            <w:tcW w:w="971" w:type="dxa"/>
          </w:tcPr>
          <w:p w:rsidR="00DC69BC" w:rsidRPr="001C3ADD" w:rsidRDefault="00DC69BC" w:rsidP="001824E6">
            <w:pPr>
              <w:jc w:val="center"/>
              <w:rPr>
                <w:sz w:val="24"/>
                <w:szCs w:val="24"/>
              </w:rPr>
            </w:pPr>
            <w:r w:rsidRPr="001C3ADD">
              <w:rPr>
                <w:sz w:val="24"/>
                <w:szCs w:val="24"/>
              </w:rPr>
              <w:t>1230.5</w:t>
            </w:r>
          </w:p>
        </w:tc>
        <w:tc>
          <w:tcPr>
            <w:tcW w:w="4961" w:type="dxa"/>
            <w:shd w:val="clear" w:color="auto" w:fill="auto"/>
            <w:tcMar>
              <w:top w:w="120" w:type="dxa"/>
              <w:left w:w="120" w:type="dxa"/>
              <w:bottom w:w="120" w:type="dxa"/>
              <w:right w:w="120" w:type="dxa"/>
            </w:tcMar>
            <w:hideMark/>
          </w:tcPr>
          <w:p w:rsidR="00DC69BC" w:rsidRPr="001C3ADD" w:rsidRDefault="00DC69BC" w:rsidP="001824E6">
            <w:pPr>
              <w:autoSpaceDE w:val="0"/>
              <w:autoSpaceDN w:val="0"/>
              <w:adjustRightInd w:val="0"/>
              <w:rPr>
                <w:sz w:val="24"/>
                <w:szCs w:val="24"/>
                <w:lang w:eastAsia="ru-RU"/>
              </w:rPr>
            </w:pPr>
            <w:r w:rsidRPr="001C3ADD">
              <w:rPr>
                <w:sz w:val="24"/>
                <w:szCs w:val="24"/>
                <w:lang w:eastAsia="ru-RU"/>
              </w:rPr>
              <w:t>Бази та склади підприємств торгівлі й</w:t>
            </w:r>
          </w:p>
          <w:p w:rsidR="00DC69BC" w:rsidRPr="001C3ADD" w:rsidRDefault="00DC69BC" w:rsidP="001824E6">
            <w:pPr>
              <w:jc w:val="both"/>
              <w:rPr>
                <w:sz w:val="24"/>
                <w:szCs w:val="24"/>
              </w:rPr>
            </w:pPr>
            <w:r w:rsidRPr="001C3ADD">
              <w:rPr>
                <w:sz w:val="24"/>
                <w:szCs w:val="24"/>
                <w:lang w:eastAsia="ru-RU"/>
              </w:rPr>
              <w:t>громадського харчування</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w:t>
            </w:r>
          </w:p>
        </w:tc>
      </w:tr>
      <w:tr w:rsidR="00DC69BC" w:rsidRPr="001C3ADD" w:rsidTr="001824E6">
        <w:tc>
          <w:tcPr>
            <w:tcW w:w="971" w:type="dxa"/>
          </w:tcPr>
          <w:p w:rsidR="00DC69BC" w:rsidRPr="001C3ADD" w:rsidRDefault="00DC69BC" w:rsidP="001824E6">
            <w:pPr>
              <w:jc w:val="center"/>
              <w:rPr>
                <w:sz w:val="24"/>
                <w:szCs w:val="24"/>
              </w:rPr>
            </w:pPr>
            <w:r w:rsidRPr="001C3ADD">
              <w:rPr>
                <w:sz w:val="24"/>
                <w:szCs w:val="24"/>
              </w:rPr>
              <w:t>1230.6</w:t>
            </w:r>
          </w:p>
        </w:tc>
        <w:tc>
          <w:tcPr>
            <w:tcW w:w="4961" w:type="dxa"/>
            <w:shd w:val="clear" w:color="auto" w:fill="auto"/>
            <w:tcMar>
              <w:top w:w="120" w:type="dxa"/>
              <w:left w:w="120" w:type="dxa"/>
              <w:bottom w:w="120" w:type="dxa"/>
              <w:right w:w="120" w:type="dxa"/>
            </w:tcMar>
            <w:hideMark/>
          </w:tcPr>
          <w:p w:rsidR="00DC69BC" w:rsidRPr="001C3ADD" w:rsidRDefault="00DC69BC" w:rsidP="001824E6">
            <w:pPr>
              <w:autoSpaceDE w:val="0"/>
              <w:autoSpaceDN w:val="0"/>
              <w:adjustRightInd w:val="0"/>
              <w:rPr>
                <w:sz w:val="24"/>
                <w:szCs w:val="24"/>
                <w:lang w:eastAsia="ru-RU"/>
              </w:rPr>
            </w:pPr>
            <w:r w:rsidRPr="001C3ADD">
              <w:rPr>
                <w:sz w:val="24"/>
                <w:szCs w:val="24"/>
                <w:lang w:eastAsia="ru-RU"/>
              </w:rPr>
              <w:t>Будівлі підприємств побутового</w:t>
            </w:r>
          </w:p>
          <w:p w:rsidR="00DC69BC" w:rsidRPr="001C3ADD" w:rsidRDefault="00DC69BC" w:rsidP="001824E6">
            <w:pPr>
              <w:jc w:val="both"/>
              <w:rPr>
                <w:sz w:val="24"/>
                <w:szCs w:val="24"/>
              </w:rPr>
            </w:pPr>
            <w:r w:rsidRPr="001C3ADD">
              <w:rPr>
                <w:sz w:val="24"/>
                <w:szCs w:val="24"/>
                <w:lang w:eastAsia="ru-RU"/>
              </w:rPr>
              <w:t>обслуговування</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w:t>
            </w:r>
          </w:p>
        </w:tc>
      </w:tr>
      <w:tr w:rsidR="00DC69BC" w:rsidRPr="001C3ADD" w:rsidTr="001824E6">
        <w:tc>
          <w:tcPr>
            <w:tcW w:w="971" w:type="dxa"/>
          </w:tcPr>
          <w:p w:rsidR="00DC69BC" w:rsidRPr="001C3ADD" w:rsidRDefault="00DC69BC" w:rsidP="001824E6">
            <w:pPr>
              <w:jc w:val="center"/>
              <w:rPr>
                <w:sz w:val="24"/>
                <w:szCs w:val="24"/>
              </w:rPr>
            </w:pPr>
            <w:r w:rsidRPr="001C3ADD">
              <w:rPr>
                <w:sz w:val="24"/>
                <w:szCs w:val="24"/>
              </w:rPr>
              <w:t>1230.9</w:t>
            </w:r>
          </w:p>
        </w:tc>
        <w:tc>
          <w:tcPr>
            <w:tcW w:w="4961" w:type="dxa"/>
            <w:shd w:val="clear" w:color="auto" w:fill="auto"/>
            <w:tcMar>
              <w:top w:w="120" w:type="dxa"/>
              <w:left w:w="120" w:type="dxa"/>
              <w:bottom w:w="120" w:type="dxa"/>
              <w:right w:w="120" w:type="dxa"/>
            </w:tcMar>
            <w:hideMark/>
          </w:tcPr>
          <w:p w:rsidR="00DC69BC" w:rsidRPr="001C3ADD" w:rsidRDefault="00DC69BC" w:rsidP="001824E6">
            <w:pPr>
              <w:jc w:val="both"/>
              <w:rPr>
                <w:sz w:val="24"/>
                <w:szCs w:val="24"/>
              </w:rPr>
            </w:pPr>
            <w:r w:rsidRPr="001C3ADD">
              <w:rPr>
                <w:sz w:val="24"/>
                <w:szCs w:val="24"/>
                <w:lang w:eastAsia="ru-RU"/>
              </w:rPr>
              <w:t>Будівлі торговельні інші</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0,2</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0,2</w:t>
            </w:r>
          </w:p>
        </w:tc>
      </w:tr>
      <w:tr w:rsidR="00DC69BC" w:rsidRPr="001C3ADD" w:rsidTr="001824E6">
        <w:tc>
          <w:tcPr>
            <w:tcW w:w="971" w:type="dxa"/>
          </w:tcPr>
          <w:p w:rsidR="00DC69BC" w:rsidRPr="001C3ADD" w:rsidRDefault="00DC69BC" w:rsidP="001824E6">
            <w:pPr>
              <w:jc w:val="center"/>
              <w:rPr>
                <w:b/>
                <w:sz w:val="24"/>
                <w:szCs w:val="24"/>
              </w:rPr>
            </w:pPr>
            <w:r w:rsidRPr="001C3ADD">
              <w:rPr>
                <w:b/>
                <w:sz w:val="24"/>
                <w:szCs w:val="24"/>
              </w:rPr>
              <w:t>1242</w:t>
            </w:r>
          </w:p>
        </w:tc>
        <w:tc>
          <w:tcPr>
            <w:tcW w:w="4961" w:type="dxa"/>
            <w:shd w:val="clear" w:color="auto" w:fill="auto"/>
            <w:tcMar>
              <w:top w:w="120" w:type="dxa"/>
              <w:left w:w="120" w:type="dxa"/>
              <w:bottom w:w="120" w:type="dxa"/>
              <w:right w:w="120" w:type="dxa"/>
            </w:tcMar>
            <w:hideMark/>
          </w:tcPr>
          <w:p w:rsidR="00DC69BC" w:rsidRPr="001C3ADD" w:rsidRDefault="00DC69BC" w:rsidP="001824E6">
            <w:pPr>
              <w:jc w:val="both"/>
              <w:rPr>
                <w:b/>
                <w:sz w:val="24"/>
                <w:szCs w:val="24"/>
              </w:rPr>
            </w:pPr>
            <w:r w:rsidRPr="001C3ADD">
              <w:rPr>
                <w:b/>
                <w:sz w:val="24"/>
                <w:szCs w:val="24"/>
              </w:rPr>
              <w:t>Гаражі</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sidRPr="001C3ADD">
              <w:rPr>
                <w:sz w:val="24"/>
                <w:szCs w:val="24"/>
              </w:rPr>
              <w:t>х</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sidRPr="001C3ADD">
              <w:rPr>
                <w:sz w:val="24"/>
                <w:szCs w:val="24"/>
              </w:rPr>
              <w:t>х</w:t>
            </w:r>
          </w:p>
        </w:tc>
      </w:tr>
      <w:tr w:rsidR="00DC69BC" w:rsidRPr="001C3ADD" w:rsidTr="001824E6">
        <w:tc>
          <w:tcPr>
            <w:tcW w:w="971" w:type="dxa"/>
          </w:tcPr>
          <w:p w:rsidR="00DC69BC" w:rsidRPr="001C3ADD" w:rsidRDefault="00DC69BC" w:rsidP="001824E6">
            <w:pPr>
              <w:jc w:val="center"/>
              <w:rPr>
                <w:sz w:val="24"/>
                <w:szCs w:val="24"/>
              </w:rPr>
            </w:pPr>
          </w:p>
        </w:tc>
        <w:tc>
          <w:tcPr>
            <w:tcW w:w="4961" w:type="dxa"/>
            <w:shd w:val="clear" w:color="auto" w:fill="auto"/>
            <w:tcMar>
              <w:top w:w="120" w:type="dxa"/>
              <w:left w:w="120" w:type="dxa"/>
              <w:bottom w:w="120" w:type="dxa"/>
              <w:right w:w="120" w:type="dxa"/>
            </w:tcMar>
            <w:hideMark/>
          </w:tcPr>
          <w:p w:rsidR="00DC69BC" w:rsidRPr="001C3ADD" w:rsidRDefault="00DC69BC" w:rsidP="001824E6">
            <w:pPr>
              <w:autoSpaceDE w:val="0"/>
              <w:autoSpaceDN w:val="0"/>
              <w:adjustRightInd w:val="0"/>
              <w:rPr>
                <w:i/>
                <w:iCs/>
                <w:sz w:val="24"/>
                <w:szCs w:val="24"/>
                <w:lang w:eastAsia="ru-RU"/>
              </w:rPr>
            </w:pPr>
            <w:r w:rsidRPr="001C3ADD">
              <w:rPr>
                <w:i/>
                <w:iCs/>
                <w:sz w:val="24"/>
                <w:szCs w:val="24"/>
                <w:lang w:eastAsia="ru-RU"/>
              </w:rPr>
              <w:t>Цей клас включає:</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 гаражі (наземні й підземні) та криті</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автомобільні стоянки</w:t>
            </w:r>
          </w:p>
          <w:p w:rsidR="00DC69BC" w:rsidRPr="001C3ADD" w:rsidRDefault="00DC69BC" w:rsidP="001824E6">
            <w:pPr>
              <w:autoSpaceDE w:val="0"/>
              <w:autoSpaceDN w:val="0"/>
              <w:adjustRightInd w:val="0"/>
              <w:rPr>
                <w:i/>
                <w:iCs/>
                <w:sz w:val="24"/>
                <w:szCs w:val="24"/>
                <w:lang w:eastAsia="ru-RU"/>
              </w:rPr>
            </w:pPr>
            <w:r w:rsidRPr="001C3ADD">
              <w:rPr>
                <w:i/>
                <w:iCs/>
                <w:sz w:val="24"/>
                <w:szCs w:val="24"/>
                <w:lang w:eastAsia="ru-RU"/>
              </w:rPr>
              <w:t>Цей клас включає також:</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 навіси для велосипедів</w:t>
            </w:r>
          </w:p>
          <w:p w:rsidR="00DC69BC" w:rsidRPr="001C3ADD" w:rsidRDefault="00DC69BC" w:rsidP="001824E6">
            <w:pPr>
              <w:autoSpaceDE w:val="0"/>
              <w:autoSpaceDN w:val="0"/>
              <w:adjustRightInd w:val="0"/>
              <w:rPr>
                <w:i/>
                <w:iCs/>
                <w:sz w:val="24"/>
                <w:szCs w:val="24"/>
                <w:lang w:eastAsia="ru-RU"/>
              </w:rPr>
            </w:pPr>
            <w:r w:rsidRPr="001C3ADD">
              <w:rPr>
                <w:i/>
                <w:iCs/>
                <w:sz w:val="24"/>
                <w:szCs w:val="24"/>
                <w:lang w:eastAsia="ru-RU"/>
              </w:rPr>
              <w:t>Цей клас не включає:</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 автостоянки в будівлях, що використовуються,</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головним чином, для інших цілей</w:t>
            </w:r>
          </w:p>
          <w:p w:rsidR="00DC69BC" w:rsidRPr="001C3ADD" w:rsidRDefault="00DC69BC" w:rsidP="001824E6">
            <w:pPr>
              <w:autoSpaceDE w:val="0"/>
              <w:autoSpaceDN w:val="0"/>
              <w:adjustRightInd w:val="0"/>
              <w:rPr>
                <w:sz w:val="24"/>
                <w:szCs w:val="24"/>
              </w:rPr>
            </w:pPr>
            <w:r w:rsidRPr="001C3ADD">
              <w:rPr>
                <w:sz w:val="24"/>
                <w:szCs w:val="24"/>
                <w:lang w:eastAsia="ru-RU"/>
              </w:rPr>
              <w:t>- станції технічного обслуговування автомобілів (1230)</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p>
        </w:tc>
      </w:tr>
      <w:tr w:rsidR="00DC69BC" w:rsidRPr="001C3ADD" w:rsidTr="001824E6">
        <w:trPr>
          <w:trHeight w:val="465"/>
        </w:trPr>
        <w:tc>
          <w:tcPr>
            <w:tcW w:w="971" w:type="dxa"/>
            <w:tcBorders>
              <w:bottom w:val="single" w:sz="4" w:space="0" w:color="auto"/>
            </w:tcBorders>
          </w:tcPr>
          <w:p w:rsidR="00DC69BC" w:rsidRPr="001C3ADD" w:rsidRDefault="00DC69BC" w:rsidP="001824E6">
            <w:pPr>
              <w:jc w:val="center"/>
              <w:rPr>
                <w:sz w:val="24"/>
                <w:szCs w:val="24"/>
              </w:rPr>
            </w:pPr>
            <w:r w:rsidRPr="001C3ADD">
              <w:rPr>
                <w:sz w:val="24"/>
                <w:szCs w:val="24"/>
              </w:rPr>
              <w:t>1242.1</w:t>
            </w:r>
          </w:p>
        </w:tc>
        <w:tc>
          <w:tcPr>
            <w:tcW w:w="4961" w:type="dxa"/>
            <w:tcBorders>
              <w:bottom w:val="single" w:sz="4" w:space="0" w:color="auto"/>
            </w:tcBorders>
            <w:shd w:val="clear" w:color="auto" w:fill="auto"/>
            <w:tcMar>
              <w:top w:w="120" w:type="dxa"/>
              <w:left w:w="120" w:type="dxa"/>
              <w:bottom w:w="120" w:type="dxa"/>
              <w:right w:w="120" w:type="dxa"/>
            </w:tcMar>
            <w:hideMark/>
          </w:tcPr>
          <w:p w:rsidR="00DC69BC" w:rsidRPr="001C3ADD" w:rsidRDefault="00DC69BC" w:rsidP="001824E6">
            <w:pPr>
              <w:jc w:val="both"/>
              <w:rPr>
                <w:sz w:val="24"/>
                <w:szCs w:val="24"/>
              </w:rPr>
            </w:pPr>
            <w:r w:rsidRPr="001C3ADD">
              <w:rPr>
                <w:sz w:val="24"/>
                <w:szCs w:val="24"/>
                <w:lang w:eastAsia="ru-RU"/>
              </w:rPr>
              <w:t>Гаражі наземні</w:t>
            </w:r>
          </w:p>
        </w:tc>
        <w:tc>
          <w:tcPr>
            <w:tcW w:w="1559" w:type="dxa"/>
            <w:tcBorders>
              <w:bottom w:val="single" w:sz="4" w:space="0" w:color="auto"/>
            </w:tcBorders>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0,2</w:t>
            </w:r>
          </w:p>
        </w:tc>
        <w:tc>
          <w:tcPr>
            <w:tcW w:w="1702" w:type="dxa"/>
            <w:tcBorders>
              <w:bottom w:val="single" w:sz="4" w:space="0" w:color="auto"/>
            </w:tcBorders>
            <w:shd w:val="clear" w:color="auto" w:fill="auto"/>
            <w:tcMar>
              <w:top w:w="120" w:type="dxa"/>
              <w:left w:w="120" w:type="dxa"/>
              <w:bottom w:w="120" w:type="dxa"/>
              <w:right w:w="120" w:type="dxa"/>
            </w:tcMar>
            <w:hideMark/>
          </w:tcPr>
          <w:p w:rsidR="00DC69BC" w:rsidRDefault="00DC69BC" w:rsidP="001824E6">
            <w:pPr>
              <w:jc w:val="center"/>
              <w:rPr>
                <w:sz w:val="24"/>
                <w:szCs w:val="24"/>
              </w:rPr>
            </w:pPr>
            <w:r>
              <w:rPr>
                <w:sz w:val="24"/>
                <w:szCs w:val="24"/>
              </w:rPr>
              <w:t>0,2</w:t>
            </w:r>
          </w:p>
          <w:p w:rsidR="00DC69BC" w:rsidRPr="001C3ADD" w:rsidRDefault="00DC69BC" w:rsidP="001824E6">
            <w:pPr>
              <w:jc w:val="center"/>
              <w:rPr>
                <w:sz w:val="24"/>
                <w:szCs w:val="24"/>
              </w:rPr>
            </w:pPr>
          </w:p>
        </w:tc>
      </w:tr>
      <w:tr w:rsidR="00DC69BC" w:rsidRPr="001C3ADD" w:rsidTr="001824E6">
        <w:trPr>
          <w:trHeight w:val="360"/>
        </w:trPr>
        <w:tc>
          <w:tcPr>
            <w:tcW w:w="971" w:type="dxa"/>
            <w:tcBorders>
              <w:top w:val="single" w:sz="4" w:space="0" w:color="auto"/>
            </w:tcBorders>
          </w:tcPr>
          <w:p w:rsidR="00DC69BC" w:rsidRPr="001C3ADD" w:rsidRDefault="00DC69BC" w:rsidP="001824E6">
            <w:pPr>
              <w:jc w:val="center"/>
              <w:rPr>
                <w:sz w:val="24"/>
                <w:szCs w:val="24"/>
              </w:rPr>
            </w:pPr>
            <w:r>
              <w:rPr>
                <w:sz w:val="24"/>
                <w:szCs w:val="24"/>
              </w:rPr>
              <w:t>1242.2</w:t>
            </w:r>
          </w:p>
        </w:tc>
        <w:tc>
          <w:tcPr>
            <w:tcW w:w="4961" w:type="dxa"/>
            <w:tcBorders>
              <w:top w:val="single" w:sz="4" w:space="0" w:color="auto"/>
            </w:tcBorders>
            <w:shd w:val="clear" w:color="auto" w:fill="auto"/>
            <w:tcMar>
              <w:top w:w="120" w:type="dxa"/>
              <w:left w:w="120" w:type="dxa"/>
              <w:bottom w:w="120" w:type="dxa"/>
              <w:right w:w="120" w:type="dxa"/>
            </w:tcMar>
            <w:hideMark/>
          </w:tcPr>
          <w:p w:rsidR="00DC69BC" w:rsidRPr="000F2592" w:rsidRDefault="00DC69BC" w:rsidP="001824E6">
            <w:pPr>
              <w:jc w:val="both"/>
              <w:rPr>
                <w:sz w:val="24"/>
                <w:szCs w:val="24"/>
                <w:lang w:eastAsia="ru-RU"/>
              </w:rPr>
            </w:pPr>
            <w:r>
              <w:rPr>
                <w:sz w:val="24"/>
                <w:szCs w:val="24"/>
                <w:lang w:eastAsia="ru-RU"/>
              </w:rPr>
              <w:t>Гаражі підземні</w:t>
            </w:r>
          </w:p>
        </w:tc>
        <w:tc>
          <w:tcPr>
            <w:tcW w:w="1559" w:type="dxa"/>
            <w:tcBorders>
              <w:top w:val="single" w:sz="4" w:space="0" w:color="auto"/>
            </w:tcBorders>
            <w:shd w:val="clear" w:color="auto" w:fill="auto"/>
            <w:tcMar>
              <w:top w:w="120" w:type="dxa"/>
              <w:left w:w="120" w:type="dxa"/>
              <w:bottom w:w="120" w:type="dxa"/>
              <w:right w:w="120" w:type="dxa"/>
            </w:tcMar>
            <w:hideMark/>
          </w:tcPr>
          <w:p w:rsidR="00DC69BC" w:rsidRDefault="00DC69BC" w:rsidP="001824E6">
            <w:pPr>
              <w:jc w:val="center"/>
              <w:rPr>
                <w:sz w:val="24"/>
                <w:szCs w:val="24"/>
              </w:rPr>
            </w:pPr>
            <w:r>
              <w:rPr>
                <w:sz w:val="24"/>
                <w:szCs w:val="24"/>
              </w:rPr>
              <w:t>0,2</w:t>
            </w:r>
          </w:p>
        </w:tc>
        <w:tc>
          <w:tcPr>
            <w:tcW w:w="1702" w:type="dxa"/>
            <w:tcBorders>
              <w:top w:val="single" w:sz="4" w:space="0" w:color="auto"/>
            </w:tcBorders>
            <w:shd w:val="clear" w:color="auto" w:fill="auto"/>
            <w:tcMar>
              <w:top w:w="120" w:type="dxa"/>
              <w:left w:w="120" w:type="dxa"/>
              <w:bottom w:w="120" w:type="dxa"/>
              <w:right w:w="120" w:type="dxa"/>
            </w:tcMar>
            <w:hideMark/>
          </w:tcPr>
          <w:p w:rsidR="00DC69BC" w:rsidRDefault="00DC69BC" w:rsidP="001824E6">
            <w:pPr>
              <w:jc w:val="center"/>
              <w:rPr>
                <w:sz w:val="24"/>
                <w:szCs w:val="24"/>
              </w:rPr>
            </w:pPr>
            <w:r>
              <w:rPr>
                <w:sz w:val="24"/>
                <w:szCs w:val="24"/>
              </w:rPr>
              <w:t>0,2</w:t>
            </w:r>
          </w:p>
        </w:tc>
      </w:tr>
      <w:tr w:rsidR="00DC69BC" w:rsidRPr="001C3ADD" w:rsidTr="001824E6">
        <w:tc>
          <w:tcPr>
            <w:tcW w:w="971" w:type="dxa"/>
          </w:tcPr>
          <w:p w:rsidR="00DC69BC" w:rsidRPr="001C3ADD" w:rsidRDefault="00DC69BC" w:rsidP="001824E6">
            <w:pPr>
              <w:jc w:val="center"/>
              <w:rPr>
                <w:sz w:val="24"/>
                <w:szCs w:val="24"/>
              </w:rPr>
            </w:pPr>
            <w:r w:rsidRPr="001C3ADD">
              <w:rPr>
                <w:sz w:val="24"/>
                <w:szCs w:val="24"/>
              </w:rPr>
              <w:t>1242.3</w:t>
            </w:r>
          </w:p>
        </w:tc>
        <w:tc>
          <w:tcPr>
            <w:tcW w:w="4961" w:type="dxa"/>
            <w:shd w:val="clear" w:color="auto" w:fill="auto"/>
            <w:tcMar>
              <w:top w:w="120" w:type="dxa"/>
              <w:left w:w="120" w:type="dxa"/>
              <w:bottom w:w="120" w:type="dxa"/>
              <w:right w:w="120" w:type="dxa"/>
            </w:tcMar>
            <w:hideMark/>
          </w:tcPr>
          <w:p w:rsidR="00DC69BC" w:rsidRPr="001C3ADD" w:rsidRDefault="00DC69BC" w:rsidP="001824E6">
            <w:pPr>
              <w:jc w:val="both"/>
              <w:rPr>
                <w:sz w:val="24"/>
                <w:szCs w:val="24"/>
              </w:rPr>
            </w:pPr>
            <w:r w:rsidRPr="001C3ADD">
              <w:rPr>
                <w:sz w:val="24"/>
                <w:szCs w:val="24"/>
                <w:lang w:eastAsia="ru-RU"/>
              </w:rPr>
              <w:t>Стоянки автомобільні криті</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w:t>
            </w:r>
          </w:p>
        </w:tc>
      </w:tr>
      <w:tr w:rsidR="00DC69BC" w:rsidRPr="001C3ADD" w:rsidTr="001824E6">
        <w:tc>
          <w:tcPr>
            <w:tcW w:w="971" w:type="dxa"/>
          </w:tcPr>
          <w:p w:rsidR="00DC69BC" w:rsidRPr="001C3ADD" w:rsidRDefault="00DC69BC" w:rsidP="001824E6">
            <w:pPr>
              <w:jc w:val="center"/>
              <w:rPr>
                <w:b/>
                <w:sz w:val="24"/>
                <w:szCs w:val="24"/>
              </w:rPr>
            </w:pPr>
            <w:r w:rsidRPr="001C3ADD">
              <w:rPr>
                <w:b/>
                <w:sz w:val="24"/>
                <w:szCs w:val="24"/>
              </w:rPr>
              <w:t>125</w:t>
            </w:r>
          </w:p>
        </w:tc>
        <w:tc>
          <w:tcPr>
            <w:tcW w:w="4961" w:type="dxa"/>
            <w:shd w:val="clear" w:color="auto" w:fill="auto"/>
            <w:tcMar>
              <w:top w:w="120" w:type="dxa"/>
              <w:left w:w="120" w:type="dxa"/>
              <w:bottom w:w="120" w:type="dxa"/>
              <w:right w:w="120" w:type="dxa"/>
            </w:tcMar>
            <w:hideMark/>
          </w:tcPr>
          <w:p w:rsidR="00DC69BC" w:rsidRPr="001C3ADD" w:rsidRDefault="00DC69BC" w:rsidP="001824E6">
            <w:pPr>
              <w:autoSpaceDE w:val="0"/>
              <w:autoSpaceDN w:val="0"/>
              <w:adjustRightInd w:val="0"/>
              <w:rPr>
                <w:b/>
                <w:bCs/>
                <w:sz w:val="24"/>
                <w:szCs w:val="24"/>
                <w:lang w:eastAsia="ru-RU"/>
              </w:rPr>
            </w:pPr>
            <w:r w:rsidRPr="001C3ADD">
              <w:rPr>
                <w:b/>
                <w:bCs/>
                <w:sz w:val="24"/>
                <w:szCs w:val="24"/>
                <w:lang w:eastAsia="ru-RU"/>
              </w:rPr>
              <w:t>Будівлі промислові та склади</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sidRPr="001C3ADD">
              <w:rPr>
                <w:sz w:val="24"/>
                <w:szCs w:val="24"/>
              </w:rPr>
              <w:t>х</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sidRPr="001C3ADD">
              <w:rPr>
                <w:sz w:val="24"/>
                <w:szCs w:val="24"/>
              </w:rPr>
              <w:t>х</w:t>
            </w:r>
          </w:p>
        </w:tc>
      </w:tr>
      <w:tr w:rsidR="00DC69BC" w:rsidRPr="001C3ADD" w:rsidTr="001824E6">
        <w:tc>
          <w:tcPr>
            <w:tcW w:w="971" w:type="dxa"/>
          </w:tcPr>
          <w:p w:rsidR="00DC69BC" w:rsidRPr="001C3ADD" w:rsidRDefault="00DC69BC" w:rsidP="001824E6">
            <w:pPr>
              <w:jc w:val="center"/>
              <w:rPr>
                <w:b/>
                <w:sz w:val="24"/>
                <w:szCs w:val="24"/>
              </w:rPr>
            </w:pPr>
            <w:r w:rsidRPr="001C3ADD">
              <w:rPr>
                <w:b/>
                <w:sz w:val="24"/>
                <w:szCs w:val="24"/>
              </w:rPr>
              <w:t>1251</w:t>
            </w:r>
          </w:p>
        </w:tc>
        <w:tc>
          <w:tcPr>
            <w:tcW w:w="4961" w:type="dxa"/>
            <w:shd w:val="clear" w:color="auto" w:fill="auto"/>
            <w:tcMar>
              <w:top w:w="120" w:type="dxa"/>
              <w:left w:w="120" w:type="dxa"/>
              <w:bottom w:w="120" w:type="dxa"/>
              <w:right w:w="120" w:type="dxa"/>
            </w:tcMar>
            <w:hideMark/>
          </w:tcPr>
          <w:p w:rsidR="00DC69BC" w:rsidRPr="001C3ADD" w:rsidRDefault="00DC69BC" w:rsidP="001824E6">
            <w:pPr>
              <w:autoSpaceDE w:val="0"/>
              <w:autoSpaceDN w:val="0"/>
              <w:adjustRightInd w:val="0"/>
              <w:rPr>
                <w:b/>
                <w:bCs/>
                <w:sz w:val="24"/>
                <w:szCs w:val="24"/>
                <w:lang w:eastAsia="ru-RU"/>
              </w:rPr>
            </w:pPr>
            <w:r w:rsidRPr="001C3ADD">
              <w:rPr>
                <w:b/>
                <w:bCs/>
                <w:sz w:val="24"/>
                <w:szCs w:val="24"/>
                <w:lang w:eastAsia="ru-RU"/>
              </w:rPr>
              <w:t>Будівлі промислові</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sidRPr="001C3ADD">
              <w:rPr>
                <w:sz w:val="24"/>
                <w:szCs w:val="24"/>
              </w:rPr>
              <w:t>х</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sidRPr="001C3ADD">
              <w:rPr>
                <w:sz w:val="24"/>
                <w:szCs w:val="24"/>
              </w:rPr>
              <w:t>х</w:t>
            </w:r>
          </w:p>
        </w:tc>
      </w:tr>
      <w:tr w:rsidR="00DC69BC" w:rsidRPr="001C3ADD" w:rsidTr="001824E6">
        <w:trPr>
          <w:trHeight w:val="1395"/>
        </w:trPr>
        <w:tc>
          <w:tcPr>
            <w:tcW w:w="971" w:type="dxa"/>
            <w:tcBorders>
              <w:bottom w:val="single" w:sz="4" w:space="0" w:color="auto"/>
            </w:tcBorders>
          </w:tcPr>
          <w:p w:rsidR="00DC69BC" w:rsidRPr="001C3ADD" w:rsidRDefault="00DC69BC" w:rsidP="001824E6">
            <w:pPr>
              <w:jc w:val="center"/>
              <w:rPr>
                <w:sz w:val="24"/>
                <w:szCs w:val="24"/>
              </w:rPr>
            </w:pPr>
          </w:p>
        </w:tc>
        <w:tc>
          <w:tcPr>
            <w:tcW w:w="4961" w:type="dxa"/>
            <w:tcBorders>
              <w:bottom w:val="single" w:sz="4" w:space="0" w:color="auto"/>
            </w:tcBorders>
            <w:shd w:val="clear" w:color="auto" w:fill="auto"/>
            <w:tcMar>
              <w:top w:w="120" w:type="dxa"/>
              <w:left w:w="120" w:type="dxa"/>
              <w:bottom w:w="120" w:type="dxa"/>
              <w:right w:w="120" w:type="dxa"/>
            </w:tcMar>
            <w:hideMark/>
          </w:tcPr>
          <w:p w:rsidR="00DC69BC" w:rsidRPr="001C3ADD" w:rsidRDefault="00DC69BC" w:rsidP="001824E6">
            <w:pPr>
              <w:autoSpaceDE w:val="0"/>
              <w:autoSpaceDN w:val="0"/>
              <w:adjustRightInd w:val="0"/>
              <w:rPr>
                <w:i/>
                <w:iCs/>
                <w:sz w:val="24"/>
                <w:szCs w:val="24"/>
                <w:lang w:eastAsia="ru-RU"/>
              </w:rPr>
            </w:pPr>
            <w:r w:rsidRPr="001C3ADD">
              <w:rPr>
                <w:i/>
                <w:iCs/>
                <w:sz w:val="24"/>
                <w:szCs w:val="24"/>
                <w:lang w:eastAsia="ru-RU"/>
              </w:rPr>
              <w:t>Цей клас включає:</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 криті будівлі промислового призначення,</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наприклад, фабрики, майстерні, бойні,</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пивоварні заводи, складальні підприємства та</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т. ін. за їх функціональним призначенням</w:t>
            </w:r>
          </w:p>
          <w:p w:rsidR="00DC69BC" w:rsidRPr="001C3ADD" w:rsidRDefault="00DC69BC" w:rsidP="001824E6">
            <w:pPr>
              <w:autoSpaceDE w:val="0"/>
              <w:autoSpaceDN w:val="0"/>
              <w:adjustRightInd w:val="0"/>
              <w:rPr>
                <w:i/>
                <w:iCs/>
                <w:sz w:val="24"/>
                <w:szCs w:val="24"/>
                <w:lang w:eastAsia="ru-RU"/>
              </w:rPr>
            </w:pPr>
            <w:r w:rsidRPr="001C3ADD">
              <w:rPr>
                <w:i/>
                <w:iCs/>
                <w:sz w:val="24"/>
                <w:szCs w:val="24"/>
                <w:lang w:eastAsia="ru-RU"/>
              </w:rPr>
              <w:t>Цей клас не включає:</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 xml:space="preserve">- резервуари, </w:t>
            </w:r>
            <w:proofErr w:type="spellStart"/>
            <w:r w:rsidRPr="001C3ADD">
              <w:rPr>
                <w:sz w:val="24"/>
                <w:szCs w:val="24"/>
                <w:lang w:eastAsia="ru-RU"/>
              </w:rPr>
              <w:t>силоси</w:t>
            </w:r>
            <w:proofErr w:type="spellEnd"/>
            <w:r w:rsidRPr="001C3ADD">
              <w:rPr>
                <w:sz w:val="24"/>
                <w:szCs w:val="24"/>
                <w:lang w:eastAsia="ru-RU"/>
              </w:rPr>
              <w:t xml:space="preserve"> та склади (1252)</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 будівлі сільськогосподарського призначення</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(1271)</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lastRenderedPageBreak/>
              <w:t>- комплексні промислові споруди</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(електростанції, нафтопереробні заводи та т.</w:t>
            </w:r>
          </w:p>
          <w:p w:rsidR="00DC69BC" w:rsidRDefault="00DC69BC" w:rsidP="001824E6">
            <w:pPr>
              <w:autoSpaceDE w:val="0"/>
              <w:autoSpaceDN w:val="0"/>
              <w:adjustRightInd w:val="0"/>
              <w:rPr>
                <w:sz w:val="24"/>
                <w:szCs w:val="24"/>
                <w:lang w:eastAsia="ru-RU"/>
              </w:rPr>
            </w:pPr>
            <w:r w:rsidRPr="001C3ADD">
              <w:rPr>
                <w:sz w:val="24"/>
                <w:szCs w:val="24"/>
                <w:lang w:eastAsia="ru-RU"/>
              </w:rPr>
              <w:t>ін.), які не мають характеристик будівель (230)</w:t>
            </w:r>
          </w:p>
          <w:p w:rsidR="00DC69BC" w:rsidRPr="000F2592" w:rsidRDefault="00DC69BC" w:rsidP="001824E6">
            <w:pPr>
              <w:autoSpaceDE w:val="0"/>
              <w:autoSpaceDN w:val="0"/>
              <w:adjustRightInd w:val="0"/>
              <w:rPr>
                <w:bCs/>
                <w:sz w:val="24"/>
                <w:szCs w:val="24"/>
                <w:lang w:eastAsia="ru-RU"/>
              </w:rPr>
            </w:pPr>
          </w:p>
        </w:tc>
        <w:tc>
          <w:tcPr>
            <w:tcW w:w="1559" w:type="dxa"/>
            <w:tcBorders>
              <w:bottom w:val="single" w:sz="4" w:space="0" w:color="auto"/>
            </w:tcBorders>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p>
        </w:tc>
        <w:tc>
          <w:tcPr>
            <w:tcW w:w="1702" w:type="dxa"/>
            <w:tcBorders>
              <w:bottom w:val="single" w:sz="4" w:space="0" w:color="auto"/>
            </w:tcBorders>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p>
        </w:tc>
      </w:tr>
      <w:tr w:rsidR="00DC69BC" w:rsidRPr="000F2592" w:rsidTr="001824E6">
        <w:trPr>
          <w:trHeight w:val="632"/>
        </w:trPr>
        <w:tc>
          <w:tcPr>
            <w:tcW w:w="971" w:type="dxa"/>
            <w:tcBorders>
              <w:top w:val="single" w:sz="4" w:space="0" w:color="auto"/>
              <w:bottom w:val="single" w:sz="4" w:space="0" w:color="auto"/>
            </w:tcBorders>
          </w:tcPr>
          <w:p w:rsidR="00DC69BC" w:rsidRPr="001C3ADD" w:rsidRDefault="00DC69BC" w:rsidP="001824E6">
            <w:pPr>
              <w:jc w:val="center"/>
              <w:rPr>
                <w:sz w:val="24"/>
                <w:szCs w:val="24"/>
              </w:rPr>
            </w:pPr>
            <w:r>
              <w:rPr>
                <w:sz w:val="24"/>
                <w:szCs w:val="24"/>
              </w:rPr>
              <w:lastRenderedPageBreak/>
              <w:t>1251.3</w:t>
            </w:r>
          </w:p>
        </w:tc>
        <w:tc>
          <w:tcPr>
            <w:tcW w:w="4961" w:type="dxa"/>
            <w:tcBorders>
              <w:top w:val="single" w:sz="4" w:space="0" w:color="auto"/>
              <w:bottom w:val="single" w:sz="4" w:space="0" w:color="auto"/>
            </w:tcBorders>
            <w:shd w:val="clear" w:color="auto" w:fill="auto"/>
            <w:tcMar>
              <w:top w:w="120" w:type="dxa"/>
              <w:left w:w="120" w:type="dxa"/>
              <w:bottom w:w="120" w:type="dxa"/>
              <w:right w:w="120" w:type="dxa"/>
            </w:tcMar>
            <w:hideMark/>
          </w:tcPr>
          <w:p w:rsidR="00DC69BC" w:rsidRDefault="00DC69BC" w:rsidP="001824E6">
            <w:pPr>
              <w:autoSpaceDE w:val="0"/>
              <w:autoSpaceDN w:val="0"/>
              <w:adjustRightInd w:val="0"/>
              <w:rPr>
                <w:sz w:val="24"/>
                <w:szCs w:val="24"/>
                <w:lang w:eastAsia="ru-RU"/>
              </w:rPr>
            </w:pPr>
            <w:r>
              <w:rPr>
                <w:sz w:val="24"/>
                <w:szCs w:val="24"/>
                <w:lang w:eastAsia="ru-RU"/>
              </w:rPr>
              <w:t>Будівлі підприємств хімічної та нафтохімічної промисловості</w:t>
            </w:r>
          </w:p>
          <w:p w:rsidR="00DC69BC" w:rsidRPr="000F2592" w:rsidRDefault="00DC69BC" w:rsidP="001824E6">
            <w:pPr>
              <w:autoSpaceDE w:val="0"/>
              <w:autoSpaceDN w:val="0"/>
              <w:adjustRightInd w:val="0"/>
              <w:rPr>
                <w:i/>
                <w:iCs/>
                <w:sz w:val="24"/>
                <w:szCs w:val="24"/>
                <w:lang w:eastAsia="ru-RU"/>
              </w:rPr>
            </w:pPr>
          </w:p>
        </w:tc>
        <w:tc>
          <w:tcPr>
            <w:tcW w:w="1559" w:type="dxa"/>
            <w:tcBorders>
              <w:top w:val="single" w:sz="4" w:space="0" w:color="auto"/>
              <w:bottom w:val="single" w:sz="4" w:space="0" w:color="auto"/>
            </w:tcBorders>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1,5</w:t>
            </w:r>
          </w:p>
        </w:tc>
        <w:tc>
          <w:tcPr>
            <w:tcW w:w="1702" w:type="dxa"/>
            <w:tcBorders>
              <w:top w:val="single" w:sz="4" w:space="0" w:color="auto"/>
              <w:bottom w:val="single" w:sz="4" w:space="0" w:color="auto"/>
            </w:tcBorders>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0,2</w:t>
            </w:r>
          </w:p>
        </w:tc>
      </w:tr>
      <w:tr w:rsidR="00DC69BC" w:rsidRPr="000F2592" w:rsidTr="001824E6">
        <w:trPr>
          <w:trHeight w:val="393"/>
        </w:trPr>
        <w:tc>
          <w:tcPr>
            <w:tcW w:w="971" w:type="dxa"/>
            <w:tcBorders>
              <w:top w:val="single" w:sz="4" w:space="0" w:color="auto"/>
            </w:tcBorders>
          </w:tcPr>
          <w:p w:rsidR="00DC69BC" w:rsidRPr="001C3ADD" w:rsidRDefault="00DC69BC" w:rsidP="001824E6">
            <w:pPr>
              <w:jc w:val="center"/>
              <w:rPr>
                <w:sz w:val="24"/>
                <w:szCs w:val="24"/>
              </w:rPr>
            </w:pPr>
            <w:r>
              <w:rPr>
                <w:sz w:val="24"/>
                <w:szCs w:val="24"/>
              </w:rPr>
              <w:t>1251,5</w:t>
            </w:r>
          </w:p>
        </w:tc>
        <w:tc>
          <w:tcPr>
            <w:tcW w:w="4961" w:type="dxa"/>
            <w:tcBorders>
              <w:top w:val="single" w:sz="4" w:space="0" w:color="auto"/>
            </w:tcBorders>
            <w:shd w:val="clear" w:color="auto" w:fill="auto"/>
            <w:tcMar>
              <w:top w:w="120" w:type="dxa"/>
              <w:left w:w="120" w:type="dxa"/>
              <w:bottom w:w="120" w:type="dxa"/>
              <w:right w:w="120" w:type="dxa"/>
            </w:tcMar>
            <w:hideMark/>
          </w:tcPr>
          <w:p w:rsidR="00DC69BC" w:rsidRDefault="00DC69BC" w:rsidP="001824E6">
            <w:pPr>
              <w:autoSpaceDE w:val="0"/>
              <w:autoSpaceDN w:val="0"/>
              <w:adjustRightInd w:val="0"/>
              <w:rPr>
                <w:sz w:val="24"/>
                <w:szCs w:val="24"/>
                <w:lang w:eastAsia="ru-RU"/>
              </w:rPr>
            </w:pPr>
            <w:r>
              <w:rPr>
                <w:sz w:val="24"/>
                <w:szCs w:val="24"/>
                <w:lang w:eastAsia="ru-RU"/>
              </w:rPr>
              <w:t>Будівлі підприємств харчової промисловості</w:t>
            </w:r>
          </w:p>
        </w:tc>
        <w:tc>
          <w:tcPr>
            <w:tcW w:w="1559" w:type="dxa"/>
            <w:tcBorders>
              <w:top w:val="single" w:sz="4" w:space="0" w:color="auto"/>
            </w:tcBorders>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0,3</w:t>
            </w:r>
          </w:p>
        </w:tc>
        <w:tc>
          <w:tcPr>
            <w:tcW w:w="1702" w:type="dxa"/>
            <w:tcBorders>
              <w:top w:val="single" w:sz="4" w:space="0" w:color="auto"/>
            </w:tcBorders>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0,3</w:t>
            </w:r>
          </w:p>
        </w:tc>
      </w:tr>
      <w:tr w:rsidR="00DC69BC" w:rsidRPr="007B1191" w:rsidTr="001824E6">
        <w:tc>
          <w:tcPr>
            <w:tcW w:w="971" w:type="dxa"/>
          </w:tcPr>
          <w:p w:rsidR="00DC69BC" w:rsidRPr="001C3ADD" w:rsidRDefault="00DC69BC" w:rsidP="001824E6">
            <w:pPr>
              <w:jc w:val="center"/>
              <w:rPr>
                <w:sz w:val="24"/>
                <w:szCs w:val="24"/>
              </w:rPr>
            </w:pPr>
            <w:r w:rsidRPr="001C3ADD">
              <w:rPr>
                <w:sz w:val="24"/>
                <w:szCs w:val="24"/>
              </w:rPr>
              <w:t>1251.7</w:t>
            </w:r>
          </w:p>
        </w:tc>
        <w:tc>
          <w:tcPr>
            <w:tcW w:w="4961" w:type="dxa"/>
            <w:shd w:val="clear" w:color="auto" w:fill="auto"/>
            <w:tcMar>
              <w:top w:w="120" w:type="dxa"/>
              <w:left w:w="120" w:type="dxa"/>
              <w:bottom w:w="120" w:type="dxa"/>
              <w:right w:w="120" w:type="dxa"/>
            </w:tcMar>
            <w:hideMark/>
          </w:tcPr>
          <w:p w:rsidR="00DC69BC" w:rsidRPr="001C3ADD" w:rsidRDefault="00DC69BC" w:rsidP="001824E6">
            <w:pPr>
              <w:autoSpaceDE w:val="0"/>
              <w:autoSpaceDN w:val="0"/>
              <w:adjustRightInd w:val="0"/>
              <w:rPr>
                <w:sz w:val="24"/>
                <w:szCs w:val="24"/>
                <w:lang w:eastAsia="ru-RU"/>
              </w:rPr>
            </w:pPr>
            <w:r w:rsidRPr="001C3ADD">
              <w:rPr>
                <w:sz w:val="24"/>
                <w:szCs w:val="24"/>
                <w:lang w:eastAsia="ru-RU"/>
              </w:rPr>
              <w:t>Будівлі підприємств лісової, деревообробної та</w:t>
            </w:r>
          </w:p>
          <w:p w:rsidR="00DC69BC" w:rsidRPr="001C3ADD" w:rsidRDefault="00DC69BC" w:rsidP="001824E6">
            <w:pPr>
              <w:autoSpaceDE w:val="0"/>
              <w:autoSpaceDN w:val="0"/>
              <w:adjustRightInd w:val="0"/>
              <w:rPr>
                <w:bCs/>
                <w:sz w:val="24"/>
                <w:szCs w:val="24"/>
                <w:lang w:eastAsia="ru-RU"/>
              </w:rPr>
            </w:pPr>
            <w:r w:rsidRPr="001C3ADD">
              <w:rPr>
                <w:sz w:val="24"/>
                <w:szCs w:val="24"/>
                <w:lang w:eastAsia="ru-RU"/>
              </w:rPr>
              <w:t>целюлозно-паперової промисловості</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0,3</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0,3</w:t>
            </w:r>
          </w:p>
        </w:tc>
      </w:tr>
      <w:tr w:rsidR="00DC69BC" w:rsidRPr="001C3ADD" w:rsidTr="001824E6">
        <w:tc>
          <w:tcPr>
            <w:tcW w:w="971" w:type="dxa"/>
          </w:tcPr>
          <w:p w:rsidR="00DC69BC" w:rsidRPr="001C3ADD" w:rsidRDefault="00DC69BC" w:rsidP="001824E6">
            <w:pPr>
              <w:jc w:val="center"/>
              <w:rPr>
                <w:sz w:val="24"/>
                <w:szCs w:val="24"/>
              </w:rPr>
            </w:pPr>
            <w:r w:rsidRPr="001C3ADD">
              <w:rPr>
                <w:sz w:val="24"/>
                <w:szCs w:val="24"/>
              </w:rPr>
              <w:t>1251.9</w:t>
            </w:r>
          </w:p>
        </w:tc>
        <w:tc>
          <w:tcPr>
            <w:tcW w:w="4961" w:type="dxa"/>
            <w:shd w:val="clear" w:color="auto" w:fill="auto"/>
            <w:tcMar>
              <w:top w:w="120" w:type="dxa"/>
              <w:left w:w="120" w:type="dxa"/>
              <w:bottom w:w="120" w:type="dxa"/>
              <w:right w:w="120" w:type="dxa"/>
            </w:tcMar>
            <w:hideMark/>
          </w:tcPr>
          <w:p w:rsidR="00DC69BC" w:rsidRPr="001C3ADD" w:rsidRDefault="00DC69BC" w:rsidP="001824E6">
            <w:pPr>
              <w:autoSpaceDE w:val="0"/>
              <w:autoSpaceDN w:val="0"/>
              <w:adjustRightInd w:val="0"/>
              <w:rPr>
                <w:bCs/>
                <w:sz w:val="24"/>
                <w:szCs w:val="24"/>
                <w:lang w:eastAsia="ru-RU"/>
              </w:rPr>
            </w:pPr>
            <w:r w:rsidRPr="001C3ADD">
              <w:rPr>
                <w:sz w:val="24"/>
                <w:szCs w:val="24"/>
                <w:lang w:eastAsia="ru-RU"/>
              </w:rPr>
              <w:t>Будівлі інших промислових виробництв, включаючи поліграфічне</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0,3</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0,3</w:t>
            </w:r>
          </w:p>
        </w:tc>
      </w:tr>
      <w:tr w:rsidR="00DC69BC" w:rsidRPr="001C3ADD" w:rsidTr="001824E6">
        <w:tc>
          <w:tcPr>
            <w:tcW w:w="971" w:type="dxa"/>
          </w:tcPr>
          <w:p w:rsidR="00DC69BC" w:rsidRPr="001C3ADD" w:rsidRDefault="00DC69BC" w:rsidP="001824E6">
            <w:pPr>
              <w:jc w:val="center"/>
              <w:rPr>
                <w:b/>
                <w:sz w:val="24"/>
                <w:szCs w:val="24"/>
              </w:rPr>
            </w:pPr>
            <w:r w:rsidRPr="001C3ADD">
              <w:rPr>
                <w:b/>
                <w:sz w:val="24"/>
                <w:szCs w:val="24"/>
              </w:rPr>
              <w:t>1252</w:t>
            </w:r>
          </w:p>
        </w:tc>
        <w:tc>
          <w:tcPr>
            <w:tcW w:w="4961" w:type="dxa"/>
            <w:shd w:val="clear" w:color="auto" w:fill="auto"/>
            <w:tcMar>
              <w:top w:w="120" w:type="dxa"/>
              <w:left w:w="120" w:type="dxa"/>
              <w:bottom w:w="120" w:type="dxa"/>
              <w:right w:w="120" w:type="dxa"/>
            </w:tcMar>
            <w:hideMark/>
          </w:tcPr>
          <w:p w:rsidR="00DC69BC" w:rsidRPr="001C3ADD" w:rsidRDefault="00DC69BC" w:rsidP="001824E6">
            <w:pPr>
              <w:autoSpaceDE w:val="0"/>
              <w:autoSpaceDN w:val="0"/>
              <w:adjustRightInd w:val="0"/>
              <w:rPr>
                <w:b/>
                <w:bCs/>
                <w:sz w:val="24"/>
                <w:szCs w:val="24"/>
                <w:lang w:eastAsia="ru-RU"/>
              </w:rPr>
            </w:pPr>
            <w:r w:rsidRPr="001C3ADD">
              <w:rPr>
                <w:b/>
                <w:bCs/>
                <w:sz w:val="24"/>
                <w:szCs w:val="24"/>
                <w:lang w:eastAsia="ru-RU"/>
              </w:rPr>
              <w:t xml:space="preserve">Резервуари, </w:t>
            </w:r>
            <w:proofErr w:type="spellStart"/>
            <w:r w:rsidRPr="001C3ADD">
              <w:rPr>
                <w:b/>
                <w:bCs/>
                <w:sz w:val="24"/>
                <w:szCs w:val="24"/>
                <w:lang w:eastAsia="ru-RU"/>
              </w:rPr>
              <w:t>силоси</w:t>
            </w:r>
            <w:proofErr w:type="spellEnd"/>
            <w:r w:rsidRPr="001C3ADD">
              <w:rPr>
                <w:b/>
                <w:bCs/>
                <w:sz w:val="24"/>
                <w:szCs w:val="24"/>
                <w:lang w:eastAsia="ru-RU"/>
              </w:rPr>
              <w:t xml:space="preserve"> та склади</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sidRPr="001C3ADD">
              <w:rPr>
                <w:sz w:val="24"/>
                <w:szCs w:val="24"/>
              </w:rPr>
              <w:t>х</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sidRPr="001C3ADD">
              <w:rPr>
                <w:sz w:val="24"/>
                <w:szCs w:val="24"/>
              </w:rPr>
              <w:t>х</w:t>
            </w:r>
          </w:p>
        </w:tc>
      </w:tr>
      <w:tr w:rsidR="00DC69BC" w:rsidRPr="001C3ADD" w:rsidTr="001824E6">
        <w:tc>
          <w:tcPr>
            <w:tcW w:w="971" w:type="dxa"/>
          </w:tcPr>
          <w:p w:rsidR="00DC69BC" w:rsidRPr="001C3ADD" w:rsidRDefault="00DC69BC" w:rsidP="001824E6">
            <w:pPr>
              <w:jc w:val="center"/>
              <w:rPr>
                <w:sz w:val="24"/>
                <w:szCs w:val="24"/>
              </w:rPr>
            </w:pPr>
          </w:p>
        </w:tc>
        <w:tc>
          <w:tcPr>
            <w:tcW w:w="4961" w:type="dxa"/>
            <w:shd w:val="clear" w:color="auto" w:fill="auto"/>
            <w:tcMar>
              <w:top w:w="120" w:type="dxa"/>
              <w:left w:w="120" w:type="dxa"/>
              <w:bottom w:w="120" w:type="dxa"/>
              <w:right w:w="120" w:type="dxa"/>
            </w:tcMar>
            <w:hideMark/>
          </w:tcPr>
          <w:p w:rsidR="00DC69BC" w:rsidRPr="001C3ADD" w:rsidRDefault="00DC69BC" w:rsidP="001824E6">
            <w:pPr>
              <w:autoSpaceDE w:val="0"/>
              <w:autoSpaceDN w:val="0"/>
              <w:adjustRightInd w:val="0"/>
              <w:rPr>
                <w:i/>
                <w:iCs/>
                <w:sz w:val="24"/>
                <w:szCs w:val="24"/>
                <w:lang w:eastAsia="ru-RU"/>
              </w:rPr>
            </w:pPr>
            <w:r w:rsidRPr="001C3ADD">
              <w:rPr>
                <w:i/>
                <w:iCs/>
                <w:sz w:val="24"/>
                <w:szCs w:val="24"/>
                <w:lang w:eastAsia="ru-RU"/>
              </w:rPr>
              <w:t>Цей клас включає:</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 резервуари та ємності</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 резервуари для нафти та газу</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 xml:space="preserve">- </w:t>
            </w:r>
            <w:proofErr w:type="spellStart"/>
            <w:r w:rsidRPr="001C3ADD">
              <w:rPr>
                <w:sz w:val="24"/>
                <w:szCs w:val="24"/>
                <w:lang w:eastAsia="ru-RU"/>
              </w:rPr>
              <w:t>силоси</w:t>
            </w:r>
            <w:proofErr w:type="spellEnd"/>
            <w:r w:rsidRPr="001C3ADD">
              <w:rPr>
                <w:sz w:val="24"/>
                <w:szCs w:val="24"/>
                <w:lang w:eastAsia="ru-RU"/>
              </w:rPr>
              <w:t xml:space="preserve"> для зерна, цементу та інших сипких</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мас</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 холодильники та спеціальні склади</w:t>
            </w:r>
          </w:p>
          <w:p w:rsidR="00DC69BC" w:rsidRPr="001C3ADD" w:rsidRDefault="00DC69BC" w:rsidP="001824E6">
            <w:pPr>
              <w:autoSpaceDE w:val="0"/>
              <w:autoSpaceDN w:val="0"/>
              <w:adjustRightInd w:val="0"/>
              <w:rPr>
                <w:i/>
                <w:iCs/>
                <w:sz w:val="24"/>
                <w:szCs w:val="24"/>
                <w:lang w:eastAsia="ru-RU"/>
              </w:rPr>
            </w:pPr>
            <w:r w:rsidRPr="001C3ADD">
              <w:rPr>
                <w:i/>
                <w:iCs/>
                <w:sz w:val="24"/>
                <w:szCs w:val="24"/>
                <w:lang w:eastAsia="ru-RU"/>
              </w:rPr>
              <w:t>Цей клас включає також:</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 складські майданчики</w:t>
            </w:r>
          </w:p>
          <w:p w:rsidR="00DC69BC" w:rsidRPr="001C3ADD" w:rsidRDefault="00DC69BC" w:rsidP="001824E6">
            <w:pPr>
              <w:autoSpaceDE w:val="0"/>
              <w:autoSpaceDN w:val="0"/>
              <w:adjustRightInd w:val="0"/>
              <w:rPr>
                <w:i/>
                <w:iCs/>
                <w:sz w:val="24"/>
                <w:szCs w:val="24"/>
                <w:lang w:eastAsia="ru-RU"/>
              </w:rPr>
            </w:pPr>
            <w:r w:rsidRPr="001C3ADD">
              <w:rPr>
                <w:i/>
                <w:iCs/>
                <w:sz w:val="24"/>
                <w:szCs w:val="24"/>
                <w:lang w:eastAsia="ru-RU"/>
              </w:rPr>
              <w:t>Цей клас не включає:</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 xml:space="preserve">- сільськогосподарські </w:t>
            </w:r>
            <w:proofErr w:type="spellStart"/>
            <w:r w:rsidRPr="001C3ADD">
              <w:rPr>
                <w:sz w:val="24"/>
                <w:szCs w:val="24"/>
                <w:lang w:eastAsia="ru-RU"/>
              </w:rPr>
              <w:t>силоси</w:t>
            </w:r>
            <w:proofErr w:type="spellEnd"/>
            <w:r w:rsidRPr="001C3ADD">
              <w:rPr>
                <w:sz w:val="24"/>
                <w:szCs w:val="24"/>
                <w:lang w:eastAsia="ru-RU"/>
              </w:rPr>
              <w:t xml:space="preserve"> та складські</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будівлі, що використовуються для сільського</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господарства (1271)</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 водонапірні башти (2222)</w:t>
            </w:r>
          </w:p>
          <w:p w:rsidR="00DC69BC" w:rsidRPr="001C3ADD" w:rsidRDefault="00DC69BC" w:rsidP="001824E6">
            <w:pPr>
              <w:autoSpaceDE w:val="0"/>
              <w:autoSpaceDN w:val="0"/>
              <w:adjustRightInd w:val="0"/>
              <w:rPr>
                <w:bCs/>
                <w:sz w:val="24"/>
                <w:szCs w:val="24"/>
                <w:lang w:eastAsia="ru-RU"/>
              </w:rPr>
            </w:pPr>
            <w:r w:rsidRPr="001C3ADD">
              <w:rPr>
                <w:sz w:val="24"/>
                <w:szCs w:val="24"/>
                <w:lang w:eastAsia="ru-RU"/>
              </w:rPr>
              <w:t xml:space="preserve">- </w:t>
            </w:r>
            <w:proofErr w:type="spellStart"/>
            <w:r w:rsidRPr="001C3ADD">
              <w:rPr>
                <w:sz w:val="24"/>
                <w:szCs w:val="24"/>
                <w:lang w:eastAsia="ru-RU"/>
              </w:rPr>
              <w:t>нафтотермінали</w:t>
            </w:r>
            <w:proofErr w:type="spellEnd"/>
            <w:r w:rsidRPr="001C3ADD">
              <w:rPr>
                <w:sz w:val="24"/>
                <w:szCs w:val="24"/>
                <w:lang w:eastAsia="ru-RU"/>
              </w:rPr>
              <w:t xml:space="preserve"> (2303)</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p>
        </w:tc>
      </w:tr>
      <w:tr w:rsidR="00DC69BC" w:rsidRPr="001C3ADD" w:rsidTr="001824E6">
        <w:trPr>
          <w:trHeight w:val="165"/>
        </w:trPr>
        <w:tc>
          <w:tcPr>
            <w:tcW w:w="971" w:type="dxa"/>
            <w:tcBorders>
              <w:bottom w:val="single" w:sz="4" w:space="0" w:color="auto"/>
            </w:tcBorders>
          </w:tcPr>
          <w:p w:rsidR="00DC69BC" w:rsidRPr="001C3ADD" w:rsidRDefault="00DC69BC" w:rsidP="001824E6">
            <w:pPr>
              <w:jc w:val="center"/>
              <w:rPr>
                <w:sz w:val="24"/>
                <w:szCs w:val="24"/>
              </w:rPr>
            </w:pPr>
            <w:r>
              <w:rPr>
                <w:sz w:val="24"/>
                <w:szCs w:val="24"/>
              </w:rPr>
              <w:t>1252.2</w:t>
            </w:r>
          </w:p>
        </w:tc>
        <w:tc>
          <w:tcPr>
            <w:tcW w:w="4961" w:type="dxa"/>
            <w:tcBorders>
              <w:bottom w:val="single" w:sz="4" w:space="0" w:color="auto"/>
            </w:tcBorders>
            <w:shd w:val="clear" w:color="auto" w:fill="auto"/>
            <w:tcMar>
              <w:top w:w="120" w:type="dxa"/>
              <w:left w:w="120" w:type="dxa"/>
              <w:bottom w:w="120" w:type="dxa"/>
              <w:right w:w="120" w:type="dxa"/>
            </w:tcMar>
            <w:hideMark/>
          </w:tcPr>
          <w:p w:rsidR="00DC69BC" w:rsidRPr="005052CE" w:rsidRDefault="00DC69BC" w:rsidP="001824E6">
            <w:pPr>
              <w:autoSpaceDE w:val="0"/>
              <w:autoSpaceDN w:val="0"/>
              <w:adjustRightInd w:val="0"/>
              <w:rPr>
                <w:bCs/>
                <w:sz w:val="24"/>
                <w:szCs w:val="24"/>
                <w:lang w:eastAsia="ru-RU"/>
              </w:rPr>
            </w:pPr>
            <w:r>
              <w:rPr>
                <w:bCs/>
                <w:sz w:val="24"/>
                <w:szCs w:val="24"/>
                <w:lang w:eastAsia="ru-RU"/>
              </w:rPr>
              <w:t>Резервуари та ємності інші</w:t>
            </w:r>
          </w:p>
        </w:tc>
        <w:tc>
          <w:tcPr>
            <w:tcW w:w="1559" w:type="dxa"/>
            <w:tcBorders>
              <w:bottom w:val="single" w:sz="4" w:space="0" w:color="auto"/>
            </w:tcBorders>
            <w:shd w:val="clear" w:color="auto" w:fill="auto"/>
            <w:tcMar>
              <w:top w:w="120" w:type="dxa"/>
              <w:left w:w="120" w:type="dxa"/>
              <w:bottom w:w="120" w:type="dxa"/>
              <w:right w:w="120" w:type="dxa"/>
            </w:tcMar>
            <w:hideMark/>
          </w:tcPr>
          <w:p w:rsidR="00DC69BC" w:rsidRPr="005052CE" w:rsidRDefault="00DC69BC" w:rsidP="001824E6">
            <w:pPr>
              <w:rPr>
                <w:sz w:val="24"/>
                <w:szCs w:val="24"/>
              </w:rPr>
            </w:pPr>
            <w:r>
              <w:rPr>
                <w:sz w:val="24"/>
                <w:szCs w:val="24"/>
              </w:rPr>
              <w:t xml:space="preserve">         0,2</w:t>
            </w:r>
          </w:p>
        </w:tc>
        <w:tc>
          <w:tcPr>
            <w:tcW w:w="1702" w:type="dxa"/>
            <w:tcBorders>
              <w:bottom w:val="single" w:sz="4" w:space="0" w:color="auto"/>
            </w:tcBorders>
            <w:shd w:val="clear" w:color="auto" w:fill="auto"/>
            <w:tcMar>
              <w:top w:w="120" w:type="dxa"/>
              <w:left w:w="120" w:type="dxa"/>
              <w:bottom w:w="120" w:type="dxa"/>
              <w:right w:w="120" w:type="dxa"/>
            </w:tcMar>
            <w:hideMark/>
          </w:tcPr>
          <w:p w:rsidR="00DC69BC" w:rsidRPr="005052CE" w:rsidRDefault="00DC69BC" w:rsidP="001824E6">
            <w:pPr>
              <w:jc w:val="center"/>
              <w:rPr>
                <w:sz w:val="24"/>
                <w:szCs w:val="24"/>
              </w:rPr>
            </w:pPr>
            <w:r>
              <w:rPr>
                <w:sz w:val="24"/>
                <w:szCs w:val="24"/>
              </w:rPr>
              <w:t>0,2</w:t>
            </w:r>
          </w:p>
        </w:tc>
      </w:tr>
      <w:tr w:rsidR="00DC69BC" w:rsidRPr="001C3ADD" w:rsidTr="001824E6">
        <w:trPr>
          <w:trHeight w:val="377"/>
        </w:trPr>
        <w:tc>
          <w:tcPr>
            <w:tcW w:w="971" w:type="dxa"/>
            <w:tcBorders>
              <w:top w:val="single" w:sz="4" w:space="0" w:color="auto"/>
              <w:bottom w:val="single" w:sz="4" w:space="0" w:color="auto"/>
            </w:tcBorders>
          </w:tcPr>
          <w:p w:rsidR="00DC69BC" w:rsidRPr="001C3ADD" w:rsidRDefault="00DC69BC" w:rsidP="001824E6">
            <w:pPr>
              <w:jc w:val="center"/>
              <w:rPr>
                <w:sz w:val="24"/>
                <w:szCs w:val="24"/>
              </w:rPr>
            </w:pPr>
            <w:r>
              <w:rPr>
                <w:sz w:val="24"/>
                <w:szCs w:val="24"/>
              </w:rPr>
              <w:t>1252.3</w:t>
            </w:r>
          </w:p>
        </w:tc>
        <w:tc>
          <w:tcPr>
            <w:tcW w:w="4961" w:type="dxa"/>
            <w:tcBorders>
              <w:top w:val="single" w:sz="4" w:space="0" w:color="auto"/>
              <w:bottom w:val="single" w:sz="4" w:space="0" w:color="auto"/>
            </w:tcBorders>
            <w:shd w:val="clear" w:color="auto" w:fill="auto"/>
            <w:tcMar>
              <w:top w:w="120" w:type="dxa"/>
              <w:left w:w="120" w:type="dxa"/>
              <w:bottom w:w="120" w:type="dxa"/>
              <w:right w:w="120" w:type="dxa"/>
            </w:tcMar>
            <w:hideMark/>
          </w:tcPr>
          <w:p w:rsidR="00DC69BC" w:rsidRPr="00232048" w:rsidRDefault="00DC69BC" w:rsidP="001824E6">
            <w:pPr>
              <w:autoSpaceDE w:val="0"/>
              <w:autoSpaceDN w:val="0"/>
              <w:adjustRightInd w:val="0"/>
              <w:rPr>
                <w:bCs/>
                <w:sz w:val="24"/>
                <w:szCs w:val="24"/>
                <w:lang w:eastAsia="ru-RU"/>
              </w:rPr>
            </w:pPr>
            <w:proofErr w:type="spellStart"/>
            <w:r>
              <w:rPr>
                <w:bCs/>
                <w:sz w:val="24"/>
                <w:szCs w:val="24"/>
                <w:lang w:eastAsia="ru-RU"/>
              </w:rPr>
              <w:t>Силоси</w:t>
            </w:r>
            <w:proofErr w:type="spellEnd"/>
            <w:r>
              <w:rPr>
                <w:bCs/>
                <w:sz w:val="24"/>
                <w:szCs w:val="24"/>
                <w:lang w:eastAsia="ru-RU"/>
              </w:rPr>
              <w:t xml:space="preserve"> для зерна</w:t>
            </w:r>
          </w:p>
        </w:tc>
        <w:tc>
          <w:tcPr>
            <w:tcW w:w="1559" w:type="dxa"/>
            <w:tcBorders>
              <w:top w:val="single" w:sz="4" w:space="0" w:color="auto"/>
              <w:bottom w:val="single" w:sz="4" w:space="0" w:color="auto"/>
            </w:tcBorders>
            <w:shd w:val="clear" w:color="auto" w:fill="auto"/>
            <w:tcMar>
              <w:top w:w="120" w:type="dxa"/>
              <w:left w:w="120" w:type="dxa"/>
              <w:bottom w:w="120" w:type="dxa"/>
              <w:right w:w="120" w:type="dxa"/>
            </w:tcMar>
            <w:hideMark/>
          </w:tcPr>
          <w:p w:rsidR="00DC69BC" w:rsidRPr="00232048" w:rsidRDefault="00DC69BC" w:rsidP="001824E6">
            <w:pPr>
              <w:rPr>
                <w:sz w:val="24"/>
                <w:szCs w:val="24"/>
              </w:rPr>
            </w:pPr>
            <w:r>
              <w:rPr>
                <w:sz w:val="24"/>
                <w:szCs w:val="24"/>
              </w:rPr>
              <w:t xml:space="preserve">         0,2</w:t>
            </w:r>
          </w:p>
        </w:tc>
        <w:tc>
          <w:tcPr>
            <w:tcW w:w="1702" w:type="dxa"/>
            <w:tcBorders>
              <w:top w:val="single" w:sz="4" w:space="0" w:color="auto"/>
              <w:bottom w:val="single" w:sz="4" w:space="0" w:color="auto"/>
            </w:tcBorders>
            <w:shd w:val="clear" w:color="auto" w:fill="auto"/>
            <w:tcMar>
              <w:top w:w="120" w:type="dxa"/>
              <w:left w:w="120" w:type="dxa"/>
              <w:bottom w:w="120" w:type="dxa"/>
              <w:right w:w="120" w:type="dxa"/>
            </w:tcMar>
            <w:hideMark/>
          </w:tcPr>
          <w:p w:rsidR="00DC69BC" w:rsidRPr="00232048" w:rsidRDefault="00DC69BC" w:rsidP="001824E6">
            <w:pPr>
              <w:jc w:val="center"/>
              <w:rPr>
                <w:sz w:val="24"/>
                <w:szCs w:val="24"/>
              </w:rPr>
            </w:pPr>
            <w:r>
              <w:rPr>
                <w:sz w:val="24"/>
                <w:szCs w:val="24"/>
              </w:rPr>
              <w:t>0,2</w:t>
            </w:r>
          </w:p>
        </w:tc>
      </w:tr>
      <w:tr w:rsidR="00DC69BC" w:rsidRPr="001C3ADD" w:rsidTr="001824E6">
        <w:trPr>
          <w:trHeight w:val="270"/>
        </w:trPr>
        <w:tc>
          <w:tcPr>
            <w:tcW w:w="971" w:type="dxa"/>
            <w:tcBorders>
              <w:top w:val="single" w:sz="4" w:space="0" w:color="auto"/>
              <w:bottom w:val="single" w:sz="4" w:space="0" w:color="auto"/>
            </w:tcBorders>
          </w:tcPr>
          <w:p w:rsidR="00DC69BC" w:rsidRDefault="00DC69BC" w:rsidP="001824E6">
            <w:pPr>
              <w:jc w:val="center"/>
              <w:rPr>
                <w:sz w:val="24"/>
                <w:szCs w:val="24"/>
              </w:rPr>
            </w:pPr>
            <w:r>
              <w:rPr>
                <w:sz w:val="24"/>
                <w:szCs w:val="24"/>
              </w:rPr>
              <w:t>1252.5</w:t>
            </w:r>
          </w:p>
        </w:tc>
        <w:tc>
          <w:tcPr>
            <w:tcW w:w="4961" w:type="dxa"/>
            <w:tcBorders>
              <w:top w:val="single" w:sz="4" w:space="0" w:color="auto"/>
              <w:bottom w:val="single" w:sz="4" w:space="0" w:color="auto"/>
            </w:tcBorders>
            <w:shd w:val="clear" w:color="auto" w:fill="auto"/>
            <w:tcMar>
              <w:top w:w="120" w:type="dxa"/>
              <w:left w:w="120" w:type="dxa"/>
              <w:bottom w:w="120" w:type="dxa"/>
              <w:right w:w="120" w:type="dxa"/>
            </w:tcMar>
            <w:hideMark/>
          </w:tcPr>
          <w:p w:rsidR="00DC69BC" w:rsidRDefault="00DC69BC" w:rsidP="001824E6">
            <w:pPr>
              <w:autoSpaceDE w:val="0"/>
              <w:autoSpaceDN w:val="0"/>
              <w:adjustRightInd w:val="0"/>
              <w:rPr>
                <w:sz w:val="24"/>
                <w:szCs w:val="24"/>
                <w:lang w:eastAsia="ru-RU"/>
              </w:rPr>
            </w:pPr>
            <w:r>
              <w:rPr>
                <w:sz w:val="24"/>
                <w:szCs w:val="24"/>
                <w:lang w:eastAsia="ru-RU"/>
              </w:rPr>
              <w:t>Склади спеціальні товарні</w:t>
            </w:r>
          </w:p>
        </w:tc>
        <w:tc>
          <w:tcPr>
            <w:tcW w:w="1559" w:type="dxa"/>
            <w:tcBorders>
              <w:top w:val="single" w:sz="4" w:space="0" w:color="auto"/>
              <w:bottom w:val="single" w:sz="4" w:space="0" w:color="auto"/>
            </w:tcBorders>
            <w:shd w:val="clear" w:color="auto" w:fill="auto"/>
            <w:tcMar>
              <w:top w:w="120" w:type="dxa"/>
              <w:left w:w="120" w:type="dxa"/>
              <w:bottom w:w="120" w:type="dxa"/>
              <w:right w:w="120" w:type="dxa"/>
            </w:tcMar>
            <w:hideMark/>
          </w:tcPr>
          <w:p w:rsidR="00DC69BC" w:rsidRDefault="00DC69BC" w:rsidP="001824E6">
            <w:pPr>
              <w:rPr>
                <w:sz w:val="24"/>
                <w:szCs w:val="24"/>
              </w:rPr>
            </w:pPr>
            <w:r>
              <w:rPr>
                <w:sz w:val="24"/>
                <w:szCs w:val="24"/>
              </w:rPr>
              <w:t xml:space="preserve">         0,2</w:t>
            </w:r>
          </w:p>
        </w:tc>
        <w:tc>
          <w:tcPr>
            <w:tcW w:w="1702" w:type="dxa"/>
            <w:tcBorders>
              <w:top w:val="single" w:sz="4" w:space="0" w:color="auto"/>
              <w:bottom w:val="single" w:sz="4" w:space="0" w:color="auto"/>
            </w:tcBorders>
            <w:shd w:val="clear" w:color="auto" w:fill="auto"/>
            <w:tcMar>
              <w:top w:w="120" w:type="dxa"/>
              <w:left w:w="120" w:type="dxa"/>
              <w:bottom w:w="120" w:type="dxa"/>
              <w:right w:w="120" w:type="dxa"/>
            </w:tcMar>
            <w:hideMark/>
          </w:tcPr>
          <w:p w:rsidR="00DC69BC" w:rsidRDefault="00DC69BC" w:rsidP="001824E6">
            <w:pPr>
              <w:jc w:val="center"/>
              <w:rPr>
                <w:sz w:val="24"/>
                <w:szCs w:val="24"/>
              </w:rPr>
            </w:pPr>
            <w:r>
              <w:rPr>
                <w:sz w:val="24"/>
                <w:szCs w:val="24"/>
              </w:rPr>
              <w:t>0,2</w:t>
            </w:r>
          </w:p>
        </w:tc>
      </w:tr>
      <w:tr w:rsidR="00DC69BC" w:rsidRPr="001C3ADD" w:rsidTr="001824E6">
        <w:trPr>
          <w:trHeight w:val="810"/>
        </w:trPr>
        <w:tc>
          <w:tcPr>
            <w:tcW w:w="971" w:type="dxa"/>
            <w:tcBorders>
              <w:top w:val="single" w:sz="4" w:space="0" w:color="auto"/>
            </w:tcBorders>
          </w:tcPr>
          <w:p w:rsidR="00DC69BC" w:rsidRDefault="00DC69BC" w:rsidP="001824E6">
            <w:pPr>
              <w:jc w:val="center"/>
              <w:rPr>
                <w:sz w:val="24"/>
                <w:szCs w:val="24"/>
              </w:rPr>
            </w:pPr>
          </w:p>
          <w:p w:rsidR="00DC69BC" w:rsidRDefault="00DC69BC" w:rsidP="001824E6">
            <w:pPr>
              <w:jc w:val="center"/>
              <w:rPr>
                <w:sz w:val="24"/>
                <w:szCs w:val="24"/>
              </w:rPr>
            </w:pPr>
            <w:r w:rsidRPr="001C3ADD">
              <w:rPr>
                <w:sz w:val="24"/>
                <w:szCs w:val="24"/>
              </w:rPr>
              <w:t>1252.</w:t>
            </w:r>
            <w:r>
              <w:rPr>
                <w:sz w:val="24"/>
                <w:szCs w:val="24"/>
              </w:rPr>
              <w:t>8</w:t>
            </w:r>
          </w:p>
        </w:tc>
        <w:tc>
          <w:tcPr>
            <w:tcW w:w="4961" w:type="dxa"/>
            <w:tcBorders>
              <w:top w:val="single" w:sz="4" w:space="0" w:color="auto"/>
            </w:tcBorders>
            <w:shd w:val="clear" w:color="auto" w:fill="auto"/>
            <w:tcMar>
              <w:top w:w="120" w:type="dxa"/>
              <w:left w:w="120" w:type="dxa"/>
              <w:bottom w:w="120" w:type="dxa"/>
              <w:right w:w="120" w:type="dxa"/>
            </w:tcMar>
            <w:hideMark/>
          </w:tcPr>
          <w:p w:rsidR="00DC69BC" w:rsidRDefault="00DC69BC" w:rsidP="001824E6">
            <w:pPr>
              <w:autoSpaceDE w:val="0"/>
              <w:autoSpaceDN w:val="0"/>
              <w:adjustRightInd w:val="0"/>
              <w:rPr>
                <w:sz w:val="24"/>
                <w:szCs w:val="24"/>
                <w:lang w:eastAsia="ru-RU"/>
              </w:rPr>
            </w:pPr>
          </w:p>
          <w:p w:rsidR="00DC69BC" w:rsidRPr="00232048" w:rsidRDefault="00DC69BC" w:rsidP="001824E6">
            <w:pPr>
              <w:autoSpaceDE w:val="0"/>
              <w:autoSpaceDN w:val="0"/>
              <w:adjustRightInd w:val="0"/>
              <w:rPr>
                <w:sz w:val="24"/>
                <w:szCs w:val="24"/>
                <w:lang w:eastAsia="ru-RU"/>
              </w:rPr>
            </w:pPr>
            <w:r w:rsidRPr="001C3ADD">
              <w:rPr>
                <w:sz w:val="24"/>
                <w:szCs w:val="24"/>
                <w:lang w:eastAsia="ru-RU"/>
              </w:rPr>
              <w:t>Склад</w:t>
            </w:r>
            <w:r>
              <w:rPr>
                <w:sz w:val="24"/>
                <w:szCs w:val="24"/>
                <w:lang w:eastAsia="ru-RU"/>
              </w:rPr>
              <w:t>и універсальні</w:t>
            </w:r>
          </w:p>
        </w:tc>
        <w:tc>
          <w:tcPr>
            <w:tcW w:w="1559" w:type="dxa"/>
            <w:tcBorders>
              <w:top w:val="single" w:sz="4" w:space="0" w:color="auto"/>
            </w:tcBorders>
            <w:shd w:val="clear" w:color="auto" w:fill="auto"/>
            <w:tcMar>
              <w:top w:w="120" w:type="dxa"/>
              <w:left w:w="120" w:type="dxa"/>
              <w:bottom w:w="120" w:type="dxa"/>
              <w:right w:w="120" w:type="dxa"/>
            </w:tcMar>
            <w:hideMark/>
          </w:tcPr>
          <w:p w:rsidR="00DC69BC" w:rsidRDefault="00DC69BC" w:rsidP="001824E6">
            <w:pPr>
              <w:rPr>
                <w:sz w:val="24"/>
                <w:szCs w:val="24"/>
              </w:rPr>
            </w:pPr>
            <w:r>
              <w:rPr>
                <w:sz w:val="24"/>
                <w:szCs w:val="24"/>
              </w:rPr>
              <w:t xml:space="preserve">         0,2</w:t>
            </w:r>
          </w:p>
        </w:tc>
        <w:tc>
          <w:tcPr>
            <w:tcW w:w="1702" w:type="dxa"/>
            <w:tcBorders>
              <w:top w:val="single" w:sz="4" w:space="0" w:color="auto"/>
            </w:tcBorders>
            <w:shd w:val="clear" w:color="auto" w:fill="auto"/>
            <w:tcMar>
              <w:top w:w="120" w:type="dxa"/>
              <w:left w:w="120" w:type="dxa"/>
              <w:bottom w:w="120" w:type="dxa"/>
              <w:right w:w="120" w:type="dxa"/>
            </w:tcMar>
            <w:hideMark/>
          </w:tcPr>
          <w:p w:rsidR="00DC69BC" w:rsidRDefault="00DC69BC" w:rsidP="001824E6">
            <w:pPr>
              <w:jc w:val="center"/>
              <w:rPr>
                <w:sz w:val="24"/>
                <w:szCs w:val="24"/>
              </w:rPr>
            </w:pPr>
            <w:r>
              <w:rPr>
                <w:sz w:val="24"/>
                <w:szCs w:val="24"/>
              </w:rPr>
              <w:t>0,2</w:t>
            </w:r>
          </w:p>
        </w:tc>
      </w:tr>
      <w:tr w:rsidR="00DC69BC" w:rsidRPr="001C3ADD" w:rsidTr="001824E6">
        <w:tc>
          <w:tcPr>
            <w:tcW w:w="971" w:type="dxa"/>
          </w:tcPr>
          <w:p w:rsidR="00DC69BC" w:rsidRPr="001C3ADD" w:rsidRDefault="00DC69BC" w:rsidP="001824E6">
            <w:pPr>
              <w:jc w:val="center"/>
              <w:rPr>
                <w:sz w:val="24"/>
                <w:szCs w:val="24"/>
              </w:rPr>
            </w:pPr>
            <w:r w:rsidRPr="001C3ADD">
              <w:rPr>
                <w:sz w:val="24"/>
                <w:szCs w:val="24"/>
              </w:rPr>
              <w:t>1252.9</w:t>
            </w:r>
          </w:p>
        </w:tc>
        <w:tc>
          <w:tcPr>
            <w:tcW w:w="4961" w:type="dxa"/>
            <w:shd w:val="clear" w:color="auto" w:fill="auto"/>
            <w:tcMar>
              <w:top w:w="120" w:type="dxa"/>
              <w:left w:w="120" w:type="dxa"/>
              <w:bottom w:w="120" w:type="dxa"/>
              <w:right w:w="120" w:type="dxa"/>
            </w:tcMar>
            <w:hideMark/>
          </w:tcPr>
          <w:p w:rsidR="00DC69BC" w:rsidRPr="001C3ADD" w:rsidRDefault="00DC69BC" w:rsidP="001824E6">
            <w:pPr>
              <w:autoSpaceDE w:val="0"/>
              <w:autoSpaceDN w:val="0"/>
              <w:adjustRightInd w:val="0"/>
              <w:rPr>
                <w:bCs/>
                <w:sz w:val="24"/>
                <w:szCs w:val="24"/>
                <w:lang w:eastAsia="ru-RU"/>
              </w:rPr>
            </w:pPr>
            <w:r w:rsidRPr="001C3ADD">
              <w:rPr>
                <w:sz w:val="24"/>
                <w:szCs w:val="24"/>
                <w:lang w:eastAsia="ru-RU"/>
              </w:rPr>
              <w:t>Склади та сховища інші</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0,2</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0,2</w:t>
            </w:r>
          </w:p>
        </w:tc>
      </w:tr>
      <w:tr w:rsidR="00DC69BC" w:rsidRPr="001C3ADD" w:rsidTr="001824E6">
        <w:tc>
          <w:tcPr>
            <w:tcW w:w="971" w:type="dxa"/>
          </w:tcPr>
          <w:p w:rsidR="00DC69BC" w:rsidRPr="001C3ADD" w:rsidRDefault="00DC69BC" w:rsidP="001824E6">
            <w:pPr>
              <w:jc w:val="center"/>
              <w:rPr>
                <w:b/>
                <w:sz w:val="24"/>
                <w:szCs w:val="24"/>
              </w:rPr>
            </w:pPr>
            <w:r w:rsidRPr="001C3ADD">
              <w:rPr>
                <w:b/>
                <w:sz w:val="24"/>
                <w:szCs w:val="24"/>
              </w:rPr>
              <w:t>126</w:t>
            </w:r>
          </w:p>
        </w:tc>
        <w:tc>
          <w:tcPr>
            <w:tcW w:w="4961" w:type="dxa"/>
            <w:shd w:val="clear" w:color="auto" w:fill="auto"/>
            <w:tcMar>
              <w:top w:w="120" w:type="dxa"/>
              <w:left w:w="120" w:type="dxa"/>
              <w:bottom w:w="120" w:type="dxa"/>
              <w:right w:w="120" w:type="dxa"/>
            </w:tcMar>
            <w:hideMark/>
          </w:tcPr>
          <w:p w:rsidR="00DC69BC" w:rsidRPr="001C3ADD" w:rsidRDefault="00DC69BC" w:rsidP="001824E6">
            <w:pPr>
              <w:autoSpaceDE w:val="0"/>
              <w:autoSpaceDN w:val="0"/>
              <w:adjustRightInd w:val="0"/>
              <w:rPr>
                <w:b/>
                <w:bCs/>
                <w:sz w:val="24"/>
                <w:szCs w:val="24"/>
                <w:lang w:eastAsia="ru-RU"/>
              </w:rPr>
            </w:pPr>
            <w:r w:rsidRPr="001C3ADD">
              <w:rPr>
                <w:b/>
                <w:bCs/>
                <w:sz w:val="24"/>
                <w:szCs w:val="24"/>
                <w:lang w:eastAsia="ru-RU"/>
              </w:rPr>
              <w:t>Будівлі для публічних виступів, закладів</w:t>
            </w:r>
          </w:p>
          <w:p w:rsidR="00DC69BC" w:rsidRPr="001C3ADD" w:rsidRDefault="00DC69BC" w:rsidP="001824E6">
            <w:pPr>
              <w:autoSpaceDE w:val="0"/>
              <w:autoSpaceDN w:val="0"/>
              <w:adjustRightInd w:val="0"/>
              <w:rPr>
                <w:b/>
                <w:bCs/>
                <w:sz w:val="24"/>
                <w:szCs w:val="24"/>
                <w:lang w:eastAsia="ru-RU"/>
              </w:rPr>
            </w:pPr>
            <w:r w:rsidRPr="001C3ADD">
              <w:rPr>
                <w:b/>
                <w:bCs/>
                <w:sz w:val="24"/>
                <w:szCs w:val="24"/>
                <w:lang w:eastAsia="ru-RU"/>
              </w:rPr>
              <w:t>освітнього, медичного та оздоровчого</w:t>
            </w:r>
          </w:p>
          <w:p w:rsidR="00DC69BC" w:rsidRPr="001C3ADD" w:rsidRDefault="00DC69BC" w:rsidP="001824E6">
            <w:pPr>
              <w:jc w:val="both"/>
              <w:rPr>
                <w:b/>
                <w:sz w:val="24"/>
                <w:szCs w:val="24"/>
              </w:rPr>
            </w:pPr>
            <w:r w:rsidRPr="001C3ADD">
              <w:rPr>
                <w:b/>
                <w:bCs/>
                <w:sz w:val="24"/>
                <w:szCs w:val="24"/>
                <w:lang w:eastAsia="ru-RU"/>
              </w:rPr>
              <w:t>призначення</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sidRPr="001C3ADD">
              <w:rPr>
                <w:sz w:val="24"/>
                <w:szCs w:val="24"/>
              </w:rPr>
              <w:t>х</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sidRPr="001C3ADD">
              <w:rPr>
                <w:sz w:val="24"/>
                <w:szCs w:val="24"/>
              </w:rPr>
              <w:t>х</w:t>
            </w:r>
          </w:p>
        </w:tc>
      </w:tr>
      <w:tr w:rsidR="00DC69BC" w:rsidRPr="001C3ADD" w:rsidTr="001824E6">
        <w:tc>
          <w:tcPr>
            <w:tcW w:w="971" w:type="dxa"/>
          </w:tcPr>
          <w:p w:rsidR="00DC69BC" w:rsidRPr="001C3ADD" w:rsidRDefault="00DC69BC" w:rsidP="001824E6">
            <w:pPr>
              <w:jc w:val="center"/>
              <w:rPr>
                <w:sz w:val="24"/>
                <w:szCs w:val="24"/>
              </w:rPr>
            </w:pPr>
            <w:r w:rsidRPr="001C3ADD">
              <w:rPr>
                <w:sz w:val="24"/>
                <w:szCs w:val="24"/>
              </w:rPr>
              <w:lastRenderedPageBreak/>
              <w:t>1261</w:t>
            </w:r>
          </w:p>
        </w:tc>
        <w:tc>
          <w:tcPr>
            <w:tcW w:w="4961" w:type="dxa"/>
            <w:shd w:val="clear" w:color="auto" w:fill="auto"/>
            <w:tcMar>
              <w:top w:w="120" w:type="dxa"/>
              <w:left w:w="120" w:type="dxa"/>
              <w:bottom w:w="120" w:type="dxa"/>
              <w:right w:w="120" w:type="dxa"/>
            </w:tcMar>
            <w:hideMark/>
          </w:tcPr>
          <w:p w:rsidR="00DC69BC" w:rsidRPr="001C3ADD" w:rsidRDefault="00DC69BC" w:rsidP="001824E6">
            <w:pPr>
              <w:jc w:val="both"/>
              <w:rPr>
                <w:sz w:val="24"/>
                <w:szCs w:val="24"/>
              </w:rPr>
            </w:pPr>
            <w:r w:rsidRPr="001C3ADD">
              <w:rPr>
                <w:b/>
                <w:bCs/>
                <w:sz w:val="24"/>
                <w:szCs w:val="24"/>
                <w:lang w:eastAsia="ru-RU"/>
              </w:rPr>
              <w:t>Будівлі для публічних виступів</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p>
        </w:tc>
      </w:tr>
      <w:tr w:rsidR="00DC69BC" w:rsidRPr="001C3ADD" w:rsidTr="001824E6">
        <w:tc>
          <w:tcPr>
            <w:tcW w:w="971" w:type="dxa"/>
          </w:tcPr>
          <w:p w:rsidR="00DC69BC" w:rsidRPr="001C3ADD" w:rsidRDefault="00DC69BC" w:rsidP="001824E6">
            <w:pPr>
              <w:jc w:val="center"/>
              <w:rPr>
                <w:sz w:val="24"/>
                <w:szCs w:val="24"/>
              </w:rPr>
            </w:pPr>
          </w:p>
        </w:tc>
        <w:tc>
          <w:tcPr>
            <w:tcW w:w="4961" w:type="dxa"/>
            <w:shd w:val="clear" w:color="auto" w:fill="auto"/>
            <w:tcMar>
              <w:top w:w="120" w:type="dxa"/>
              <w:left w:w="120" w:type="dxa"/>
              <w:bottom w:w="120" w:type="dxa"/>
              <w:right w:w="120" w:type="dxa"/>
            </w:tcMar>
            <w:hideMark/>
          </w:tcPr>
          <w:p w:rsidR="00DC69BC" w:rsidRPr="001C3ADD" w:rsidRDefault="00DC69BC" w:rsidP="001824E6">
            <w:pPr>
              <w:autoSpaceDE w:val="0"/>
              <w:autoSpaceDN w:val="0"/>
              <w:adjustRightInd w:val="0"/>
              <w:rPr>
                <w:i/>
                <w:iCs/>
                <w:sz w:val="24"/>
                <w:szCs w:val="24"/>
                <w:lang w:eastAsia="ru-RU"/>
              </w:rPr>
            </w:pPr>
            <w:r w:rsidRPr="001C3ADD">
              <w:rPr>
                <w:i/>
                <w:iCs/>
                <w:sz w:val="24"/>
                <w:szCs w:val="24"/>
                <w:lang w:eastAsia="ru-RU"/>
              </w:rPr>
              <w:t>Цей клас включає:</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 кінотеатри, концертні будівлі, театри та т. ін.</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 зали засідань та багатоцільові зали, що</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використовуються, головним чином, для</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публічних виступів</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 казино, цирки, музичні зали, танцювальні зали</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та дискотеки, естради та т. ін.</w:t>
            </w:r>
          </w:p>
          <w:p w:rsidR="00DC69BC" w:rsidRPr="001C3ADD" w:rsidRDefault="00DC69BC" w:rsidP="001824E6">
            <w:pPr>
              <w:autoSpaceDE w:val="0"/>
              <w:autoSpaceDN w:val="0"/>
              <w:adjustRightInd w:val="0"/>
              <w:rPr>
                <w:i/>
                <w:iCs/>
                <w:sz w:val="24"/>
                <w:szCs w:val="24"/>
                <w:lang w:eastAsia="ru-RU"/>
              </w:rPr>
            </w:pPr>
            <w:r w:rsidRPr="001C3ADD">
              <w:rPr>
                <w:i/>
                <w:iCs/>
                <w:sz w:val="24"/>
                <w:szCs w:val="24"/>
                <w:lang w:eastAsia="ru-RU"/>
              </w:rPr>
              <w:t>Цей клас не включає:</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 музеї, художні галереї (1262)</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 спортивні зали (1265)</w:t>
            </w:r>
          </w:p>
          <w:p w:rsidR="00DC69BC" w:rsidRPr="001C3ADD" w:rsidRDefault="00DC69BC" w:rsidP="001824E6">
            <w:pPr>
              <w:jc w:val="both"/>
              <w:rPr>
                <w:sz w:val="24"/>
                <w:szCs w:val="24"/>
              </w:rPr>
            </w:pPr>
            <w:r w:rsidRPr="001C3ADD">
              <w:rPr>
                <w:sz w:val="24"/>
                <w:szCs w:val="24"/>
                <w:lang w:eastAsia="ru-RU"/>
              </w:rPr>
              <w:t>- парки для відпочинку та розваг (2412)</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p>
        </w:tc>
      </w:tr>
      <w:tr w:rsidR="00DC69BC" w:rsidRPr="001C3ADD" w:rsidTr="001824E6">
        <w:trPr>
          <w:trHeight w:val="435"/>
        </w:trPr>
        <w:tc>
          <w:tcPr>
            <w:tcW w:w="971" w:type="dxa"/>
            <w:tcBorders>
              <w:bottom w:val="single" w:sz="4" w:space="0" w:color="auto"/>
            </w:tcBorders>
          </w:tcPr>
          <w:p w:rsidR="00DC69BC" w:rsidRPr="001C3ADD" w:rsidRDefault="00DC69BC" w:rsidP="001824E6">
            <w:pPr>
              <w:jc w:val="center"/>
              <w:rPr>
                <w:sz w:val="24"/>
                <w:szCs w:val="24"/>
              </w:rPr>
            </w:pPr>
            <w:r w:rsidRPr="001C3ADD">
              <w:rPr>
                <w:sz w:val="24"/>
                <w:szCs w:val="24"/>
              </w:rPr>
              <w:t>1261.9</w:t>
            </w:r>
          </w:p>
        </w:tc>
        <w:tc>
          <w:tcPr>
            <w:tcW w:w="4961" w:type="dxa"/>
            <w:tcBorders>
              <w:bottom w:val="single" w:sz="4" w:space="0" w:color="auto"/>
            </w:tcBorders>
            <w:shd w:val="clear" w:color="auto" w:fill="auto"/>
            <w:tcMar>
              <w:top w:w="120" w:type="dxa"/>
              <w:left w:w="120" w:type="dxa"/>
              <w:bottom w:w="120" w:type="dxa"/>
              <w:right w:w="120" w:type="dxa"/>
            </w:tcMar>
            <w:hideMark/>
          </w:tcPr>
          <w:p w:rsidR="00DC69BC" w:rsidRPr="001C3ADD" w:rsidRDefault="00DC69BC" w:rsidP="001824E6">
            <w:pPr>
              <w:jc w:val="both"/>
              <w:rPr>
                <w:sz w:val="24"/>
                <w:szCs w:val="24"/>
              </w:rPr>
            </w:pPr>
            <w:r w:rsidRPr="001C3ADD">
              <w:rPr>
                <w:sz w:val="24"/>
                <w:szCs w:val="24"/>
                <w:lang w:eastAsia="ru-RU"/>
              </w:rPr>
              <w:t>Будівлі для публічних виступів інші</w:t>
            </w:r>
          </w:p>
        </w:tc>
        <w:tc>
          <w:tcPr>
            <w:tcW w:w="1559" w:type="dxa"/>
            <w:tcBorders>
              <w:bottom w:val="single" w:sz="4" w:space="0" w:color="auto"/>
            </w:tcBorders>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0,2</w:t>
            </w:r>
          </w:p>
        </w:tc>
        <w:tc>
          <w:tcPr>
            <w:tcW w:w="1702" w:type="dxa"/>
            <w:tcBorders>
              <w:bottom w:val="single" w:sz="4" w:space="0" w:color="auto"/>
            </w:tcBorders>
            <w:shd w:val="clear" w:color="auto" w:fill="auto"/>
            <w:tcMar>
              <w:top w:w="120" w:type="dxa"/>
              <w:left w:w="120" w:type="dxa"/>
              <w:bottom w:w="120" w:type="dxa"/>
              <w:right w:w="120" w:type="dxa"/>
            </w:tcMar>
            <w:hideMark/>
          </w:tcPr>
          <w:p w:rsidR="00DC69BC" w:rsidRDefault="00DC69BC" w:rsidP="001824E6">
            <w:pPr>
              <w:jc w:val="center"/>
              <w:rPr>
                <w:sz w:val="24"/>
                <w:szCs w:val="24"/>
              </w:rPr>
            </w:pPr>
            <w:r>
              <w:rPr>
                <w:sz w:val="24"/>
                <w:szCs w:val="24"/>
              </w:rPr>
              <w:t>0,2</w:t>
            </w:r>
          </w:p>
          <w:p w:rsidR="00DC69BC" w:rsidRPr="001C3ADD" w:rsidRDefault="00DC69BC" w:rsidP="001824E6">
            <w:pPr>
              <w:jc w:val="center"/>
              <w:rPr>
                <w:sz w:val="24"/>
                <w:szCs w:val="24"/>
              </w:rPr>
            </w:pPr>
          </w:p>
        </w:tc>
      </w:tr>
      <w:tr w:rsidR="00DC69BC" w:rsidRPr="001C3ADD" w:rsidTr="001824E6">
        <w:trPr>
          <w:trHeight w:val="450"/>
        </w:trPr>
        <w:tc>
          <w:tcPr>
            <w:tcW w:w="971" w:type="dxa"/>
            <w:tcBorders>
              <w:top w:val="single" w:sz="4" w:space="0" w:color="auto"/>
              <w:bottom w:val="single" w:sz="4" w:space="0" w:color="auto"/>
            </w:tcBorders>
          </w:tcPr>
          <w:p w:rsidR="00DC69BC" w:rsidRPr="00232048" w:rsidRDefault="00DC69BC" w:rsidP="001824E6">
            <w:pPr>
              <w:jc w:val="center"/>
              <w:rPr>
                <w:b/>
                <w:sz w:val="24"/>
                <w:szCs w:val="24"/>
              </w:rPr>
            </w:pPr>
            <w:r w:rsidRPr="00232048">
              <w:rPr>
                <w:b/>
                <w:sz w:val="24"/>
                <w:szCs w:val="24"/>
              </w:rPr>
              <w:t>1262</w:t>
            </w:r>
          </w:p>
        </w:tc>
        <w:tc>
          <w:tcPr>
            <w:tcW w:w="4961" w:type="dxa"/>
            <w:tcBorders>
              <w:top w:val="single" w:sz="4" w:space="0" w:color="auto"/>
              <w:bottom w:val="single" w:sz="4" w:space="0" w:color="auto"/>
            </w:tcBorders>
            <w:shd w:val="clear" w:color="auto" w:fill="auto"/>
            <w:tcMar>
              <w:top w:w="120" w:type="dxa"/>
              <w:left w:w="120" w:type="dxa"/>
              <w:bottom w:w="120" w:type="dxa"/>
              <w:right w:w="120" w:type="dxa"/>
            </w:tcMar>
            <w:hideMark/>
          </w:tcPr>
          <w:p w:rsidR="00DC69BC" w:rsidRPr="00232048" w:rsidRDefault="00DC69BC" w:rsidP="001824E6">
            <w:pPr>
              <w:jc w:val="both"/>
              <w:rPr>
                <w:b/>
                <w:sz w:val="24"/>
                <w:szCs w:val="24"/>
                <w:lang w:eastAsia="ru-RU"/>
              </w:rPr>
            </w:pPr>
            <w:r w:rsidRPr="00232048">
              <w:rPr>
                <w:b/>
                <w:sz w:val="24"/>
                <w:szCs w:val="24"/>
                <w:lang w:eastAsia="ru-RU"/>
              </w:rPr>
              <w:t>Музеї та бібліотеки</w:t>
            </w:r>
          </w:p>
        </w:tc>
        <w:tc>
          <w:tcPr>
            <w:tcW w:w="1559" w:type="dxa"/>
            <w:tcBorders>
              <w:top w:val="single" w:sz="4" w:space="0" w:color="auto"/>
              <w:bottom w:val="single" w:sz="4" w:space="0" w:color="auto"/>
            </w:tcBorders>
            <w:shd w:val="clear" w:color="auto" w:fill="auto"/>
            <w:tcMar>
              <w:top w:w="120" w:type="dxa"/>
              <w:left w:w="120" w:type="dxa"/>
              <w:bottom w:w="120" w:type="dxa"/>
              <w:right w:w="120" w:type="dxa"/>
            </w:tcMar>
            <w:hideMark/>
          </w:tcPr>
          <w:p w:rsidR="00DC69BC" w:rsidRDefault="00DC69BC" w:rsidP="001824E6">
            <w:pPr>
              <w:jc w:val="center"/>
              <w:rPr>
                <w:sz w:val="24"/>
                <w:szCs w:val="24"/>
              </w:rPr>
            </w:pPr>
            <w:r>
              <w:rPr>
                <w:sz w:val="24"/>
                <w:szCs w:val="24"/>
              </w:rPr>
              <w:t>х</w:t>
            </w:r>
          </w:p>
        </w:tc>
        <w:tc>
          <w:tcPr>
            <w:tcW w:w="1702" w:type="dxa"/>
            <w:tcBorders>
              <w:top w:val="single" w:sz="4" w:space="0" w:color="auto"/>
              <w:bottom w:val="single" w:sz="4" w:space="0" w:color="auto"/>
            </w:tcBorders>
            <w:shd w:val="clear" w:color="auto" w:fill="auto"/>
            <w:tcMar>
              <w:top w:w="120" w:type="dxa"/>
              <w:left w:w="120" w:type="dxa"/>
              <w:bottom w:w="120" w:type="dxa"/>
              <w:right w:w="120" w:type="dxa"/>
            </w:tcMar>
            <w:hideMark/>
          </w:tcPr>
          <w:p w:rsidR="00DC69BC" w:rsidRDefault="00DC69BC" w:rsidP="001824E6">
            <w:pPr>
              <w:jc w:val="center"/>
              <w:rPr>
                <w:sz w:val="24"/>
                <w:szCs w:val="24"/>
              </w:rPr>
            </w:pPr>
            <w:r>
              <w:rPr>
                <w:sz w:val="24"/>
                <w:szCs w:val="24"/>
              </w:rPr>
              <w:t>х</w:t>
            </w:r>
          </w:p>
          <w:p w:rsidR="00DC69BC" w:rsidRDefault="00DC69BC" w:rsidP="001824E6">
            <w:pPr>
              <w:jc w:val="center"/>
              <w:rPr>
                <w:sz w:val="24"/>
                <w:szCs w:val="24"/>
              </w:rPr>
            </w:pPr>
          </w:p>
        </w:tc>
      </w:tr>
      <w:tr w:rsidR="00DC69BC" w:rsidRPr="001C3ADD" w:rsidTr="001824E6">
        <w:trPr>
          <w:trHeight w:val="720"/>
        </w:trPr>
        <w:tc>
          <w:tcPr>
            <w:tcW w:w="971" w:type="dxa"/>
            <w:tcBorders>
              <w:top w:val="single" w:sz="4" w:space="0" w:color="auto"/>
            </w:tcBorders>
          </w:tcPr>
          <w:p w:rsidR="00DC69BC" w:rsidRPr="001C3ADD" w:rsidRDefault="00DC69BC" w:rsidP="001824E6">
            <w:pPr>
              <w:jc w:val="center"/>
              <w:rPr>
                <w:sz w:val="24"/>
                <w:szCs w:val="24"/>
              </w:rPr>
            </w:pPr>
            <w:r>
              <w:rPr>
                <w:sz w:val="24"/>
                <w:szCs w:val="24"/>
              </w:rPr>
              <w:t>1262.2</w:t>
            </w:r>
          </w:p>
        </w:tc>
        <w:tc>
          <w:tcPr>
            <w:tcW w:w="4961" w:type="dxa"/>
            <w:tcBorders>
              <w:top w:val="single" w:sz="4" w:space="0" w:color="auto"/>
            </w:tcBorders>
            <w:shd w:val="clear" w:color="auto" w:fill="auto"/>
            <w:tcMar>
              <w:top w:w="120" w:type="dxa"/>
              <w:left w:w="120" w:type="dxa"/>
              <w:bottom w:w="120" w:type="dxa"/>
              <w:right w:w="120" w:type="dxa"/>
            </w:tcMar>
            <w:hideMark/>
          </w:tcPr>
          <w:p w:rsidR="00DC69BC" w:rsidRPr="00232048" w:rsidRDefault="00DC69BC" w:rsidP="001824E6">
            <w:pPr>
              <w:jc w:val="both"/>
              <w:rPr>
                <w:sz w:val="24"/>
                <w:szCs w:val="24"/>
                <w:lang w:eastAsia="ru-RU"/>
              </w:rPr>
            </w:pPr>
            <w:r>
              <w:rPr>
                <w:sz w:val="24"/>
                <w:szCs w:val="24"/>
                <w:lang w:eastAsia="ru-RU"/>
              </w:rPr>
              <w:t>Бібліотеки , книгосховища</w:t>
            </w:r>
          </w:p>
        </w:tc>
        <w:tc>
          <w:tcPr>
            <w:tcW w:w="1559" w:type="dxa"/>
            <w:tcBorders>
              <w:top w:val="single" w:sz="4" w:space="0" w:color="auto"/>
            </w:tcBorders>
            <w:shd w:val="clear" w:color="auto" w:fill="auto"/>
            <w:tcMar>
              <w:top w:w="120" w:type="dxa"/>
              <w:left w:w="120" w:type="dxa"/>
              <w:bottom w:w="120" w:type="dxa"/>
              <w:right w:w="120" w:type="dxa"/>
            </w:tcMar>
            <w:hideMark/>
          </w:tcPr>
          <w:p w:rsidR="00DC69BC" w:rsidRDefault="00DC69BC" w:rsidP="001824E6">
            <w:pPr>
              <w:jc w:val="center"/>
              <w:rPr>
                <w:sz w:val="24"/>
                <w:szCs w:val="24"/>
              </w:rPr>
            </w:pPr>
            <w:r>
              <w:rPr>
                <w:sz w:val="24"/>
                <w:szCs w:val="24"/>
              </w:rPr>
              <w:t>0,2</w:t>
            </w:r>
          </w:p>
        </w:tc>
        <w:tc>
          <w:tcPr>
            <w:tcW w:w="1702" w:type="dxa"/>
            <w:tcBorders>
              <w:top w:val="single" w:sz="4" w:space="0" w:color="auto"/>
            </w:tcBorders>
            <w:shd w:val="clear" w:color="auto" w:fill="auto"/>
            <w:tcMar>
              <w:top w:w="120" w:type="dxa"/>
              <w:left w:w="120" w:type="dxa"/>
              <w:bottom w:w="120" w:type="dxa"/>
              <w:right w:w="120" w:type="dxa"/>
            </w:tcMar>
            <w:hideMark/>
          </w:tcPr>
          <w:p w:rsidR="00DC69BC" w:rsidRDefault="00DC69BC" w:rsidP="001824E6">
            <w:pPr>
              <w:jc w:val="center"/>
              <w:rPr>
                <w:sz w:val="24"/>
                <w:szCs w:val="24"/>
              </w:rPr>
            </w:pPr>
            <w:r>
              <w:rPr>
                <w:sz w:val="24"/>
                <w:szCs w:val="24"/>
              </w:rPr>
              <w:t>0,2</w:t>
            </w:r>
          </w:p>
        </w:tc>
      </w:tr>
      <w:tr w:rsidR="00DC69BC" w:rsidRPr="001C3ADD" w:rsidTr="001824E6">
        <w:tc>
          <w:tcPr>
            <w:tcW w:w="971" w:type="dxa"/>
          </w:tcPr>
          <w:p w:rsidR="00DC69BC" w:rsidRPr="001C3ADD" w:rsidRDefault="00DC69BC" w:rsidP="001824E6">
            <w:pPr>
              <w:jc w:val="center"/>
              <w:rPr>
                <w:b/>
                <w:sz w:val="24"/>
                <w:szCs w:val="24"/>
              </w:rPr>
            </w:pPr>
            <w:r w:rsidRPr="001C3ADD">
              <w:rPr>
                <w:b/>
                <w:sz w:val="24"/>
                <w:szCs w:val="24"/>
              </w:rPr>
              <w:t>1263</w:t>
            </w:r>
          </w:p>
        </w:tc>
        <w:tc>
          <w:tcPr>
            <w:tcW w:w="4961" w:type="dxa"/>
            <w:shd w:val="clear" w:color="auto" w:fill="auto"/>
            <w:tcMar>
              <w:top w:w="120" w:type="dxa"/>
              <w:left w:w="120" w:type="dxa"/>
              <w:bottom w:w="120" w:type="dxa"/>
              <w:right w:w="120" w:type="dxa"/>
            </w:tcMar>
            <w:hideMark/>
          </w:tcPr>
          <w:p w:rsidR="00DC69BC" w:rsidRPr="001C3ADD" w:rsidRDefault="00DC69BC" w:rsidP="001824E6">
            <w:pPr>
              <w:jc w:val="both"/>
              <w:rPr>
                <w:b/>
                <w:sz w:val="24"/>
                <w:szCs w:val="24"/>
              </w:rPr>
            </w:pPr>
            <w:r w:rsidRPr="001C3ADD">
              <w:rPr>
                <w:b/>
                <w:bCs/>
                <w:sz w:val="24"/>
                <w:szCs w:val="24"/>
                <w:lang w:eastAsia="ru-RU"/>
              </w:rPr>
              <w:t>Будівлі навчальних та дослідних закладів</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sidRPr="001C3ADD">
              <w:rPr>
                <w:sz w:val="24"/>
                <w:szCs w:val="24"/>
              </w:rPr>
              <w:t>х</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sidRPr="001C3ADD">
              <w:rPr>
                <w:sz w:val="24"/>
                <w:szCs w:val="24"/>
              </w:rPr>
              <w:t>х</w:t>
            </w:r>
          </w:p>
        </w:tc>
      </w:tr>
      <w:tr w:rsidR="00DC69BC" w:rsidRPr="001C3ADD" w:rsidTr="001824E6">
        <w:trPr>
          <w:trHeight w:val="4770"/>
        </w:trPr>
        <w:tc>
          <w:tcPr>
            <w:tcW w:w="971" w:type="dxa"/>
            <w:tcBorders>
              <w:bottom w:val="single" w:sz="4" w:space="0" w:color="auto"/>
            </w:tcBorders>
          </w:tcPr>
          <w:p w:rsidR="00DC69BC" w:rsidRPr="001C3ADD" w:rsidRDefault="00DC69BC" w:rsidP="001824E6">
            <w:pPr>
              <w:jc w:val="center"/>
              <w:rPr>
                <w:sz w:val="24"/>
                <w:szCs w:val="24"/>
              </w:rPr>
            </w:pPr>
          </w:p>
        </w:tc>
        <w:tc>
          <w:tcPr>
            <w:tcW w:w="4961" w:type="dxa"/>
            <w:tcBorders>
              <w:bottom w:val="single" w:sz="4" w:space="0" w:color="auto"/>
            </w:tcBorders>
            <w:shd w:val="clear" w:color="auto" w:fill="auto"/>
            <w:tcMar>
              <w:top w:w="120" w:type="dxa"/>
              <w:left w:w="120" w:type="dxa"/>
              <w:bottom w:w="120" w:type="dxa"/>
              <w:right w:w="120" w:type="dxa"/>
            </w:tcMar>
            <w:hideMark/>
          </w:tcPr>
          <w:p w:rsidR="00DC69BC" w:rsidRPr="001C3ADD" w:rsidRDefault="00DC69BC" w:rsidP="001824E6">
            <w:pPr>
              <w:autoSpaceDE w:val="0"/>
              <w:autoSpaceDN w:val="0"/>
              <w:adjustRightInd w:val="0"/>
              <w:rPr>
                <w:i/>
                <w:iCs/>
                <w:sz w:val="24"/>
                <w:szCs w:val="24"/>
                <w:lang w:eastAsia="ru-RU"/>
              </w:rPr>
            </w:pPr>
            <w:r w:rsidRPr="001C3ADD">
              <w:rPr>
                <w:i/>
                <w:iCs/>
                <w:sz w:val="24"/>
                <w:szCs w:val="24"/>
                <w:lang w:eastAsia="ru-RU"/>
              </w:rPr>
              <w:t>Цей клас включає:</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 будівлі для дошкільного та початкового</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навчання, отримання середньої освіти (дитячі</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ясла та сади, школи, коледжі, ліцеї, гімназії</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тощо), спеціалізовані (фахові) школи,</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професійно-технічні навчальні заклади</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 будівлі для вищих навчальних закладів,</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науково-дослідних закладів, лабораторій</w:t>
            </w:r>
          </w:p>
          <w:p w:rsidR="00DC69BC" w:rsidRPr="001C3ADD" w:rsidRDefault="00DC69BC" w:rsidP="001824E6">
            <w:pPr>
              <w:autoSpaceDE w:val="0"/>
              <w:autoSpaceDN w:val="0"/>
              <w:adjustRightInd w:val="0"/>
              <w:rPr>
                <w:i/>
                <w:iCs/>
                <w:sz w:val="24"/>
                <w:szCs w:val="24"/>
                <w:lang w:eastAsia="ru-RU"/>
              </w:rPr>
            </w:pPr>
            <w:r w:rsidRPr="001C3ADD">
              <w:rPr>
                <w:i/>
                <w:iCs/>
                <w:sz w:val="24"/>
                <w:szCs w:val="24"/>
                <w:lang w:eastAsia="ru-RU"/>
              </w:rPr>
              <w:t>Цей клас включає також:</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 спеціальні школи для дітей з фізичними або</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розумовими вадами</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 заклади для фахової перепідготовки</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 метеорологічні станції, обсерваторії</w:t>
            </w:r>
          </w:p>
          <w:p w:rsidR="00DC69BC" w:rsidRPr="001C3ADD" w:rsidRDefault="00DC69BC" w:rsidP="001824E6">
            <w:pPr>
              <w:autoSpaceDE w:val="0"/>
              <w:autoSpaceDN w:val="0"/>
              <w:adjustRightInd w:val="0"/>
              <w:rPr>
                <w:i/>
                <w:iCs/>
                <w:sz w:val="24"/>
                <w:szCs w:val="24"/>
                <w:lang w:eastAsia="ru-RU"/>
              </w:rPr>
            </w:pPr>
            <w:r w:rsidRPr="001C3ADD">
              <w:rPr>
                <w:i/>
                <w:iCs/>
                <w:sz w:val="24"/>
                <w:szCs w:val="24"/>
                <w:lang w:eastAsia="ru-RU"/>
              </w:rPr>
              <w:t>Цей клас не включає:</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 гуртожитки для студентів та учнів (1130)</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 бібліотеки (1262)</w:t>
            </w:r>
          </w:p>
          <w:p w:rsidR="00DC69BC" w:rsidRPr="00232048" w:rsidRDefault="00DC69BC" w:rsidP="001824E6">
            <w:pPr>
              <w:jc w:val="both"/>
              <w:rPr>
                <w:sz w:val="24"/>
                <w:szCs w:val="24"/>
              </w:rPr>
            </w:pPr>
            <w:r w:rsidRPr="001C3ADD">
              <w:rPr>
                <w:sz w:val="24"/>
                <w:szCs w:val="24"/>
                <w:lang w:eastAsia="ru-RU"/>
              </w:rPr>
              <w:t>- лікарні навчальних закладів (1264)</w:t>
            </w:r>
          </w:p>
        </w:tc>
        <w:tc>
          <w:tcPr>
            <w:tcW w:w="1559" w:type="dxa"/>
            <w:tcBorders>
              <w:bottom w:val="single" w:sz="4" w:space="0" w:color="auto"/>
            </w:tcBorders>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p>
        </w:tc>
        <w:tc>
          <w:tcPr>
            <w:tcW w:w="1702" w:type="dxa"/>
            <w:tcBorders>
              <w:bottom w:val="single" w:sz="4" w:space="0" w:color="auto"/>
            </w:tcBorders>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p>
        </w:tc>
      </w:tr>
      <w:tr w:rsidR="00DC69BC" w:rsidRPr="001C3ADD" w:rsidTr="001824E6">
        <w:trPr>
          <w:trHeight w:val="540"/>
        </w:trPr>
        <w:tc>
          <w:tcPr>
            <w:tcW w:w="971" w:type="dxa"/>
            <w:tcBorders>
              <w:top w:val="single" w:sz="4" w:space="0" w:color="auto"/>
              <w:bottom w:val="single" w:sz="4" w:space="0" w:color="auto"/>
            </w:tcBorders>
          </w:tcPr>
          <w:p w:rsidR="00DC69BC" w:rsidRPr="001C3ADD" w:rsidRDefault="00DC69BC" w:rsidP="001824E6">
            <w:pPr>
              <w:jc w:val="center"/>
              <w:rPr>
                <w:sz w:val="24"/>
                <w:szCs w:val="24"/>
              </w:rPr>
            </w:pPr>
            <w:r>
              <w:rPr>
                <w:sz w:val="24"/>
                <w:szCs w:val="24"/>
              </w:rPr>
              <w:t>1263.1</w:t>
            </w:r>
          </w:p>
        </w:tc>
        <w:tc>
          <w:tcPr>
            <w:tcW w:w="4961" w:type="dxa"/>
            <w:tcBorders>
              <w:top w:val="single" w:sz="4" w:space="0" w:color="auto"/>
              <w:bottom w:val="single" w:sz="4" w:space="0" w:color="auto"/>
            </w:tcBorders>
            <w:shd w:val="clear" w:color="auto" w:fill="auto"/>
            <w:tcMar>
              <w:top w:w="120" w:type="dxa"/>
              <w:left w:w="120" w:type="dxa"/>
              <w:bottom w:w="120" w:type="dxa"/>
              <w:right w:w="120" w:type="dxa"/>
            </w:tcMar>
            <w:hideMark/>
          </w:tcPr>
          <w:p w:rsidR="00DC69BC" w:rsidRPr="001F4AAB" w:rsidRDefault="00DC69BC" w:rsidP="001824E6">
            <w:pPr>
              <w:jc w:val="both"/>
              <w:rPr>
                <w:sz w:val="24"/>
                <w:szCs w:val="24"/>
                <w:lang w:eastAsia="ru-RU"/>
              </w:rPr>
            </w:pPr>
            <w:r>
              <w:rPr>
                <w:sz w:val="24"/>
                <w:szCs w:val="24"/>
                <w:lang w:eastAsia="ru-RU"/>
              </w:rPr>
              <w:t>Будівлі науково –дослідних та проектно – вишукувальних установ</w:t>
            </w:r>
          </w:p>
        </w:tc>
        <w:tc>
          <w:tcPr>
            <w:tcW w:w="1559" w:type="dxa"/>
            <w:tcBorders>
              <w:top w:val="single" w:sz="4" w:space="0" w:color="auto"/>
              <w:bottom w:val="single" w:sz="4" w:space="0" w:color="auto"/>
            </w:tcBorders>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0,2</w:t>
            </w:r>
          </w:p>
        </w:tc>
        <w:tc>
          <w:tcPr>
            <w:tcW w:w="1702" w:type="dxa"/>
            <w:tcBorders>
              <w:top w:val="single" w:sz="4" w:space="0" w:color="auto"/>
              <w:bottom w:val="single" w:sz="4" w:space="0" w:color="auto"/>
            </w:tcBorders>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0,2</w:t>
            </w:r>
          </w:p>
        </w:tc>
      </w:tr>
      <w:tr w:rsidR="00DC69BC" w:rsidRPr="001C3ADD" w:rsidTr="001824E6">
        <w:trPr>
          <w:trHeight w:val="458"/>
        </w:trPr>
        <w:tc>
          <w:tcPr>
            <w:tcW w:w="971" w:type="dxa"/>
            <w:tcBorders>
              <w:top w:val="single" w:sz="4" w:space="0" w:color="auto"/>
            </w:tcBorders>
          </w:tcPr>
          <w:p w:rsidR="00DC69BC" w:rsidRPr="001C3ADD" w:rsidRDefault="00DC69BC" w:rsidP="001824E6">
            <w:pPr>
              <w:jc w:val="center"/>
              <w:rPr>
                <w:sz w:val="24"/>
                <w:szCs w:val="24"/>
              </w:rPr>
            </w:pPr>
            <w:r>
              <w:rPr>
                <w:sz w:val="24"/>
                <w:szCs w:val="24"/>
              </w:rPr>
              <w:t>1263.2</w:t>
            </w:r>
          </w:p>
        </w:tc>
        <w:tc>
          <w:tcPr>
            <w:tcW w:w="4961" w:type="dxa"/>
            <w:tcBorders>
              <w:top w:val="single" w:sz="4" w:space="0" w:color="auto"/>
            </w:tcBorders>
            <w:shd w:val="clear" w:color="auto" w:fill="auto"/>
            <w:tcMar>
              <w:top w:w="120" w:type="dxa"/>
              <w:left w:w="120" w:type="dxa"/>
              <w:bottom w:w="120" w:type="dxa"/>
              <w:right w:w="120" w:type="dxa"/>
            </w:tcMar>
            <w:hideMark/>
          </w:tcPr>
          <w:p w:rsidR="00DC69BC" w:rsidRDefault="00DC69BC" w:rsidP="001824E6">
            <w:pPr>
              <w:jc w:val="both"/>
              <w:rPr>
                <w:sz w:val="24"/>
                <w:szCs w:val="24"/>
                <w:lang w:eastAsia="ru-RU"/>
              </w:rPr>
            </w:pPr>
            <w:r>
              <w:rPr>
                <w:sz w:val="24"/>
                <w:szCs w:val="24"/>
                <w:lang w:eastAsia="ru-RU"/>
              </w:rPr>
              <w:t>Будівлі вищих навчальних закладів</w:t>
            </w:r>
          </w:p>
        </w:tc>
        <w:tc>
          <w:tcPr>
            <w:tcW w:w="1559" w:type="dxa"/>
            <w:tcBorders>
              <w:top w:val="single" w:sz="4" w:space="0" w:color="auto"/>
            </w:tcBorders>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0,2</w:t>
            </w:r>
          </w:p>
        </w:tc>
        <w:tc>
          <w:tcPr>
            <w:tcW w:w="1702" w:type="dxa"/>
            <w:tcBorders>
              <w:top w:val="single" w:sz="4" w:space="0" w:color="auto"/>
            </w:tcBorders>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0,2</w:t>
            </w:r>
          </w:p>
        </w:tc>
      </w:tr>
      <w:tr w:rsidR="00DC69BC" w:rsidRPr="001C3ADD" w:rsidTr="001824E6">
        <w:tc>
          <w:tcPr>
            <w:tcW w:w="971" w:type="dxa"/>
          </w:tcPr>
          <w:p w:rsidR="00DC69BC" w:rsidRPr="001C3ADD" w:rsidRDefault="00DC69BC" w:rsidP="001824E6">
            <w:pPr>
              <w:jc w:val="center"/>
              <w:rPr>
                <w:sz w:val="24"/>
                <w:szCs w:val="24"/>
              </w:rPr>
            </w:pPr>
            <w:r w:rsidRPr="001C3ADD">
              <w:rPr>
                <w:sz w:val="24"/>
                <w:szCs w:val="24"/>
              </w:rPr>
              <w:t>1263.3</w:t>
            </w:r>
          </w:p>
        </w:tc>
        <w:tc>
          <w:tcPr>
            <w:tcW w:w="4961" w:type="dxa"/>
            <w:shd w:val="clear" w:color="auto" w:fill="auto"/>
            <w:tcMar>
              <w:top w:w="120" w:type="dxa"/>
              <w:left w:w="120" w:type="dxa"/>
              <w:bottom w:w="120" w:type="dxa"/>
              <w:right w:w="120" w:type="dxa"/>
            </w:tcMar>
            <w:hideMark/>
          </w:tcPr>
          <w:p w:rsidR="00DC69BC" w:rsidRPr="001C3ADD" w:rsidRDefault="00DC69BC" w:rsidP="001824E6">
            <w:pPr>
              <w:autoSpaceDE w:val="0"/>
              <w:autoSpaceDN w:val="0"/>
              <w:adjustRightInd w:val="0"/>
              <w:rPr>
                <w:sz w:val="24"/>
                <w:szCs w:val="24"/>
                <w:lang w:eastAsia="ru-RU"/>
              </w:rPr>
            </w:pPr>
            <w:r w:rsidRPr="001C3ADD">
              <w:rPr>
                <w:sz w:val="24"/>
                <w:szCs w:val="24"/>
                <w:lang w:eastAsia="ru-RU"/>
              </w:rPr>
              <w:t>Будівлі шкіл та інших середніх навчальних</w:t>
            </w:r>
          </w:p>
          <w:p w:rsidR="00DC69BC" w:rsidRPr="001C3ADD" w:rsidRDefault="00DC69BC" w:rsidP="001824E6">
            <w:pPr>
              <w:jc w:val="both"/>
              <w:rPr>
                <w:sz w:val="24"/>
                <w:szCs w:val="24"/>
              </w:rPr>
            </w:pPr>
            <w:r w:rsidRPr="001C3ADD">
              <w:rPr>
                <w:sz w:val="24"/>
                <w:szCs w:val="24"/>
                <w:lang w:eastAsia="ru-RU"/>
              </w:rPr>
              <w:lastRenderedPageBreak/>
              <w:t>закладів</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lastRenderedPageBreak/>
              <w:t>0,2</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0,2</w:t>
            </w:r>
          </w:p>
        </w:tc>
      </w:tr>
      <w:tr w:rsidR="00DC69BC" w:rsidRPr="001C3ADD" w:rsidTr="001824E6">
        <w:tc>
          <w:tcPr>
            <w:tcW w:w="971" w:type="dxa"/>
          </w:tcPr>
          <w:p w:rsidR="00DC69BC" w:rsidRPr="001C3ADD" w:rsidRDefault="00DC69BC" w:rsidP="001824E6">
            <w:pPr>
              <w:jc w:val="center"/>
              <w:rPr>
                <w:sz w:val="24"/>
                <w:szCs w:val="24"/>
              </w:rPr>
            </w:pPr>
            <w:r w:rsidRPr="001C3ADD">
              <w:rPr>
                <w:sz w:val="24"/>
                <w:szCs w:val="24"/>
              </w:rPr>
              <w:lastRenderedPageBreak/>
              <w:t>1263.</w:t>
            </w:r>
            <w:r>
              <w:rPr>
                <w:sz w:val="24"/>
                <w:szCs w:val="24"/>
              </w:rPr>
              <w:t>9</w:t>
            </w:r>
          </w:p>
        </w:tc>
        <w:tc>
          <w:tcPr>
            <w:tcW w:w="4961" w:type="dxa"/>
            <w:shd w:val="clear" w:color="auto" w:fill="auto"/>
            <w:tcMar>
              <w:top w:w="120" w:type="dxa"/>
              <w:left w:w="120" w:type="dxa"/>
              <w:bottom w:w="120" w:type="dxa"/>
              <w:right w:w="120" w:type="dxa"/>
            </w:tcMar>
            <w:hideMark/>
          </w:tcPr>
          <w:p w:rsidR="00DC69BC" w:rsidRPr="001F4AAB" w:rsidRDefault="00DC69BC" w:rsidP="001824E6">
            <w:pPr>
              <w:autoSpaceDE w:val="0"/>
              <w:autoSpaceDN w:val="0"/>
              <w:adjustRightInd w:val="0"/>
              <w:rPr>
                <w:sz w:val="24"/>
                <w:szCs w:val="24"/>
                <w:lang w:eastAsia="ru-RU"/>
              </w:rPr>
            </w:pPr>
            <w:r w:rsidRPr="001C3ADD">
              <w:rPr>
                <w:sz w:val="24"/>
                <w:szCs w:val="24"/>
                <w:lang w:eastAsia="ru-RU"/>
              </w:rPr>
              <w:t xml:space="preserve">Будівлі </w:t>
            </w:r>
            <w:r>
              <w:rPr>
                <w:sz w:val="24"/>
                <w:szCs w:val="24"/>
                <w:lang w:eastAsia="ru-RU"/>
              </w:rPr>
              <w:t>освітніх на науково –дослідних закладів інші</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0,2</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sidRPr="001C3ADD">
              <w:rPr>
                <w:sz w:val="24"/>
                <w:szCs w:val="24"/>
              </w:rPr>
              <w:t>0,</w:t>
            </w:r>
            <w:r>
              <w:rPr>
                <w:sz w:val="24"/>
                <w:szCs w:val="24"/>
              </w:rPr>
              <w:t>2</w:t>
            </w:r>
          </w:p>
        </w:tc>
      </w:tr>
      <w:tr w:rsidR="00DC69BC" w:rsidRPr="001C3ADD" w:rsidTr="001824E6">
        <w:tc>
          <w:tcPr>
            <w:tcW w:w="971" w:type="dxa"/>
          </w:tcPr>
          <w:p w:rsidR="00DC69BC" w:rsidRPr="001C3ADD" w:rsidRDefault="00DC69BC" w:rsidP="001824E6">
            <w:pPr>
              <w:jc w:val="center"/>
              <w:rPr>
                <w:b/>
                <w:sz w:val="24"/>
                <w:szCs w:val="24"/>
              </w:rPr>
            </w:pPr>
            <w:r w:rsidRPr="001C3ADD">
              <w:rPr>
                <w:b/>
                <w:sz w:val="24"/>
                <w:szCs w:val="24"/>
              </w:rPr>
              <w:t>1264</w:t>
            </w:r>
          </w:p>
        </w:tc>
        <w:tc>
          <w:tcPr>
            <w:tcW w:w="4961" w:type="dxa"/>
            <w:shd w:val="clear" w:color="auto" w:fill="auto"/>
            <w:tcMar>
              <w:top w:w="120" w:type="dxa"/>
              <w:left w:w="120" w:type="dxa"/>
              <w:bottom w:w="120" w:type="dxa"/>
              <w:right w:w="120" w:type="dxa"/>
            </w:tcMar>
            <w:hideMark/>
          </w:tcPr>
          <w:p w:rsidR="00DC69BC" w:rsidRPr="001C3ADD" w:rsidRDefault="00DC69BC" w:rsidP="001824E6">
            <w:pPr>
              <w:jc w:val="both"/>
              <w:rPr>
                <w:b/>
                <w:sz w:val="24"/>
                <w:szCs w:val="24"/>
              </w:rPr>
            </w:pPr>
            <w:r w:rsidRPr="001C3ADD">
              <w:rPr>
                <w:b/>
                <w:bCs/>
                <w:sz w:val="24"/>
                <w:szCs w:val="24"/>
                <w:lang w:eastAsia="ru-RU"/>
              </w:rPr>
              <w:t>Будівлі лікарень та оздоровчих закладів</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sidRPr="001C3ADD">
              <w:rPr>
                <w:sz w:val="24"/>
                <w:szCs w:val="24"/>
              </w:rPr>
              <w:t>х</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sidRPr="001C3ADD">
              <w:rPr>
                <w:sz w:val="24"/>
                <w:szCs w:val="24"/>
              </w:rPr>
              <w:t>х</w:t>
            </w:r>
          </w:p>
        </w:tc>
      </w:tr>
      <w:tr w:rsidR="00DC69BC" w:rsidRPr="001C3ADD" w:rsidTr="001824E6">
        <w:tc>
          <w:tcPr>
            <w:tcW w:w="971" w:type="dxa"/>
          </w:tcPr>
          <w:p w:rsidR="00DC69BC" w:rsidRPr="001C3ADD" w:rsidRDefault="00DC69BC" w:rsidP="001824E6">
            <w:pPr>
              <w:jc w:val="center"/>
              <w:rPr>
                <w:sz w:val="24"/>
                <w:szCs w:val="24"/>
              </w:rPr>
            </w:pPr>
          </w:p>
        </w:tc>
        <w:tc>
          <w:tcPr>
            <w:tcW w:w="4961" w:type="dxa"/>
            <w:shd w:val="clear" w:color="auto" w:fill="auto"/>
            <w:tcMar>
              <w:top w:w="120" w:type="dxa"/>
              <w:left w:w="120" w:type="dxa"/>
              <w:bottom w:w="120" w:type="dxa"/>
              <w:right w:w="120" w:type="dxa"/>
            </w:tcMar>
            <w:hideMark/>
          </w:tcPr>
          <w:p w:rsidR="00DC69BC" w:rsidRPr="001C3ADD" w:rsidRDefault="00DC69BC" w:rsidP="001824E6">
            <w:pPr>
              <w:autoSpaceDE w:val="0"/>
              <w:autoSpaceDN w:val="0"/>
              <w:adjustRightInd w:val="0"/>
              <w:rPr>
                <w:i/>
                <w:iCs/>
                <w:sz w:val="24"/>
                <w:szCs w:val="24"/>
                <w:lang w:eastAsia="ru-RU"/>
              </w:rPr>
            </w:pPr>
            <w:r w:rsidRPr="001C3ADD">
              <w:rPr>
                <w:i/>
                <w:iCs/>
                <w:sz w:val="24"/>
                <w:szCs w:val="24"/>
                <w:lang w:eastAsia="ru-RU"/>
              </w:rPr>
              <w:t>Цей клас включає:</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 заклади з надання медичної допомоги хворим</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та травмованим пацієнтам</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 санаторії, профілакторії, спеціалізовані</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лікарні, психіатричні диспансери, пологові</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будинки, материнські та дитячі реабілітаційні</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центри</w:t>
            </w:r>
          </w:p>
          <w:p w:rsidR="00DC69BC" w:rsidRPr="001C3ADD" w:rsidRDefault="00DC69BC" w:rsidP="001824E6">
            <w:pPr>
              <w:autoSpaceDE w:val="0"/>
              <w:autoSpaceDN w:val="0"/>
              <w:adjustRightInd w:val="0"/>
              <w:rPr>
                <w:i/>
                <w:iCs/>
                <w:sz w:val="24"/>
                <w:szCs w:val="24"/>
                <w:lang w:eastAsia="ru-RU"/>
              </w:rPr>
            </w:pPr>
            <w:r w:rsidRPr="001C3ADD">
              <w:rPr>
                <w:i/>
                <w:iCs/>
                <w:sz w:val="24"/>
                <w:szCs w:val="24"/>
                <w:lang w:eastAsia="ru-RU"/>
              </w:rPr>
              <w:t>Цей клас включає також:</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 лікарні навчальних закладів, шпиталі</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виправних закладів, в'язниць та збройних сил</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 будівлі, що використовуються для</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термального та соляного лікування,</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функціональної реабілітації, пунктів</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переливання крові, пунктів донорського</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грудного молока та т. ін.</w:t>
            </w:r>
          </w:p>
          <w:p w:rsidR="00DC69BC" w:rsidRPr="001C3ADD" w:rsidRDefault="00DC69BC" w:rsidP="001824E6">
            <w:pPr>
              <w:autoSpaceDE w:val="0"/>
              <w:autoSpaceDN w:val="0"/>
              <w:adjustRightInd w:val="0"/>
              <w:rPr>
                <w:i/>
                <w:iCs/>
                <w:sz w:val="24"/>
                <w:szCs w:val="24"/>
                <w:lang w:eastAsia="ru-RU"/>
              </w:rPr>
            </w:pPr>
            <w:r w:rsidRPr="001C3ADD">
              <w:rPr>
                <w:i/>
                <w:iCs/>
                <w:sz w:val="24"/>
                <w:szCs w:val="24"/>
                <w:lang w:eastAsia="ru-RU"/>
              </w:rPr>
              <w:t>Цей клас не включає:</w:t>
            </w:r>
          </w:p>
          <w:p w:rsidR="00DC69BC" w:rsidRPr="001C3ADD" w:rsidRDefault="00DC69BC" w:rsidP="001824E6">
            <w:pPr>
              <w:jc w:val="both"/>
              <w:rPr>
                <w:sz w:val="24"/>
                <w:szCs w:val="24"/>
              </w:rPr>
            </w:pPr>
            <w:r w:rsidRPr="001C3ADD">
              <w:rPr>
                <w:sz w:val="24"/>
                <w:szCs w:val="24"/>
                <w:lang w:eastAsia="ru-RU"/>
              </w:rPr>
              <w:t>- будинки-інтернати для людей похилого віку та інвалідів (1130)</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sidRPr="001C3ADD">
              <w:rPr>
                <w:sz w:val="24"/>
                <w:szCs w:val="24"/>
              </w:rPr>
              <w:t>х</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sidRPr="001C3ADD">
              <w:rPr>
                <w:sz w:val="24"/>
                <w:szCs w:val="24"/>
              </w:rPr>
              <w:t>х</w:t>
            </w:r>
          </w:p>
        </w:tc>
      </w:tr>
      <w:tr w:rsidR="00DC69BC" w:rsidRPr="001C3ADD" w:rsidTr="001824E6">
        <w:tc>
          <w:tcPr>
            <w:tcW w:w="971" w:type="dxa"/>
          </w:tcPr>
          <w:p w:rsidR="00DC69BC" w:rsidRPr="001C3ADD" w:rsidRDefault="00DC69BC" w:rsidP="001824E6">
            <w:pPr>
              <w:jc w:val="center"/>
              <w:rPr>
                <w:sz w:val="24"/>
                <w:szCs w:val="24"/>
              </w:rPr>
            </w:pPr>
            <w:r w:rsidRPr="001C3ADD">
              <w:rPr>
                <w:sz w:val="24"/>
                <w:szCs w:val="24"/>
              </w:rPr>
              <w:t>1264.4</w:t>
            </w:r>
          </w:p>
        </w:tc>
        <w:tc>
          <w:tcPr>
            <w:tcW w:w="4961" w:type="dxa"/>
            <w:shd w:val="clear" w:color="auto" w:fill="auto"/>
            <w:tcMar>
              <w:top w:w="120" w:type="dxa"/>
              <w:left w:w="120" w:type="dxa"/>
              <w:bottom w:w="120" w:type="dxa"/>
              <w:right w:w="120" w:type="dxa"/>
            </w:tcMar>
            <w:hideMark/>
          </w:tcPr>
          <w:p w:rsidR="00DC69BC" w:rsidRPr="001C3ADD" w:rsidRDefault="00DC69BC" w:rsidP="001824E6">
            <w:pPr>
              <w:autoSpaceDE w:val="0"/>
              <w:autoSpaceDN w:val="0"/>
              <w:adjustRightInd w:val="0"/>
              <w:rPr>
                <w:sz w:val="24"/>
                <w:szCs w:val="24"/>
                <w:lang w:eastAsia="ru-RU"/>
              </w:rPr>
            </w:pPr>
            <w:r w:rsidRPr="001C3ADD">
              <w:rPr>
                <w:sz w:val="24"/>
                <w:szCs w:val="24"/>
                <w:lang w:eastAsia="ru-RU"/>
              </w:rPr>
              <w:t>Поліклініки, пункти медичного обслуговування</w:t>
            </w:r>
          </w:p>
          <w:p w:rsidR="00DC69BC" w:rsidRPr="001C3ADD" w:rsidRDefault="00DC69BC" w:rsidP="001824E6">
            <w:pPr>
              <w:jc w:val="both"/>
              <w:rPr>
                <w:sz w:val="24"/>
                <w:szCs w:val="24"/>
              </w:rPr>
            </w:pPr>
            <w:r w:rsidRPr="001C3ADD">
              <w:rPr>
                <w:sz w:val="24"/>
                <w:szCs w:val="24"/>
                <w:lang w:eastAsia="ru-RU"/>
              </w:rPr>
              <w:t>та консультації</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sidRPr="001C3ADD">
              <w:rPr>
                <w:sz w:val="24"/>
                <w:szCs w:val="24"/>
              </w:rPr>
              <w:t>0,0</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sidRPr="001C3ADD">
              <w:rPr>
                <w:sz w:val="24"/>
                <w:szCs w:val="24"/>
              </w:rPr>
              <w:t>0,0</w:t>
            </w:r>
          </w:p>
        </w:tc>
      </w:tr>
      <w:tr w:rsidR="00DC69BC" w:rsidRPr="001C3ADD" w:rsidTr="001824E6">
        <w:tc>
          <w:tcPr>
            <w:tcW w:w="971" w:type="dxa"/>
          </w:tcPr>
          <w:p w:rsidR="00DC69BC" w:rsidRPr="001C3ADD" w:rsidRDefault="00DC69BC" w:rsidP="001824E6">
            <w:pPr>
              <w:jc w:val="center"/>
              <w:rPr>
                <w:b/>
                <w:sz w:val="24"/>
                <w:szCs w:val="24"/>
              </w:rPr>
            </w:pPr>
            <w:r w:rsidRPr="001C3ADD">
              <w:rPr>
                <w:b/>
                <w:sz w:val="24"/>
                <w:szCs w:val="24"/>
              </w:rPr>
              <w:t>127</w:t>
            </w:r>
          </w:p>
        </w:tc>
        <w:tc>
          <w:tcPr>
            <w:tcW w:w="4961" w:type="dxa"/>
            <w:shd w:val="clear" w:color="auto" w:fill="auto"/>
            <w:tcMar>
              <w:top w:w="120" w:type="dxa"/>
              <w:left w:w="120" w:type="dxa"/>
              <w:bottom w:w="120" w:type="dxa"/>
              <w:right w:w="120" w:type="dxa"/>
            </w:tcMar>
            <w:hideMark/>
          </w:tcPr>
          <w:p w:rsidR="00DC69BC" w:rsidRPr="001C3ADD" w:rsidRDefault="00DC69BC" w:rsidP="001824E6">
            <w:pPr>
              <w:jc w:val="both"/>
              <w:rPr>
                <w:sz w:val="24"/>
                <w:szCs w:val="24"/>
              </w:rPr>
            </w:pPr>
            <w:r w:rsidRPr="001C3ADD">
              <w:rPr>
                <w:b/>
                <w:bCs/>
                <w:sz w:val="24"/>
                <w:szCs w:val="24"/>
                <w:lang w:eastAsia="ru-RU"/>
              </w:rPr>
              <w:t>Будівлі нежитлові інші</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sidRPr="001C3ADD">
              <w:rPr>
                <w:sz w:val="24"/>
                <w:szCs w:val="24"/>
              </w:rPr>
              <w:t>х</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sidRPr="001C3ADD">
              <w:rPr>
                <w:sz w:val="24"/>
                <w:szCs w:val="24"/>
              </w:rPr>
              <w:t>х</w:t>
            </w:r>
          </w:p>
        </w:tc>
      </w:tr>
      <w:tr w:rsidR="00DC69BC" w:rsidRPr="001C3ADD" w:rsidTr="001824E6">
        <w:tc>
          <w:tcPr>
            <w:tcW w:w="971" w:type="dxa"/>
          </w:tcPr>
          <w:p w:rsidR="00DC69BC" w:rsidRPr="001C3ADD" w:rsidRDefault="00DC69BC" w:rsidP="001824E6">
            <w:pPr>
              <w:jc w:val="center"/>
              <w:rPr>
                <w:b/>
                <w:sz w:val="24"/>
                <w:szCs w:val="24"/>
              </w:rPr>
            </w:pPr>
            <w:r w:rsidRPr="001C3ADD">
              <w:rPr>
                <w:b/>
                <w:sz w:val="24"/>
                <w:szCs w:val="24"/>
              </w:rPr>
              <w:t>1271</w:t>
            </w:r>
          </w:p>
        </w:tc>
        <w:tc>
          <w:tcPr>
            <w:tcW w:w="4961" w:type="dxa"/>
            <w:shd w:val="clear" w:color="auto" w:fill="auto"/>
            <w:tcMar>
              <w:top w:w="120" w:type="dxa"/>
              <w:left w:w="120" w:type="dxa"/>
              <w:bottom w:w="120" w:type="dxa"/>
              <w:right w:w="120" w:type="dxa"/>
            </w:tcMar>
            <w:hideMark/>
          </w:tcPr>
          <w:p w:rsidR="00DC69BC" w:rsidRPr="001C3ADD" w:rsidRDefault="00DC69BC" w:rsidP="001824E6">
            <w:pPr>
              <w:autoSpaceDE w:val="0"/>
              <w:autoSpaceDN w:val="0"/>
              <w:adjustRightInd w:val="0"/>
              <w:rPr>
                <w:b/>
                <w:bCs/>
                <w:sz w:val="24"/>
                <w:szCs w:val="24"/>
                <w:lang w:eastAsia="ru-RU"/>
              </w:rPr>
            </w:pPr>
            <w:r w:rsidRPr="001C3ADD">
              <w:rPr>
                <w:b/>
                <w:bCs/>
                <w:sz w:val="24"/>
                <w:szCs w:val="24"/>
                <w:lang w:eastAsia="ru-RU"/>
              </w:rPr>
              <w:t>Будівлі сільськогосподарського</w:t>
            </w:r>
          </w:p>
          <w:p w:rsidR="00DC69BC" w:rsidRPr="001C3ADD" w:rsidRDefault="00DC69BC" w:rsidP="001824E6">
            <w:pPr>
              <w:autoSpaceDE w:val="0"/>
              <w:autoSpaceDN w:val="0"/>
              <w:adjustRightInd w:val="0"/>
              <w:rPr>
                <w:b/>
                <w:bCs/>
                <w:sz w:val="24"/>
                <w:szCs w:val="24"/>
                <w:lang w:eastAsia="ru-RU"/>
              </w:rPr>
            </w:pPr>
            <w:r w:rsidRPr="001C3ADD">
              <w:rPr>
                <w:b/>
                <w:bCs/>
                <w:sz w:val="24"/>
                <w:szCs w:val="24"/>
                <w:lang w:eastAsia="ru-RU"/>
              </w:rPr>
              <w:t>призначення, лісівництва та рибного</w:t>
            </w:r>
          </w:p>
          <w:p w:rsidR="00DC69BC" w:rsidRPr="001C3ADD" w:rsidRDefault="00DC69BC" w:rsidP="001824E6">
            <w:pPr>
              <w:jc w:val="both"/>
              <w:rPr>
                <w:b/>
                <w:sz w:val="24"/>
                <w:szCs w:val="24"/>
              </w:rPr>
            </w:pPr>
            <w:r w:rsidRPr="001C3ADD">
              <w:rPr>
                <w:b/>
                <w:bCs/>
                <w:sz w:val="24"/>
                <w:szCs w:val="24"/>
                <w:lang w:eastAsia="ru-RU"/>
              </w:rPr>
              <w:t>господарства</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sidRPr="001C3ADD">
              <w:rPr>
                <w:sz w:val="24"/>
                <w:szCs w:val="24"/>
              </w:rPr>
              <w:t>х</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sidRPr="001C3ADD">
              <w:rPr>
                <w:sz w:val="24"/>
                <w:szCs w:val="24"/>
              </w:rPr>
              <w:t>х</w:t>
            </w:r>
          </w:p>
        </w:tc>
      </w:tr>
      <w:tr w:rsidR="00DC69BC" w:rsidRPr="001C3ADD" w:rsidTr="001824E6">
        <w:tc>
          <w:tcPr>
            <w:tcW w:w="971" w:type="dxa"/>
          </w:tcPr>
          <w:p w:rsidR="00DC69BC" w:rsidRPr="001C3ADD" w:rsidRDefault="00DC69BC" w:rsidP="001824E6">
            <w:pPr>
              <w:jc w:val="center"/>
              <w:rPr>
                <w:sz w:val="24"/>
                <w:szCs w:val="24"/>
              </w:rPr>
            </w:pPr>
          </w:p>
        </w:tc>
        <w:tc>
          <w:tcPr>
            <w:tcW w:w="4961" w:type="dxa"/>
            <w:shd w:val="clear" w:color="auto" w:fill="auto"/>
            <w:tcMar>
              <w:top w:w="120" w:type="dxa"/>
              <w:left w:w="120" w:type="dxa"/>
              <w:bottom w:w="120" w:type="dxa"/>
              <w:right w:w="120" w:type="dxa"/>
            </w:tcMar>
            <w:hideMark/>
          </w:tcPr>
          <w:p w:rsidR="00DC69BC" w:rsidRPr="001C3ADD" w:rsidRDefault="00DC69BC" w:rsidP="001824E6">
            <w:pPr>
              <w:autoSpaceDE w:val="0"/>
              <w:autoSpaceDN w:val="0"/>
              <w:adjustRightInd w:val="0"/>
              <w:rPr>
                <w:i/>
                <w:iCs/>
                <w:sz w:val="24"/>
                <w:szCs w:val="24"/>
                <w:lang w:eastAsia="ru-RU"/>
              </w:rPr>
            </w:pPr>
            <w:r w:rsidRPr="001C3ADD">
              <w:rPr>
                <w:i/>
                <w:iCs/>
                <w:sz w:val="24"/>
                <w:szCs w:val="24"/>
                <w:lang w:eastAsia="ru-RU"/>
              </w:rPr>
              <w:t>Цей клас включає:</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 будівлі для використання в</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сільськогосподарській діяльності, наприклад,</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корівники, стайні, свинарники, кошари, кінні</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заводи, собачі розплідники, птахофабрики,</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зерносховища, склади та надвірні будівлі,</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підвали, винокурні, винні ємності, теплиці,</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 xml:space="preserve">сільськогосподарські </w:t>
            </w:r>
            <w:proofErr w:type="spellStart"/>
            <w:r w:rsidRPr="001C3ADD">
              <w:rPr>
                <w:sz w:val="24"/>
                <w:szCs w:val="24"/>
                <w:lang w:eastAsia="ru-RU"/>
              </w:rPr>
              <w:t>силоси</w:t>
            </w:r>
            <w:proofErr w:type="spellEnd"/>
            <w:r w:rsidRPr="001C3ADD">
              <w:rPr>
                <w:sz w:val="24"/>
                <w:szCs w:val="24"/>
                <w:lang w:eastAsia="ru-RU"/>
              </w:rPr>
              <w:t xml:space="preserve"> та т. ін.</w:t>
            </w:r>
          </w:p>
          <w:p w:rsidR="00DC69BC" w:rsidRPr="001C3ADD" w:rsidRDefault="00DC69BC" w:rsidP="001824E6">
            <w:pPr>
              <w:autoSpaceDE w:val="0"/>
              <w:autoSpaceDN w:val="0"/>
              <w:adjustRightInd w:val="0"/>
              <w:rPr>
                <w:i/>
                <w:iCs/>
                <w:sz w:val="24"/>
                <w:szCs w:val="24"/>
                <w:lang w:eastAsia="ru-RU"/>
              </w:rPr>
            </w:pPr>
            <w:r w:rsidRPr="001C3ADD">
              <w:rPr>
                <w:i/>
                <w:iCs/>
                <w:sz w:val="24"/>
                <w:szCs w:val="24"/>
                <w:lang w:eastAsia="ru-RU"/>
              </w:rPr>
              <w:t>Цей клас не включає:</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 споруди зоологічних та ботанічних садів</w:t>
            </w:r>
          </w:p>
          <w:p w:rsidR="00DC69BC" w:rsidRPr="001C3ADD" w:rsidRDefault="00DC69BC" w:rsidP="001824E6">
            <w:pPr>
              <w:jc w:val="both"/>
              <w:rPr>
                <w:sz w:val="24"/>
                <w:szCs w:val="24"/>
              </w:rPr>
            </w:pPr>
            <w:r w:rsidRPr="001C3ADD">
              <w:rPr>
                <w:sz w:val="24"/>
                <w:szCs w:val="24"/>
                <w:lang w:eastAsia="ru-RU"/>
              </w:rPr>
              <w:t>(2412)</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p>
        </w:tc>
      </w:tr>
      <w:tr w:rsidR="00DC69BC" w:rsidRPr="001C3ADD" w:rsidTr="001824E6">
        <w:trPr>
          <w:trHeight w:val="375"/>
        </w:trPr>
        <w:tc>
          <w:tcPr>
            <w:tcW w:w="971" w:type="dxa"/>
            <w:tcBorders>
              <w:bottom w:val="single" w:sz="4" w:space="0" w:color="auto"/>
            </w:tcBorders>
          </w:tcPr>
          <w:p w:rsidR="00DC69BC" w:rsidRPr="001C3ADD" w:rsidRDefault="00DC69BC" w:rsidP="001824E6">
            <w:pPr>
              <w:jc w:val="center"/>
              <w:rPr>
                <w:sz w:val="24"/>
                <w:szCs w:val="24"/>
              </w:rPr>
            </w:pPr>
            <w:r w:rsidRPr="001C3ADD">
              <w:rPr>
                <w:sz w:val="24"/>
                <w:szCs w:val="24"/>
              </w:rPr>
              <w:t>1271.1</w:t>
            </w:r>
          </w:p>
        </w:tc>
        <w:tc>
          <w:tcPr>
            <w:tcW w:w="4961" w:type="dxa"/>
            <w:tcBorders>
              <w:bottom w:val="single" w:sz="4" w:space="0" w:color="auto"/>
            </w:tcBorders>
            <w:shd w:val="clear" w:color="auto" w:fill="auto"/>
            <w:tcMar>
              <w:top w:w="120" w:type="dxa"/>
              <w:left w:w="120" w:type="dxa"/>
              <w:bottom w:w="120" w:type="dxa"/>
              <w:right w:w="120" w:type="dxa"/>
            </w:tcMar>
            <w:hideMark/>
          </w:tcPr>
          <w:p w:rsidR="00DC69BC" w:rsidRPr="001C3ADD" w:rsidRDefault="00DC69BC" w:rsidP="001824E6">
            <w:pPr>
              <w:jc w:val="both"/>
              <w:rPr>
                <w:sz w:val="24"/>
                <w:szCs w:val="24"/>
              </w:rPr>
            </w:pPr>
            <w:r w:rsidRPr="001C3ADD">
              <w:rPr>
                <w:sz w:val="24"/>
                <w:szCs w:val="24"/>
                <w:lang w:eastAsia="ru-RU"/>
              </w:rPr>
              <w:t>Будівлі для тваринництва</w:t>
            </w:r>
          </w:p>
        </w:tc>
        <w:tc>
          <w:tcPr>
            <w:tcW w:w="1559" w:type="dxa"/>
            <w:tcBorders>
              <w:bottom w:val="single" w:sz="4" w:space="0" w:color="auto"/>
            </w:tcBorders>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0,2</w:t>
            </w:r>
          </w:p>
        </w:tc>
        <w:tc>
          <w:tcPr>
            <w:tcW w:w="1702" w:type="dxa"/>
            <w:tcBorders>
              <w:bottom w:val="single" w:sz="4" w:space="0" w:color="auto"/>
            </w:tcBorders>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0,2</w:t>
            </w:r>
          </w:p>
        </w:tc>
      </w:tr>
      <w:tr w:rsidR="00DC69BC" w:rsidRPr="001C3ADD" w:rsidTr="001824E6">
        <w:trPr>
          <w:trHeight w:val="255"/>
        </w:trPr>
        <w:tc>
          <w:tcPr>
            <w:tcW w:w="971" w:type="dxa"/>
            <w:tcBorders>
              <w:top w:val="single" w:sz="4" w:space="0" w:color="auto"/>
            </w:tcBorders>
          </w:tcPr>
          <w:p w:rsidR="00DC69BC" w:rsidRPr="001C3ADD" w:rsidRDefault="00DC69BC" w:rsidP="001824E6">
            <w:pPr>
              <w:jc w:val="center"/>
              <w:rPr>
                <w:sz w:val="24"/>
                <w:szCs w:val="24"/>
              </w:rPr>
            </w:pPr>
            <w:r>
              <w:rPr>
                <w:sz w:val="24"/>
                <w:szCs w:val="24"/>
              </w:rPr>
              <w:t>1271.2</w:t>
            </w:r>
          </w:p>
        </w:tc>
        <w:tc>
          <w:tcPr>
            <w:tcW w:w="4961" w:type="dxa"/>
            <w:tcBorders>
              <w:top w:val="single" w:sz="4" w:space="0" w:color="auto"/>
            </w:tcBorders>
            <w:shd w:val="clear" w:color="auto" w:fill="auto"/>
            <w:tcMar>
              <w:top w:w="120" w:type="dxa"/>
              <w:left w:w="120" w:type="dxa"/>
              <w:bottom w:w="120" w:type="dxa"/>
              <w:right w:w="120" w:type="dxa"/>
            </w:tcMar>
            <w:hideMark/>
          </w:tcPr>
          <w:p w:rsidR="00DC69BC" w:rsidRPr="001F4AAB" w:rsidRDefault="00DC69BC" w:rsidP="001824E6">
            <w:pPr>
              <w:jc w:val="both"/>
              <w:rPr>
                <w:sz w:val="24"/>
                <w:szCs w:val="24"/>
                <w:lang w:eastAsia="ru-RU"/>
              </w:rPr>
            </w:pPr>
            <w:r>
              <w:rPr>
                <w:sz w:val="24"/>
                <w:szCs w:val="24"/>
                <w:lang w:eastAsia="ru-RU"/>
              </w:rPr>
              <w:t>Будівлі для птахівництва</w:t>
            </w:r>
          </w:p>
        </w:tc>
        <w:tc>
          <w:tcPr>
            <w:tcW w:w="1559" w:type="dxa"/>
            <w:tcBorders>
              <w:top w:val="single" w:sz="4" w:space="0" w:color="auto"/>
            </w:tcBorders>
            <w:shd w:val="clear" w:color="auto" w:fill="auto"/>
            <w:tcMar>
              <w:top w:w="120" w:type="dxa"/>
              <w:left w:w="120" w:type="dxa"/>
              <w:bottom w:w="120" w:type="dxa"/>
              <w:right w:w="120" w:type="dxa"/>
            </w:tcMar>
            <w:hideMark/>
          </w:tcPr>
          <w:p w:rsidR="00DC69BC" w:rsidRDefault="00DC69BC" w:rsidP="001824E6">
            <w:pPr>
              <w:jc w:val="center"/>
              <w:rPr>
                <w:sz w:val="24"/>
                <w:szCs w:val="24"/>
              </w:rPr>
            </w:pPr>
            <w:r>
              <w:rPr>
                <w:sz w:val="24"/>
                <w:szCs w:val="24"/>
              </w:rPr>
              <w:t>0,2</w:t>
            </w:r>
          </w:p>
        </w:tc>
        <w:tc>
          <w:tcPr>
            <w:tcW w:w="1702" w:type="dxa"/>
            <w:tcBorders>
              <w:top w:val="single" w:sz="4" w:space="0" w:color="auto"/>
            </w:tcBorders>
            <w:shd w:val="clear" w:color="auto" w:fill="auto"/>
            <w:tcMar>
              <w:top w:w="120" w:type="dxa"/>
              <w:left w:w="120" w:type="dxa"/>
              <w:bottom w:w="120" w:type="dxa"/>
              <w:right w:w="120" w:type="dxa"/>
            </w:tcMar>
            <w:hideMark/>
          </w:tcPr>
          <w:p w:rsidR="00DC69BC" w:rsidRDefault="00DC69BC" w:rsidP="001824E6">
            <w:pPr>
              <w:jc w:val="center"/>
              <w:rPr>
                <w:sz w:val="24"/>
                <w:szCs w:val="24"/>
              </w:rPr>
            </w:pPr>
            <w:r>
              <w:rPr>
                <w:sz w:val="24"/>
                <w:szCs w:val="24"/>
              </w:rPr>
              <w:t>0,2</w:t>
            </w:r>
          </w:p>
        </w:tc>
      </w:tr>
      <w:tr w:rsidR="00DC69BC" w:rsidRPr="001C3ADD" w:rsidTr="001824E6">
        <w:tc>
          <w:tcPr>
            <w:tcW w:w="971" w:type="dxa"/>
          </w:tcPr>
          <w:p w:rsidR="00DC69BC" w:rsidRPr="001C3ADD" w:rsidRDefault="00DC69BC" w:rsidP="001824E6">
            <w:pPr>
              <w:jc w:val="center"/>
              <w:rPr>
                <w:sz w:val="24"/>
                <w:szCs w:val="24"/>
              </w:rPr>
            </w:pPr>
            <w:r w:rsidRPr="001C3ADD">
              <w:rPr>
                <w:sz w:val="24"/>
                <w:szCs w:val="24"/>
              </w:rPr>
              <w:lastRenderedPageBreak/>
              <w:t>1271.3</w:t>
            </w:r>
          </w:p>
        </w:tc>
        <w:tc>
          <w:tcPr>
            <w:tcW w:w="4961" w:type="dxa"/>
            <w:shd w:val="clear" w:color="auto" w:fill="auto"/>
            <w:tcMar>
              <w:top w:w="120" w:type="dxa"/>
              <w:left w:w="120" w:type="dxa"/>
              <w:bottom w:w="120" w:type="dxa"/>
              <w:right w:w="120" w:type="dxa"/>
            </w:tcMar>
            <w:hideMark/>
          </w:tcPr>
          <w:p w:rsidR="00DC69BC" w:rsidRPr="001C3ADD" w:rsidRDefault="00DC69BC" w:rsidP="001824E6">
            <w:pPr>
              <w:jc w:val="both"/>
              <w:rPr>
                <w:sz w:val="24"/>
                <w:szCs w:val="24"/>
              </w:rPr>
            </w:pPr>
            <w:r w:rsidRPr="001C3ADD">
              <w:rPr>
                <w:sz w:val="24"/>
                <w:szCs w:val="24"/>
                <w:lang w:eastAsia="ru-RU"/>
              </w:rPr>
              <w:t>Будівлі для зберігання зерна</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0,2</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0,2</w:t>
            </w:r>
          </w:p>
        </w:tc>
      </w:tr>
      <w:tr w:rsidR="00DC69BC" w:rsidRPr="001C3ADD" w:rsidTr="001824E6">
        <w:tc>
          <w:tcPr>
            <w:tcW w:w="971" w:type="dxa"/>
          </w:tcPr>
          <w:p w:rsidR="00DC69BC" w:rsidRPr="001C3ADD" w:rsidRDefault="00DC69BC" w:rsidP="001824E6">
            <w:pPr>
              <w:jc w:val="center"/>
              <w:rPr>
                <w:sz w:val="24"/>
                <w:szCs w:val="24"/>
              </w:rPr>
            </w:pPr>
            <w:r w:rsidRPr="001C3ADD">
              <w:rPr>
                <w:sz w:val="24"/>
                <w:szCs w:val="24"/>
              </w:rPr>
              <w:t>1271.4</w:t>
            </w:r>
          </w:p>
        </w:tc>
        <w:tc>
          <w:tcPr>
            <w:tcW w:w="4961" w:type="dxa"/>
            <w:shd w:val="clear" w:color="auto" w:fill="auto"/>
            <w:tcMar>
              <w:top w:w="120" w:type="dxa"/>
              <w:left w:w="120" w:type="dxa"/>
              <w:bottom w:w="120" w:type="dxa"/>
              <w:right w:w="120" w:type="dxa"/>
            </w:tcMar>
            <w:hideMark/>
          </w:tcPr>
          <w:p w:rsidR="00DC69BC" w:rsidRPr="001C3ADD" w:rsidRDefault="00DC69BC" w:rsidP="001824E6">
            <w:pPr>
              <w:jc w:val="both"/>
              <w:rPr>
                <w:sz w:val="24"/>
                <w:szCs w:val="24"/>
              </w:rPr>
            </w:pPr>
            <w:r w:rsidRPr="001C3ADD">
              <w:rPr>
                <w:sz w:val="24"/>
                <w:szCs w:val="24"/>
                <w:lang w:eastAsia="ru-RU"/>
              </w:rPr>
              <w:t>Будівлі силосні та сінажні</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0,2</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0,2</w:t>
            </w:r>
          </w:p>
        </w:tc>
      </w:tr>
      <w:tr w:rsidR="00DC69BC" w:rsidRPr="001C3ADD" w:rsidTr="001824E6">
        <w:tc>
          <w:tcPr>
            <w:tcW w:w="971" w:type="dxa"/>
          </w:tcPr>
          <w:p w:rsidR="00DC69BC" w:rsidRPr="001C3ADD" w:rsidRDefault="00DC69BC" w:rsidP="001824E6">
            <w:pPr>
              <w:jc w:val="center"/>
              <w:rPr>
                <w:sz w:val="24"/>
                <w:szCs w:val="24"/>
              </w:rPr>
            </w:pPr>
            <w:r w:rsidRPr="001C3ADD">
              <w:rPr>
                <w:sz w:val="24"/>
                <w:szCs w:val="24"/>
              </w:rPr>
              <w:t>1271.5</w:t>
            </w:r>
          </w:p>
        </w:tc>
        <w:tc>
          <w:tcPr>
            <w:tcW w:w="4961" w:type="dxa"/>
            <w:shd w:val="clear" w:color="auto" w:fill="auto"/>
            <w:tcMar>
              <w:top w:w="120" w:type="dxa"/>
              <w:left w:w="120" w:type="dxa"/>
              <w:bottom w:w="120" w:type="dxa"/>
              <w:right w:w="120" w:type="dxa"/>
            </w:tcMar>
            <w:hideMark/>
          </w:tcPr>
          <w:p w:rsidR="00DC69BC" w:rsidRPr="001C3ADD" w:rsidRDefault="00DC69BC" w:rsidP="001824E6">
            <w:pPr>
              <w:autoSpaceDE w:val="0"/>
              <w:autoSpaceDN w:val="0"/>
              <w:adjustRightInd w:val="0"/>
              <w:rPr>
                <w:sz w:val="24"/>
                <w:szCs w:val="24"/>
                <w:lang w:eastAsia="ru-RU"/>
              </w:rPr>
            </w:pPr>
            <w:r w:rsidRPr="001C3ADD">
              <w:rPr>
                <w:sz w:val="24"/>
                <w:szCs w:val="24"/>
                <w:lang w:eastAsia="ru-RU"/>
              </w:rPr>
              <w:t>Будівлі для садівництва, виноградарства та</w:t>
            </w:r>
          </w:p>
          <w:p w:rsidR="00DC69BC" w:rsidRPr="001C3ADD" w:rsidRDefault="00DC69BC" w:rsidP="001824E6">
            <w:pPr>
              <w:jc w:val="both"/>
              <w:rPr>
                <w:sz w:val="24"/>
                <w:szCs w:val="24"/>
              </w:rPr>
            </w:pPr>
            <w:r w:rsidRPr="001C3ADD">
              <w:rPr>
                <w:sz w:val="24"/>
                <w:szCs w:val="24"/>
                <w:lang w:eastAsia="ru-RU"/>
              </w:rPr>
              <w:t>Виноробства</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0,2</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0,2</w:t>
            </w:r>
          </w:p>
        </w:tc>
      </w:tr>
      <w:tr w:rsidR="00DC69BC" w:rsidRPr="001C3ADD" w:rsidTr="001824E6">
        <w:tc>
          <w:tcPr>
            <w:tcW w:w="971" w:type="dxa"/>
          </w:tcPr>
          <w:p w:rsidR="00DC69BC" w:rsidRPr="001C3ADD" w:rsidRDefault="00DC69BC" w:rsidP="001824E6">
            <w:pPr>
              <w:jc w:val="center"/>
              <w:rPr>
                <w:sz w:val="24"/>
                <w:szCs w:val="24"/>
              </w:rPr>
            </w:pPr>
            <w:r w:rsidRPr="001C3ADD">
              <w:rPr>
                <w:sz w:val="24"/>
                <w:szCs w:val="24"/>
              </w:rPr>
              <w:t>1271.6</w:t>
            </w:r>
          </w:p>
        </w:tc>
        <w:tc>
          <w:tcPr>
            <w:tcW w:w="4961" w:type="dxa"/>
            <w:shd w:val="clear" w:color="auto" w:fill="auto"/>
            <w:tcMar>
              <w:top w:w="120" w:type="dxa"/>
              <w:left w:w="120" w:type="dxa"/>
              <w:bottom w:w="120" w:type="dxa"/>
              <w:right w:w="120" w:type="dxa"/>
            </w:tcMar>
            <w:hideMark/>
          </w:tcPr>
          <w:p w:rsidR="00DC69BC" w:rsidRPr="001C3ADD" w:rsidRDefault="00DC69BC" w:rsidP="001824E6">
            <w:pPr>
              <w:jc w:val="both"/>
              <w:rPr>
                <w:sz w:val="24"/>
                <w:szCs w:val="24"/>
              </w:rPr>
            </w:pPr>
            <w:r w:rsidRPr="001C3ADD">
              <w:rPr>
                <w:sz w:val="24"/>
                <w:szCs w:val="24"/>
                <w:lang w:eastAsia="ru-RU"/>
              </w:rPr>
              <w:t>Будівлі тепличного господарства</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0,2</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0,2</w:t>
            </w:r>
          </w:p>
        </w:tc>
      </w:tr>
      <w:tr w:rsidR="00DC69BC" w:rsidRPr="001C3ADD" w:rsidTr="001824E6">
        <w:trPr>
          <w:trHeight w:val="525"/>
        </w:trPr>
        <w:tc>
          <w:tcPr>
            <w:tcW w:w="971" w:type="dxa"/>
            <w:tcBorders>
              <w:bottom w:val="single" w:sz="4" w:space="0" w:color="auto"/>
            </w:tcBorders>
          </w:tcPr>
          <w:p w:rsidR="00DC69BC" w:rsidRPr="001C3ADD" w:rsidRDefault="00DC69BC" w:rsidP="001824E6">
            <w:pPr>
              <w:jc w:val="center"/>
              <w:rPr>
                <w:sz w:val="24"/>
                <w:szCs w:val="24"/>
              </w:rPr>
            </w:pPr>
            <w:r w:rsidRPr="001C3ADD">
              <w:rPr>
                <w:sz w:val="24"/>
                <w:szCs w:val="24"/>
              </w:rPr>
              <w:t>1271.7</w:t>
            </w:r>
          </w:p>
        </w:tc>
        <w:tc>
          <w:tcPr>
            <w:tcW w:w="4961" w:type="dxa"/>
            <w:tcBorders>
              <w:bottom w:val="single" w:sz="4" w:space="0" w:color="auto"/>
            </w:tcBorders>
            <w:shd w:val="clear" w:color="auto" w:fill="auto"/>
            <w:tcMar>
              <w:top w:w="120" w:type="dxa"/>
              <w:left w:w="120" w:type="dxa"/>
              <w:bottom w:w="120" w:type="dxa"/>
              <w:right w:w="120" w:type="dxa"/>
            </w:tcMar>
            <w:hideMark/>
          </w:tcPr>
          <w:p w:rsidR="00DC69BC" w:rsidRDefault="00DC69BC" w:rsidP="001824E6">
            <w:pPr>
              <w:jc w:val="both"/>
              <w:rPr>
                <w:sz w:val="24"/>
                <w:szCs w:val="24"/>
                <w:lang w:eastAsia="ru-RU"/>
              </w:rPr>
            </w:pPr>
            <w:r w:rsidRPr="001C3ADD">
              <w:rPr>
                <w:sz w:val="24"/>
                <w:szCs w:val="24"/>
                <w:lang w:eastAsia="ru-RU"/>
              </w:rPr>
              <w:t>Будівлі рибного господарства</w:t>
            </w:r>
          </w:p>
          <w:p w:rsidR="00DC69BC" w:rsidRPr="001F4AAB" w:rsidRDefault="00DC69BC" w:rsidP="001824E6">
            <w:pPr>
              <w:jc w:val="both"/>
              <w:rPr>
                <w:sz w:val="24"/>
                <w:szCs w:val="24"/>
              </w:rPr>
            </w:pPr>
          </w:p>
        </w:tc>
        <w:tc>
          <w:tcPr>
            <w:tcW w:w="1559" w:type="dxa"/>
            <w:tcBorders>
              <w:bottom w:val="single" w:sz="4" w:space="0" w:color="auto"/>
            </w:tcBorders>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0,2</w:t>
            </w:r>
          </w:p>
        </w:tc>
        <w:tc>
          <w:tcPr>
            <w:tcW w:w="1702" w:type="dxa"/>
            <w:tcBorders>
              <w:bottom w:val="single" w:sz="4" w:space="0" w:color="auto"/>
            </w:tcBorders>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0,2</w:t>
            </w:r>
          </w:p>
        </w:tc>
      </w:tr>
      <w:tr w:rsidR="00DC69BC" w:rsidRPr="001F4AAB" w:rsidTr="001824E6">
        <w:trPr>
          <w:trHeight w:val="300"/>
        </w:trPr>
        <w:tc>
          <w:tcPr>
            <w:tcW w:w="971" w:type="dxa"/>
            <w:tcBorders>
              <w:top w:val="single" w:sz="4" w:space="0" w:color="auto"/>
            </w:tcBorders>
          </w:tcPr>
          <w:p w:rsidR="00DC69BC" w:rsidRPr="001C3ADD" w:rsidRDefault="00DC69BC" w:rsidP="001824E6">
            <w:pPr>
              <w:jc w:val="center"/>
              <w:rPr>
                <w:sz w:val="24"/>
                <w:szCs w:val="24"/>
              </w:rPr>
            </w:pPr>
            <w:r>
              <w:rPr>
                <w:sz w:val="24"/>
                <w:szCs w:val="24"/>
              </w:rPr>
              <w:t>1271.8</w:t>
            </w:r>
          </w:p>
        </w:tc>
        <w:tc>
          <w:tcPr>
            <w:tcW w:w="4961" w:type="dxa"/>
            <w:tcBorders>
              <w:top w:val="single" w:sz="4" w:space="0" w:color="auto"/>
            </w:tcBorders>
            <w:shd w:val="clear" w:color="auto" w:fill="auto"/>
            <w:tcMar>
              <w:top w:w="120" w:type="dxa"/>
              <w:left w:w="120" w:type="dxa"/>
              <w:bottom w:w="120" w:type="dxa"/>
              <w:right w:w="120" w:type="dxa"/>
            </w:tcMar>
            <w:hideMark/>
          </w:tcPr>
          <w:p w:rsidR="00DC69BC" w:rsidRPr="001F4AAB" w:rsidRDefault="00DC69BC" w:rsidP="001824E6">
            <w:pPr>
              <w:jc w:val="both"/>
              <w:rPr>
                <w:sz w:val="24"/>
                <w:szCs w:val="24"/>
                <w:lang w:eastAsia="ru-RU"/>
              </w:rPr>
            </w:pPr>
            <w:r>
              <w:rPr>
                <w:sz w:val="24"/>
                <w:szCs w:val="24"/>
                <w:lang w:eastAsia="ru-RU"/>
              </w:rPr>
              <w:t xml:space="preserve">Будівлі підприємств лісівництва та </w:t>
            </w:r>
            <w:proofErr w:type="spellStart"/>
            <w:r>
              <w:rPr>
                <w:sz w:val="24"/>
                <w:szCs w:val="24"/>
                <w:lang w:eastAsia="ru-RU"/>
              </w:rPr>
              <w:t>звіривництва</w:t>
            </w:r>
            <w:proofErr w:type="spellEnd"/>
          </w:p>
        </w:tc>
        <w:tc>
          <w:tcPr>
            <w:tcW w:w="1559" w:type="dxa"/>
            <w:tcBorders>
              <w:top w:val="single" w:sz="4" w:space="0" w:color="auto"/>
            </w:tcBorders>
            <w:shd w:val="clear" w:color="auto" w:fill="auto"/>
            <w:tcMar>
              <w:top w:w="120" w:type="dxa"/>
              <w:left w:w="120" w:type="dxa"/>
              <w:bottom w:w="120" w:type="dxa"/>
              <w:right w:w="120" w:type="dxa"/>
            </w:tcMar>
            <w:hideMark/>
          </w:tcPr>
          <w:p w:rsidR="00DC69BC" w:rsidRDefault="00DC69BC" w:rsidP="001824E6">
            <w:pPr>
              <w:jc w:val="center"/>
              <w:rPr>
                <w:sz w:val="24"/>
                <w:szCs w:val="24"/>
              </w:rPr>
            </w:pPr>
            <w:r>
              <w:rPr>
                <w:sz w:val="24"/>
                <w:szCs w:val="24"/>
              </w:rPr>
              <w:t>0,2</w:t>
            </w:r>
          </w:p>
        </w:tc>
        <w:tc>
          <w:tcPr>
            <w:tcW w:w="1702" w:type="dxa"/>
            <w:tcBorders>
              <w:top w:val="single" w:sz="4" w:space="0" w:color="auto"/>
            </w:tcBorders>
            <w:shd w:val="clear" w:color="auto" w:fill="auto"/>
            <w:tcMar>
              <w:top w:w="120" w:type="dxa"/>
              <w:left w:w="120" w:type="dxa"/>
              <w:bottom w:w="120" w:type="dxa"/>
              <w:right w:w="120" w:type="dxa"/>
            </w:tcMar>
            <w:hideMark/>
          </w:tcPr>
          <w:p w:rsidR="00DC69BC" w:rsidRDefault="00DC69BC" w:rsidP="001824E6">
            <w:pPr>
              <w:jc w:val="center"/>
              <w:rPr>
                <w:sz w:val="24"/>
                <w:szCs w:val="24"/>
              </w:rPr>
            </w:pPr>
            <w:r>
              <w:rPr>
                <w:sz w:val="24"/>
                <w:szCs w:val="24"/>
              </w:rPr>
              <w:t>0,2</w:t>
            </w:r>
          </w:p>
        </w:tc>
      </w:tr>
      <w:tr w:rsidR="00DC69BC" w:rsidRPr="001C3ADD" w:rsidTr="001824E6">
        <w:tc>
          <w:tcPr>
            <w:tcW w:w="971" w:type="dxa"/>
          </w:tcPr>
          <w:p w:rsidR="00DC69BC" w:rsidRPr="001C3ADD" w:rsidRDefault="00DC69BC" w:rsidP="001824E6">
            <w:pPr>
              <w:jc w:val="center"/>
              <w:rPr>
                <w:sz w:val="24"/>
                <w:szCs w:val="24"/>
              </w:rPr>
            </w:pPr>
            <w:r w:rsidRPr="001C3ADD">
              <w:rPr>
                <w:sz w:val="24"/>
                <w:szCs w:val="24"/>
              </w:rPr>
              <w:t>1271.9</w:t>
            </w:r>
          </w:p>
        </w:tc>
        <w:tc>
          <w:tcPr>
            <w:tcW w:w="4961" w:type="dxa"/>
            <w:shd w:val="clear" w:color="auto" w:fill="auto"/>
            <w:tcMar>
              <w:top w:w="120" w:type="dxa"/>
              <w:left w:w="120" w:type="dxa"/>
              <w:bottom w:w="120" w:type="dxa"/>
              <w:right w:w="120" w:type="dxa"/>
            </w:tcMar>
            <w:hideMark/>
          </w:tcPr>
          <w:p w:rsidR="00DC69BC" w:rsidRPr="001C3ADD" w:rsidRDefault="00DC69BC" w:rsidP="001824E6">
            <w:pPr>
              <w:autoSpaceDE w:val="0"/>
              <w:autoSpaceDN w:val="0"/>
              <w:adjustRightInd w:val="0"/>
              <w:rPr>
                <w:sz w:val="24"/>
                <w:szCs w:val="24"/>
                <w:lang w:eastAsia="ru-RU"/>
              </w:rPr>
            </w:pPr>
            <w:r w:rsidRPr="001C3ADD">
              <w:rPr>
                <w:sz w:val="24"/>
                <w:szCs w:val="24"/>
                <w:lang w:eastAsia="ru-RU"/>
              </w:rPr>
              <w:t>Будівлі сільськогосподарського призначення</w:t>
            </w:r>
          </w:p>
          <w:p w:rsidR="00DC69BC" w:rsidRPr="001C3ADD" w:rsidRDefault="00DC69BC" w:rsidP="001824E6">
            <w:pPr>
              <w:jc w:val="both"/>
              <w:rPr>
                <w:sz w:val="24"/>
                <w:szCs w:val="24"/>
              </w:rPr>
            </w:pPr>
            <w:r w:rsidRPr="001C3ADD">
              <w:rPr>
                <w:sz w:val="24"/>
                <w:szCs w:val="24"/>
                <w:lang w:eastAsia="ru-RU"/>
              </w:rPr>
              <w:t>інші</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0,2</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0,2</w:t>
            </w:r>
          </w:p>
        </w:tc>
      </w:tr>
      <w:tr w:rsidR="00DC69BC" w:rsidRPr="001C3ADD" w:rsidTr="001824E6">
        <w:tc>
          <w:tcPr>
            <w:tcW w:w="971" w:type="dxa"/>
          </w:tcPr>
          <w:p w:rsidR="00DC69BC" w:rsidRPr="001C3ADD" w:rsidRDefault="00DC69BC" w:rsidP="001824E6">
            <w:pPr>
              <w:jc w:val="center"/>
              <w:rPr>
                <w:b/>
                <w:sz w:val="24"/>
                <w:szCs w:val="24"/>
              </w:rPr>
            </w:pPr>
            <w:r w:rsidRPr="001C3ADD">
              <w:rPr>
                <w:b/>
                <w:sz w:val="24"/>
                <w:szCs w:val="24"/>
              </w:rPr>
              <w:t>1272</w:t>
            </w:r>
          </w:p>
        </w:tc>
        <w:tc>
          <w:tcPr>
            <w:tcW w:w="4961" w:type="dxa"/>
            <w:shd w:val="clear" w:color="auto" w:fill="auto"/>
            <w:tcMar>
              <w:top w:w="120" w:type="dxa"/>
              <w:left w:w="120" w:type="dxa"/>
              <w:bottom w:w="120" w:type="dxa"/>
              <w:right w:w="120" w:type="dxa"/>
            </w:tcMar>
            <w:hideMark/>
          </w:tcPr>
          <w:p w:rsidR="00DC69BC" w:rsidRPr="001C3ADD" w:rsidRDefault="00DC69BC" w:rsidP="001824E6">
            <w:pPr>
              <w:autoSpaceDE w:val="0"/>
              <w:autoSpaceDN w:val="0"/>
              <w:adjustRightInd w:val="0"/>
              <w:rPr>
                <w:b/>
                <w:bCs/>
                <w:sz w:val="24"/>
                <w:szCs w:val="24"/>
                <w:lang w:eastAsia="ru-RU"/>
              </w:rPr>
            </w:pPr>
            <w:r w:rsidRPr="001C3ADD">
              <w:rPr>
                <w:b/>
                <w:bCs/>
                <w:sz w:val="24"/>
                <w:szCs w:val="24"/>
                <w:lang w:eastAsia="ru-RU"/>
              </w:rPr>
              <w:t>Будівлі для культової та релігійної</w:t>
            </w:r>
          </w:p>
          <w:p w:rsidR="00DC69BC" w:rsidRPr="001C3ADD" w:rsidRDefault="00DC69BC" w:rsidP="001824E6">
            <w:pPr>
              <w:jc w:val="both"/>
              <w:rPr>
                <w:b/>
                <w:sz w:val="24"/>
                <w:szCs w:val="24"/>
              </w:rPr>
            </w:pPr>
            <w:r w:rsidRPr="001C3ADD">
              <w:rPr>
                <w:b/>
                <w:bCs/>
                <w:sz w:val="24"/>
                <w:szCs w:val="24"/>
                <w:lang w:eastAsia="ru-RU"/>
              </w:rPr>
              <w:t>діяльності</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sidRPr="001C3ADD">
              <w:rPr>
                <w:sz w:val="24"/>
                <w:szCs w:val="24"/>
              </w:rPr>
              <w:t>х</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sidRPr="001C3ADD">
              <w:rPr>
                <w:sz w:val="24"/>
                <w:szCs w:val="24"/>
              </w:rPr>
              <w:t>х</w:t>
            </w:r>
          </w:p>
        </w:tc>
      </w:tr>
      <w:tr w:rsidR="00DC69BC" w:rsidRPr="001C3ADD" w:rsidTr="001824E6">
        <w:tc>
          <w:tcPr>
            <w:tcW w:w="971" w:type="dxa"/>
          </w:tcPr>
          <w:p w:rsidR="00DC69BC" w:rsidRPr="001C3ADD" w:rsidRDefault="00DC69BC" w:rsidP="001824E6">
            <w:pPr>
              <w:jc w:val="center"/>
              <w:rPr>
                <w:sz w:val="24"/>
                <w:szCs w:val="24"/>
              </w:rPr>
            </w:pPr>
          </w:p>
        </w:tc>
        <w:tc>
          <w:tcPr>
            <w:tcW w:w="4961" w:type="dxa"/>
            <w:shd w:val="clear" w:color="auto" w:fill="auto"/>
            <w:tcMar>
              <w:top w:w="120" w:type="dxa"/>
              <w:left w:w="120" w:type="dxa"/>
              <w:bottom w:w="120" w:type="dxa"/>
              <w:right w:w="120" w:type="dxa"/>
            </w:tcMar>
            <w:hideMark/>
          </w:tcPr>
          <w:p w:rsidR="00DC69BC" w:rsidRPr="001C3ADD" w:rsidRDefault="00DC69BC" w:rsidP="001824E6">
            <w:pPr>
              <w:autoSpaceDE w:val="0"/>
              <w:autoSpaceDN w:val="0"/>
              <w:adjustRightInd w:val="0"/>
              <w:rPr>
                <w:i/>
                <w:iCs/>
                <w:sz w:val="24"/>
                <w:szCs w:val="24"/>
                <w:lang w:eastAsia="ru-RU"/>
              </w:rPr>
            </w:pPr>
            <w:r w:rsidRPr="001C3ADD">
              <w:rPr>
                <w:i/>
                <w:iCs/>
                <w:sz w:val="24"/>
                <w:szCs w:val="24"/>
                <w:lang w:eastAsia="ru-RU"/>
              </w:rPr>
              <w:t>Цей клас включає:</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 церкви, каплиці, мечеті, синагоги та т. ін.</w:t>
            </w:r>
          </w:p>
          <w:p w:rsidR="00DC69BC" w:rsidRPr="001C3ADD" w:rsidRDefault="00DC69BC" w:rsidP="001824E6">
            <w:pPr>
              <w:autoSpaceDE w:val="0"/>
              <w:autoSpaceDN w:val="0"/>
              <w:adjustRightInd w:val="0"/>
              <w:rPr>
                <w:i/>
                <w:iCs/>
                <w:sz w:val="24"/>
                <w:szCs w:val="24"/>
                <w:lang w:eastAsia="ru-RU"/>
              </w:rPr>
            </w:pPr>
            <w:r w:rsidRPr="001C3ADD">
              <w:rPr>
                <w:i/>
                <w:iCs/>
                <w:sz w:val="24"/>
                <w:szCs w:val="24"/>
                <w:lang w:eastAsia="ru-RU"/>
              </w:rPr>
              <w:t>Цей клас включає також:</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 цвинтарі та похоронні споруди, ритуальні</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зали, крематорії</w:t>
            </w:r>
          </w:p>
          <w:p w:rsidR="00DC69BC" w:rsidRPr="001C3ADD" w:rsidRDefault="00DC69BC" w:rsidP="001824E6">
            <w:pPr>
              <w:autoSpaceDE w:val="0"/>
              <w:autoSpaceDN w:val="0"/>
              <w:adjustRightInd w:val="0"/>
              <w:rPr>
                <w:i/>
                <w:iCs/>
                <w:sz w:val="24"/>
                <w:szCs w:val="24"/>
                <w:lang w:eastAsia="ru-RU"/>
              </w:rPr>
            </w:pPr>
            <w:r w:rsidRPr="001C3ADD">
              <w:rPr>
                <w:i/>
                <w:iCs/>
                <w:sz w:val="24"/>
                <w:szCs w:val="24"/>
                <w:lang w:eastAsia="ru-RU"/>
              </w:rPr>
              <w:t>Цей клас не включає:</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 світські релігійні будівлі, що використовуються</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як музеї (1262)</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 культові та релігійні будівлі, що не</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використовуються за призначенням, а є</w:t>
            </w:r>
          </w:p>
          <w:p w:rsidR="00DC69BC" w:rsidRPr="001C3ADD" w:rsidRDefault="00DC69BC" w:rsidP="001824E6">
            <w:pPr>
              <w:jc w:val="both"/>
              <w:rPr>
                <w:sz w:val="24"/>
                <w:szCs w:val="24"/>
              </w:rPr>
            </w:pPr>
            <w:r w:rsidRPr="001C3ADD">
              <w:rPr>
                <w:sz w:val="24"/>
                <w:szCs w:val="24"/>
                <w:lang w:eastAsia="ru-RU"/>
              </w:rPr>
              <w:t>пам'ятками історії та архітектури (1273)</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p>
        </w:tc>
      </w:tr>
      <w:tr w:rsidR="00DC69BC" w:rsidRPr="001C3ADD" w:rsidTr="001824E6">
        <w:trPr>
          <w:trHeight w:val="405"/>
        </w:trPr>
        <w:tc>
          <w:tcPr>
            <w:tcW w:w="971" w:type="dxa"/>
            <w:tcBorders>
              <w:bottom w:val="single" w:sz="4" w:space="0" w:color="auto"/>
            </w:tcBorders>
          </w:tcPr>
          <w:p w:rsidR="00DC69BC" w:rsidRPr="001C3ADD" w:rsidRDefault="00DC69BC" w:rsidP="001824E6">
            <w:pPr>
              <w:jc w:val="center"/>
              <w:rPr>
                <w:sz w:val="24"/>
                <w:szCs w:val="24"/>
              </w:rPr>
            </w:pPr>
            <w:r w:rsidRPr="001C3ADD">
              <w:rPr>
                <w:sz w:val="24"/>
                <w:szCs w:val="24"/>
              </w:rPr>
              <w:t>1272.1</w:t>
            </w:r>
          </w:p>
        </w:tc>
        <w:tc>
          <w:tcPr>
            <w:tcW w:w="4961" w:type="dxa"/>
            <w:tcBorders>
              <w:bottom w:val="single" w:sz="4" w:space="0" w:color="auto"/>
            </w:tcBorders>
            <w:shd w:val="clear" w:color="auto" w:fill="auto"/>
            <w:tcMar>
              <w:top w:w="120" w:type="dxa"/>
              <w:left w:w="120" w:type="dxa"/>
              <w:bottom w:w="120" w:type="dxa"/>
              <w:right w:w="120" w:type="dxa"/>
            </w:tcMar>
            <w:hideMark/>
          </w:tcPr>
          <w:p w:rsidR="00DC69BC" w:rsidRPr="001C3ADD" w:rsidRDefault="00DC69BC" w:rsidP="001824E6">
            <w:pPr>
              <w:jc w:val="both"/>
              <w:rPr>
                <w:sz w:val="24"/>
                <w:szCs w:val="24"/>
              </w:rPr>
            </w:pPr>
            <w:r w:rsidRPr="001C3ADD">
              <w:rPr>
                <w:sz w:val="24"/>
                <w:szCs w:val="24"/>
                <w:lang w:eastAsia="ru-RU"/>
              </w:rPr>
              <w:t>Церкви</w:t>
            </w:r>
          </w:p>
        </w:tc>
        <w:tc>
          <w:tcPr>
            <w:tcW w:w="1559" w:type="dxa"/>
            <w:tcBorders>
              <w:bottom w:val="single" w:sz="4" w:space="0" w:color="auto"/>
            </w:tcBorders>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sidRPr="001C3ADD">
              <w:rPr>
                <w:sz w:val="24"/>
                <w:szCs w:val="24"/>
              </w:rPr>
              <w:t>0,0</w:t>
            </w:r>
          </w:p>
        </w:tc>
        <w:tc>
          <w:tcPr>
            <w:tcW w:w="1702" w:type="dxa"/>
            <w:tcBorders>
              <w:bottom w:val="single" w:sz="4" w:space="0" w:color="auto"/>
            </w:tcBorders>
            <w:shd w:val="clear" w:color="auto" w:fill="auto"/>
            <w:tcMar>
              <w:top w:w="120" w:type="dxa"/>
              <w:left w:w="120" w:type="dxa"/>
              <w:bottom w:w="120" w:type="dxa"/>
              <w:right w:w="120" w:type="dxa"/>
            </w:tcMar>
            <w:hideMark/>
          </w:tcPr>
          <w:p w:rsidR="00DC69BC" w:rsidRDefault="00DC69BC" w:rsidP="001824E6">
            <w:pPr>
              <w:jc w:val="center"/>
              <w:rPr>
                <w:sz w:val="24"/>
                <w:szCs w:val="24"/>
              </w:rPr>
            </w:pPr>
            <w:r w:rsidRPr="001C3ADD">
              <w:rPr>
                <w:sz w:val="24"/>
                <w:szCs w:val="24"/>
              </w:rPr>
              <w:t>0,0</w:t>
            </w:r>
          </w:p>
          <w:p w:rsidR="00DC69BC" w:rsidRPr="001C3ADD" w:rsidRDefault="00DC69BC" w:rsidP="001824E6">
            <w:pPr>
              <w:jc w:val="center"/>
              <w:rPr>
                <w:sz w:val="24"/>
                <w:szCs w:val="24"/>
              </w:rPr>
            </w:pPr>
          </w:p>
        </w:tc>
      </w:tr>
      <w:tr w:rsidR="00DC69BC" w:rsidRPr="001C3ADD" w:rsidTr="001824E6">
        <w:trPr>
          <w:trHeight w:val="210"/>
        </w:trPr>
        <w:tc>
          <w:tcPr>
            <w:tcW w:w="971" w:type="dxa"/>
            <w:tcBorders>
              <w:top w:val="single" w:sz="4" w:space="0" w:color="auto"/>
              <w:bottom w:val="single" w:sz="4" w:space="0" w:color="auto"/>
            </w:tcBorders>
          </w:tcPr>
          <w:p w:rsidR="00DC69BC" w:rsidRPr="0086514D" w:rsidRDefault="00DC69BC" w:rsidP="001824E6">
            <w:pPr>
              <w:jc w:val="center"/>
              <w:rPr>
                <w:b/>
                <w:sz w:val="24"/>
                <w:szCs w:val="24"/>
              </w:rPr>
            </w:pPr>
            <w:r w:rsidRPr="0086514D">
              <w:rPr>
                <w:b/>
                <w:sz w:val="24"/>
                <w:szCs w:val="24"/>
              </w:rPr>
              <w:t>1273</w:t>
            </w:r>
          </w:p>
        </w:tc>
        <w:tc>
          <w:tcPr>
            <w:tcW w:w="4961" w:type="dxa"/>
            <w:tcBorders>
              <w:top w:val="single" w:sz="4" w:space="0" w:color="auto"/>
              <w:bottom w:val="single" w:sz="4" w:space="0" w:color="auto"/>
            </w:tcBorders>
            <w:shd w:val="clear" w:color="auto" w:fill="auto"/>
            <w:tcMar>
              <w:top w:w="120" w:type="dxa"/>
              <w:left w:w="120" w:type="dxa"/>
              <w:bottom w:w="120" w:type="dxa"/>
              <w:right w:w="120" w:type="dxa"/>
            </w:tcMar>
            <w:hideMark/>
          </w:tcPr>
          <w:p w:rsidR="00DC69BC" w:rsidRPr="0086514D" w:rsidRDefault="00DC69BC" w:rsidP="001824E6">
            <w:pPr>
              <w:jc w:val="both"/>
              <w:rPr>
                <w:b/>
                <w:sz w:val="24"/>
                <w:szCs w:val="24"/>
                <w:lang w:eastAsia="ru-RU"/>
              </w:rPr>
            </w:pPr>
            <w:proofErr w:type="spellStart"/>
            <w:r w:rsidRPr="0086514D">
              <w:rPr>
                <w:b/>
                <w:sz w:val="24"/>
                <w:szCs w:val="24"/>
                <w:lang w:eastAsia="ru-RU"/>
              </w:rPr>
              <w:t>Памятки</w:t>
            </w:r>
            <w:proofErr w:type="spellEnd"/>
            <w:r w:rsidRPr="0086514D">
              <w:rPr>
                <w:b/>
                <w:sz w:val="24"/>
                <w:szCs w:val="24"/>
                <w:lang w:eastAsia="ru-RU"/>
              </w:rPr>
              <w:t xml:space="preserve"> історичні та такі, що охороняються державою</w:t>
            </w:r>
          </w:p>
        </w:tc>
        <w:tc>
          <w:tcPr>
            <w:tcW w:w="1559" w:type="dxa"/>
            <w:tcBorders>
              <w:top w:val="single" w:sz="4" w:space="0" w:color="auto"/>
              <w:bottom w:val="single" w:sz="4" w:space="0" w:color="auto"/>
            </w:tcBorders>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х</w:t>
            </w:r>
          </w:p>
        </w:tc>
        <w:tc>
          <w:tcPr>
            <w:tcW w:w="1702" w:type="dxa"/>
            <w:tcBorders>
              <w:top w:val="single" w:sz="4" w:space="0" w:color="auto"/>
              <w:bottom w:val="single" w:sz="4" w:space="0" w:color="auto"/>
            </w:tcBorders>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х</w:t>
            </w:r>
          </w:p>
        </w:tc>
      </w:tr>
      <w:tr w:rsidR="00DC69BC" w:rsidRPr="001C3ADD" w:rsidTr="001824E6">
        <w:trPr>
          <w:trHeight w:val="435"/>
        </w:trPr>
        <w:tc>
          <w:tcPr>
            <w:tcW w:w="971" w:type="dxa"/>
            <w:tcBorders>
              <w:top w:val="single" w:sz="4" w:space="0" w:color="auto"/>
              <w:bottom w:val="single" w:sz="4" w:space="0" w:color="auto"/>
            </w:tcBorders>
          </w:tcPr>
          <w:p w:rsidR="00DC69BC" w:rsidRPr="001C3ADD" w:rsidRDefault="00DC69BC" w:rsidP="001824E6">
            <w:pPr>
              <w:jc w:val="center"/>
              <w:rPr>
                <w:sz w:val="24"/>
                <w:szCs w:val="24"/>
              </w:rPr>
            </w:pPr>
            <w:r>
              <w:rPr>
                <w:sz w:val="24"/>
                <w:szCs w:val="24"/>
              </w:rPr>
              <w:t>1273.1</w:t>
            </w:r>
          </w:p>
        </w:tc>
        <w:tc>
          <w:tcPr>
            <w:tcW w:w="4961" w:type="dxa"/>
            <w:tcBorders>
              <w:top w:val="single" w:sz="4" w:space="0" w:color="auto"/>
              <w:bottom w:val="single" w:sz="4" w:space="0" w:color="auto"/>
            </w:tcBorders>
            <w:shd w:val="clear" w:color="auto" w:fill="auto"/>
            <w:tcMar>
              <w:top w:w="120" w:type="dxa"/>
              <w:left w:w="120" w:type="dxa"/>
              <w:bottom w:w="120" w:type="dxa"/>
              <w:right w:w="120" w:type="dxa"/>
            </w:tcMar>
            <w:hideMark/>
          </w:tcPr>
          <w:p w:rsidR="00DC69BC" w:rsidRPr="0086514D" w:rsidRDefault="00DC69BC" w:rsidP="001824E6">
            <w:pPr>
              <w:jc w:val="both"/>
              <w:rPr>
                <w:sz w:val="24"/>
                <w:szCs w:val="24"/>
                <w:lang w:eastAsia="ru-RU"/>
              </w:rPr>
            </w:pPr>
            <w:r>
              <w:rPr>
                <w:sz w:val="24"/>
                <w:szCs w:val="24"/>
                <w:lang w:eastAsia="ru-RU"/>
              </w:rPr>
              <w:t>Пам’ятки історії та архітектури</w:t>
            </w:r>
          </w:p>
        </w:tc>
        <w:tc>
          <w:tcPr>
            <w:tcW w:w="1559" w:type="dxa"/>
            <w:tcBorders>
              <w:top w:val="single" w:sz="4" w:space="0" w:color="auto"/>
              <w:bottom w:val="single" w:sz="4" w:space="0" w:color="auto"/>
            </w:tcBorders>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0,20</w:t>
            </w:r>
          </w:p>
        </w:tc>
        <w:tc>
          <w:tcPr>
            <w:tcW w:w="1702" w:type="dxa"/>
            <w:tcBorders>
              <w:top w:val="single" w:sz="4" w:space="0" w:color="auto"/>
              <w:bottom w:val="single" w:sz="4" w:space="0" w:color="auto"/>
            </w:tcBorders>
            <w:shd w:val="clear" w:color="auto" w:fill="auto"/>
            <w:tcMar>
              <w:top w:w="120" w:type="dxa"/>
              <w:left w:w="120" w:type="dxa"/>
              <w:bottom w:w="120" w:type="dxa"/>
              <w:right w:w="120" w:type="dxa"/>
            </w:tcMar>
            <w:hideMark/>
          </w:tcPr>
          <w:p w:rsidR="00DC69BC" w:rsidRDefault="00DC69BC" w:rsidP="001824E6">
            <w:pPr>
              <w:jc w:val="center"/>
              <w:rPr>
                <w:sz w:val="24"/>
                <w:szCs w:val="24"/>
              </w:rPr>
            </w:pPr>
            <w:r>
              <w:rPr>
                <w:sz w:val="24"/>
                <w:szCs w:val="24"/>
              </w:rPr>
              <w:t>0,2</w:t>
            </w:r>
          </w:p>
          <w:p w:rsidR="00DC69BC" w:rsidRDefault="00DC69BC" w:rsidP="001824E6">
            <w:pPr>
              <w:jc w:val="center"/>
              <w:rPr>
                <w:sz w:val="24"/>
                <w:szCs w:val="24"/>
              </w:rPr>
            </w:pPr>
          </w:p>
        </w:tc>
      </w:tr>
      <w:tr w:rsidR="00DC69BC" w:rsidRPr="0086514D" w:rsidTr="001824E6">
        <w:trPr>
          <w:trHeight w:val="765"/>
        </w:trPr>
        <w:tc>
          <w:tcPr>
            <w:tcW w:w="971" w:type="dxa"/>
            <w:tcBorders>
              <w:top w:val="single" w:sz="4" w:space="0" w:color="auto"/>
            </w:tcBorders>
          </w:tcPr>
          <w:p w:rsidR="00DC69BC" w:rsidRPr="001C3ADD" w:rsidRDefault="00DC69BC" w:rsidP="001824E6">
            <w:pPr>
              <w:jc w:val="center"/>
              <w:rPr>
                <w:sz w:val="24"/>
                <w:szCs w:val="24"/>
              </w:rPr>
            </w:pPr>
            <w:r>
              <w:rPr>
                <w:sz w:val="24"/>
                <w:szCs w:val="24"/>
              </w:rPr>
              <w:t>1273.2</w:t>
            </w:r>
          </w:p>
        </w:tc>
        <w:tc>
          <w:tcPr>
            <w:tcW w:w="4961" w:type="dxa"/>
            <w:tcBorders>
              <w:top w:val="single" w:sz="4" w:space="0" w:color="auto"/>
            </w:tcBorders>
            <w:shd w:val="clear" w:color="auto" w:fill="auto"/>
            <w:tcMar>
              <w:top w:w="120" w:type="dxa"/>
              <w:left w:w="120" w:type="dxa"/>
              <w:bottom w:w="120" w:type="dxa"/>
              <w:right w:w="120" w:type="dxa"/>
            </w:tcMar>
            <w:hideMark/>
          </w:tcPr>
          <w:p w:rsidR="00DC69BC" w:rsidRPr="0086514D" w:rsidRDefault="00DC69BC" w:rsidP="001824E6">
            <w:pPr>
              <w:jc w:val="both"/>
              <w:rPr>
                <w:sz w:val="24"/>
                <w:szCs w:val="24"/>
                <w:lang w:eastAsia="ru-RU"/>
              </w:rPr>
            </w:pPr>
            <w:r>
              <w:rPr>
                <w:sz w:val="24"/>
                <w:szCs w:val="24"/>
                <w:lang w:eastAsia="ru-RU"/>
              </w:rPr>
              <w:t xml:space="preserve">Археологічні </w:t>
            </w:r>
            <w:proofErr w:type="spellStart"/>
            <w:r>
              <w:rPr>
                <w:sz w:val="24"/>
                <w:szCs w:val="24"/>
                <w:lang w:eastAsia="ru-RU"/>
              </w:rPr>
              <w:t>розкопки,руїни</w:t>
            </w:r>
            <w:proofErr w:type="spellEnd"/>
            <w:r>
              <w:rPr>
                <w:sz w:val="24"/>
                <w:szCs w:val="24"/>
                <w:lang w:eastAsia="ru-RU"/>
              </w:rPr>
              <w:t xml:space="preserve"> та історичні </w:t>
            </w:r>
            <w:proofErr w:type="spellStart"/>
            <w:r>
              <w:rPr>
                <w:sz w:val="24"/>
                <w:szCs w:val="24"/>
                <w:lang w:eastAsia="ru-RU"/>
              </w:rPr>
              <w:t>місця,що</w:t>
            </w:r>
            <w:proofErr w:type="spellEnd"/>
            <w:r>
              <w:rPr>
                <w:sz w:val="24"/>
                <w:szCs w:val="24"/>
                <w:lang w:eastAsia="ru-RU"/>
              </w:rPr>
              <w:t xml:space="preserve"> охороняються державою</w:t>
            </w:r>
          </w:p>
        </w:tc>
        <w:tc>
          <w:tcPr>
            <w:tcW w:w="1559" w:type="dxa"/>
            <w:tcBorders>
              <w:top w:val="single" w:sz="4" w:space="0" w:color="auto"/>
            </w:tcBorders>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0,2</w:t>
            </w:r>
          </w:p>
        </w:tc>
        <w:tc>
          <w:tcPr>
            <w:tcW w:w="1702" w:type="dxa"/>
            <w:tcBorders>
              <w:top w:val="single" w:sz="4" w:space="0" w:color="auto"/>
            </w:tcBorders>
            <w:shd w:val="clear" w:color="auto" w:fill="auto"/>
            <w:tcMar>
              <w:top w:w="120" w:type="dxa"/>
              <w:left w:w="120" w:type="dxa"/>
              <w:bottom w:w="120" w:type="dxa"/>
              <w:right w:w="120" w:type="dxa"/>
            </w:tcMar>
            <w:hideMark/>
          </w:tcPr>
          <w:p w:rsidR="00DC69BC" w:rsidRDefault="00DC69BC" w:rsidP="001824E6">
            <w:pPr>
              <w:jc w:val="center"/>
              <w:rPr>
                <w:sz w:val="24"/>
                <w:szCs w:val="24"/>
              </w:rPr>
            </w:pPr>
            <w:r>
              <w:rPr>
                <w:sz w:val="24"/>
                <w:szCs w:val="24"/>
              </w:rPr>
              <w:t>0,2</w:t>
            </w:r>
          </w:p>
        </w:tc>
      </w:tr>
      <w:tr w:rsidR="00DC69BC" w:rsidRPr="001C3ADD" w:rsidTr="001824E6">
        <w:tc>
          <w:tcPr>
            <w:tcW w:w="971" w:type="dxa"/>
          </w:tcPr>
          <w:p w:rsidR="00DC69BC" w:rsidRPr="001C3ADD" w:rsidRDefault="00DC69BC" w:rsidP="001824E6">
            <w:pPr>
              <w:jc w:val="center"/>
              <w:rPr>
                <w:b/>
                <w:sz w:val="24"/>
                <w:szCs w:val="24"/>
              </w:rPr>
            </w:pPr>
            <w:r w:rsidRPr="001C3ADD">
              <w:rPr>
                <w:b/>
                <w:sz w:val="24"/>
                <w:szCs w:val="24"/>
              </w:rPr>
              <w:t>1274</w:t>
            </w:r>
          </w:p>
        </w:tc>
        <w:tc>
          <w:tcPr>
            <w:tcW w:w="4961" w:type="dxa"/>
            <w:shd w:val="clear" w:color="auto" w:fill="auto"/>
            <w:tcMar>
              <w:top w:w="120" w:type="dxa"/>
              <w:left w:w="120" w:type="dxa"/>
              <w:bottom w:w="120" w:type="dxa"/>
              <w:right w:w="120" w:type="dxa"/>
            </w:tcMar>
            <w:hideMark/>
          </w:tcPr>
          <w:p w:rsidR="00DC69BC" w:rsidRPr="001C3ADD" w:rsidRDefault="00DC69BC" w:rsidP="001824E6">
            <w:pPr>
              <w:jc w:val="both"/>
              <w:rPr>
                <w:sz w:val="24"/>
                <w:szCs w:val="24"/>
              </w:rPr>
            </w:pPr>
            <w:r w:rsidRPr="001C3ADD">
              <w:rPr>
                <w:b/>
                <w:bCs/>
                <w:sz w:val="24"/>
                <w:szCs w:val="24"/>
                <w:lang w:eastAsia="ru-RU"/>
              </w:rPr>
              <w:t>Будівлі інші, не класифіковані раніше</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sidRPr="001C3ADD">
              <w:rPr>
                <w:sz w:val="24"/>
                <w:szCs w:val="24"/>
              </w:rPr>
              <w:t>х</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sidRPr="001C3ADD">
              <w:rPr>
                <w:sz w:val="24"/>
                <w:szCs w:val="24"/>
              </w:rPr>
              <w:t>х</w:t>
            </w:r>
          </w:p>
        </w:tc>
      </w:tr>
      <w:tr w:rsidR="00DC69BC" w:rsidRPr="001C3ADD" w:rsidTr="001824E6">
        <w:tc>
          <w:tcPr>
            <w:tcW w:w="971" w:type="dxa"/>
          </w:tcPr>
          <w:p w:rsidR="00DC69BC" w:rsidRPr="001C3ADD" w:rsidRDefault="00DC69BC" w:rsidP="001824E6">
            <w:pPr>
              <w:jc w:val="center"/>
              <w:rPr>
                <w:sz w:val="24"/>
                <w:szCs w:val="24"/>
              </w:rPr>
            </w:pPr>
          </w:p>
        </w:tc>
        <w:tc>
          <w:tcPr>
            <w:tcW w:w="4961" w:type="dxa"/>
            <w:shd w:val="clear" w:color="auto" w:fill="auto"/>
            <w:tcMar>
              <w:top w:w="120" w:type="dxa"/>
              <w:left w:w="120" w:type="dxa"/>
              <w:bottom w:w="120" w:type="dxa"/>
              <w:right w:w="120" w:type="dxa"/>
            </w:tcMar>
            <w:hideMark/>
          </w:tcPr>
          <w:p w:rsidR="00DC69BC" w:rsidRPr="001C3ADD" w:rsidRDefault="00DC69BC" w:rsidP="001824E6">
            <w:pPr>
              <w:autoSpaceDE w:val="0"/>
              <w:autoSpaceDN w:val="0"/>
              <w:adjustRightInd w:val="0"/>
              <w:rPr>
                <w:i/>
                <w:iCs/>
                <w:sz w:val="24"/>
                <w:szCs w:val="24"/>
                <w:lang w:eastAsia="ru-RU"/>
              </w:rPr>
            </w:pPr>
            <w:r w:rsidRPr="001C3ADD">
              <w:rPr>
                <w:i/>
                <w:iCs/>
                <w:sz w:val="24"/>
                <w:szCs w:val="24"/>
                <w:lang w:eastAsia="ru-RU"/>
              </w:rPr>
              <w:t>Цей клас включає:</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 виправні заклади, в'язниці, слідчі ізолятори,</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армійські казарми, будівлі міліцейських та</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пожежних служб</w:t>
            </w:r>
          </w:p>
          <w:p w:rsidR="00DC69BC" w:rsidRPr="001C3ADD" w:rsidRDefault="00DC69BC" w:rsidP="001824E6">
            <w:pPr>
              <w:autoSpaceDE w:val="0"/>
              <w:autoSpaceDN w:val="0"/>
              <w:adjustRightInd w:val="0"/>
              <w:rPr>
                <w:i/>
                <w:iCs/>
                <w:sz w:val="24"/>
                <w:szCs w:val="24"/>
                <w:lang w:eastAsia="ru-RU"/>
              </w:rPr>
            </w:pPr>
            <w:r w:rsidRPr="001C3ADD">
              <w:rPr>
                <w:i/>
                <w:iCs/>
                <w:sz w:val="24"/>
                <w:szCs w:val="24"/>
                <w:lang w:eastAsia="ru-RU"/>
              </w:rPr>
              <w:lastRenderedPageBreak/>
              <w:t>Цей клас включає також:</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 будівлі, такі як автобусні зупинки, громадські</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туалети, пральні, лазні та т. ін.</w:t>
            </w:r>
          </w:p>
          <w:p w:rsidR="00DC69BC" w:rsidRPr="001C3ADD" w:rsidRDefault="00DC69BC" w:rsidP="001824E6">
            <w:pPr>
              <w:autoSpaceDE w:val="0"/>
              <w:autoSpaceDN w:val="0"/>
              <w:adjustRightInd w:val="0"/>
              <w:rPr>
                <w:i/>
                <w:iCs/>
                <w:sz w:val="24"/>
                <w:szCs w:val="24"/>
                <w:lang w:eastAsia="ru-RU"/>
              </w:rPr>
            </w:pPr>
            <w:r w:rsidRPr="001C3ADD">
              <w:rPr>
                <w:i/>
                <w:iCs/>
                <w:sz w:val="24"/>
                <w:szCs w:val="24"/>
                <w:lang w:eastAsia="ru-RU"/>
              </w:rPr>
              <w:t>Цей клас не включає:</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 телефонні кіоски (1241)</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 госпіталі виправних закладів, в'язниць,</w:t>
            </w:r>
          </w:p>
          <w:p w:rsidR="00DC69BC" w:rsidRPr="001C3ADD" w:rsidRDefault="00DC69BC" w:rsidP="001824E6">
            <w:pPr>
              <w:autoSpaceDE w:val="0"/>
              <w:autoSpaceDN w:val="0"/>
              <w:adjustRightInd w:val="0"/>
              <w:rPr>
                <w:sz w:val="24"/>
                <w:szCs w:val="24"/>
                <w:lang w:eastAsia="ru-RU"/>
              </w:rPr>
            </w:pPr>
            <w:r w:rsidRPr="001C3ADD">
              <w:rPr>
                <w:sz w:val="24"/>
                <w:szCs w:val="24"/>
                <w:lang w:eastAsia="ru-RU"/>
              </w:rPr>
              <w:t>збройних сил (1264)</w:t>
            </w:r>
          </w:p>
          <w:p w:rsidR="00DC69BC" w:rsidRPr="001C3ADD" w:rsidRDefault="00DC69BC" w:rsidP="001824E6">
            <w:pPr>
              <w:jc w:val="both"/>
              <w:rPr>
                <w:sz w:val="24"/>
                <w:szCs w:val="24"/>
              </w:rPr>
            </w:pPr>
            <w:r w:rsidRPr="001C3ADD">
              <w:rPr>
                <w:sz w:val="24"/>
                <w:szCs w:val="24"/>
                <w:lang w:eastAsia="ru-RU"/>
              </w:rPr>
              <w:t>- військові інженерні споруди (2420)</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p>
        </w:tc>
      </w:tr>
      <w:tr w:rsidR="00DC69BC" w:rsidRPr="001C3ADD" w:rsidTr="001824E6">
        <w:tc>
          <w:tcPr>
            <w:tcW w:w="971" w:type="dxa"/>
          </w:tcPr>
          <w:p w:rsidR="00DC69BC" w:rsidRPr="001C3ADD" w:rsidRDefault="00DC69BC" w:rsidP="001824E6">
            <w:pPr>
              <w:jc w:val="center"/>
              <w:rPr>
                <w:sz w:val="24"/>
                <w:szCs w:val="24"/>
              </w:rPr>
            </w:pPr>
            <w:r w:rsidRPr="001C3ADD">
              <w:rPr>
                <w:sz w:val="24"/>
                <w:szCs w:val="24"/>
              </w:rPr>
              <w:lastRenderedPageBreak/>
              <w:t>1274.</w:t>
            </w:r>
            <w:r>
              <w:rPr>
                <w:sz w:val="24"/>
                <w:szCs w:val="24"/>
              </w:rPr>
              <w:t>5</w:t>
            </w:r>
          </w:p>
        </w:tc>
        <w:tc>
          <w:tcPr>
            <w:tcW w:w="4961" w:type="dxa"/>
            <w:shd w:val="clear" w:color="auto" w:fill="auto"/>
            <w:tcMar>
              <w:top w:w="120" w:type="dxa"/>
              <w:left w:w="120" w:type="dxa"/>
              <w:bottom w:w="120" w:type="dxa"/>
              <w:right w:w="120" w:type="dxa"/>
            </w:tcMar>
            <w:hideMark/>
          </w:tcPr>
          <w:p w:rsidR="00DC69BC" w:rsidRPr="00336200" w:rsidRDefault="00DC69BC" w:rsidP="001824E6">
            <w:pPr>
              <w:jc w:val="both"/>
              <w:rPr>
                <w:sz w:val="24"/>
                <w:szCs w:val="24"/>
              </w:rPr>
            </w:pPr>
            <w:r w:rsidRPr="001C3ADD">
              <w:rPr>
                <w:sz w:val="24"/>
                <w:szCs w:val="24"/>
                <w:lang w:eastAsia="ru-RU"/>
              </w:rPr>
              <w:t xml:space="preserve">Будівлі </w:t>
            </w:r>
            <w:r>
              <w:rPr>
                <w:sz w:val="24"/>
                <w:szCs w:val="24"/>
                <w:lang w:eastAsia="ru-RU"/>
              </w:rPr>
              <w:t>інші</w:t>
            </w:r>
          </w:p>
        </w:tc>
        <w:tc>
          <w:tcPr>
            <w:tcW w:w="1559"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0,5</w:t>
            </w:r>
          </w:p>
        </w:tc>
        <w:tc>
          <w:tcPr>
            <w:tcW w:w="1702" w:type="dxa"/>
            <w:shd w:val="clear" w:color="auto" w:fill="auto"/>
            <w:tcMar>
              <w:top w:w="120" w:type="dxa"/>
              <w:left w:w="120" w:type="dxa"/>
              <w:bottom w:w="120" w:type="dxa"/>
              <w:right w:w="120" w:type="dxa"/>
            </w:tcMar>
            <w:hideMark/>
          </w:tcPr>
          <w:p w:rsidR="00DC69BC" w:rsidRPr="001C3ADD" w:rsidRDefault="00DC69BC" w:rsidP="001824E6">
            <w:pPr>
              <w:jc w:val="center"/>
              <w:rPr>
                <w:sz w:val="24"/>
                <w:szCs w:val="24"/>
              </w:rPr>
            </w:pPr>
            <w:r>
              <w:rPr>
                <w:sz w:val="24"/>
                <w:szCs w:val="24"/>
              </w:rPr>
              <w:t>0,5</w:t>
            </w:r>
          </w:p>
        </w:tc>
      </w:tr>
    </w:tbl>
    <w:p w:rsidR="00DC69BC" w:rsidRDefault="00DC69BC" w:rsidP="00DC69BC">
      <w:pPr>
        <w:jc w:val="both"/>
        <w:rPr>
          <w:b/>
          <w:szCs w:val="28"/>
          <w:lang w:bidi="ru-RU"/>
        </w:rPr>
      </w:pPr>
    </w:p>
    <w:p w:rsidR="00DC69BC" w:rsidRPr="001C3ADD" w:rsidRDefault="00DC69BC" w:rsidP="00DC69BC">
      <w:pPr>
        <w:jc w:val="both"/>
        <w:rPr>
          <w:b/>
          <w:szCs w:val="28"/>
          <w:lang w:bidi="ru-RU"/>
        </w:rPr>
      </w:pPr>
    </w:p>
    <w:p w:rsidR="00DC69BC" w:rsidRPr="001C3ADD" w:rsidRDefault="00DC69BC" w:rsidP="00DC69BC">
      <w:pPr>
        <w:rPr>
          <w:b/>
          <w:szCs w:val="28"/>
        </w:rPr>
      </w:pPr>
    </w:p>
    <w:p w:rsidR="00DC69BC" w:rsidRDefault="00DC69BC" w:rsidP="00DC69BC">
      <w:pPr>
        <w:jc w:val="right"/>
        <w:rPr>
          <w:color w:val="FF0000"/>
          <w:szCs w:val="28"/>
        </w:rPr>
      </w:pPr>
    </w:p>
    <w:p w:rsidR="00DC69BC" w:rsidRDefault="00DC69BC" w:rsidP="00DC69BC">
      <w:pPr>
        <w:jc w:val="right"/>
        <w:rPr>
          <w:szCs w:val="28"/>
        </w:rPr>
      </w:pPr>
    </w:p>
    <w:p w:rsidR="00DC69BC" w:rsidRPr="001C3ADD" w:rsidRDefault="00DC69BC" w:rsidP="00DC69BC">
      <w:pPr>
        <w:rPr>
          <w:szCs w:val="28"/>
        </w:rPr>
        <w:sectPr w:rsidR="00DC69BC" w:rsidRPr="001C3ADD" w:rsidSect="004C3125">
          <w:footerReference w:type="default" r:id="rId12"/>
          <w:pgSz w:w="11906" w:h="16838"/>
          <w:pgMar w:top="851" w:right="851" w:bottom="1134" w:left="1701" w:header="709" w:footer="709" w:gutter="0"/>
          <w:pgNumType w:start="0"/>
          <w:cols w:space="708"/>
          <w:titlePg/>
          <w:docGrid w:linePitch="360"/>
        </w:sectPr>
      </w:pPr>
      <w:r>
        <w:rPr>
          <w:szCs w:val="28"/>
        </w:rPr>
        <w:t xml:space="preserve">Сільський голова </w:t>
      </w:r>
      <w:r>
        <w:rPr>
          <w:szCs w:val="28"/>
        </w:rPr>
        <w:tab/>
      </w:r>
      <w:r>
        <w:rPr>
          <w:szCs w:val="28"/>
        </w:rPr>
        <w:tab/>
      </w:r>
      <w:r>
        <w:rPr>
          <w:szCs w:val="28"/>
        </w:rPr>
        <w:tab/>
      </w:r>
      <w:r>
        <w:rPr>
          <w:szCs w:val="28"/>
        </w:rPr>
        <w:tab/>
      </w:r>
      <w:proofErr w:type="spellStart"/>
      <w:r>
        <w:rPr>
          <w:szCs w:val="28"/>
        </w:rPr>
        <w:t>А.М.Питель</w:t>
      </w:r>
      <w:proofErr w:type="spellEnd"/>
    </w:p>
    <w:p w:rsidR="00DC69BC" w:rsidRPr="0086056B" w:rsidRDefault="00DC69BC" w:rsidP="00DC69BC">
      <w:pPr>
        <w:ind w:left="4248"/>
        <w:rPr>
          <w:b/>
          <w:sz w:val="26"/>
          <w:szCs w:val="26"/>
        </w:rPr>
      </w:pPr>
      <w:r>
        <w:rPr>
          <w:sz w:val="26"/>
          <w:szCs w:val="26"/>
        </w:rPr>
        <w:lastRenderedPageBreak/>
        <w:t xml:space="preserve">                                                            </w:t>
      </w:r>
      <w:r>
        <w:rPr>
          <w:b/>
          <w:sz w:val="26"/>
          <w:szCs w:val="26"/>
        </w:rPr>
        <w:t xml:space="preserve">Додаток </w:t>
      </w:r>
    </w:p>
    <w:p w:rsidR="00DC69BC" w:rsidRPr="0086056B" w:rsidRDefault="00DC69BC" w:rsidP="00DC69BC">
      <w:pPr>
        <w:ind w:firstLine="708"/>
        <w:rPr>
          <w:sz w:val="26"/>
          <w:szCs w:val="26"/>
        </w:rPr>
      </w:pPr>
      <w:r w:rsidRPr="0086056B">
        <w:rPr>
          <w:sz w:val="26"/>
          <w:szCs w:val="26"/>
        </w:rPr>
        <w:t xml:space="preserve">                                                     </w:t>
      </w:r>
      <w:r>
        <w:rPr>
          <w:sz w:val="26"/>
          <w:szCs w:val="26"/>
        </w:rPr>
        <w:tab/>
      </w:r>
      <w:r>
        <w:rPr>
          <w:sz w:val="26"/>
          <w:szCs w:val="26"/>
        </w:rPr>
        <w:tab/>
      </w:r>
      <w:r>
        <w:rPr>
          <w:sz w:val="26"/>
          <w:szCs w:val="26"/>
        </w:rPr>
        <w:tab/>
      </w:r>
      <w:r w:rsidRPr="0086056B">
        <w:rPr>
          <w:sz w:val="26"/>
          <w:szCs w:val="26"/>
        </w:rPr>
        <w:t xml:space="preserve">     до Положення про податок на        </w:t>
      </w:r>
    </w:p>
    <w:p w:rsidR="00DC69BC" w:rsidRPr="0086056B" w:rsidRDefault="00DC69BC" w:rsidP="00DC69BC">
      <w:pPr>
        <w:ind w:firstLine="708"/>
        <w:rPr>
          <w:sz w:val="26"/>
          <w:szCs w:val="26"/>
        </w:rPr>
      </w:pPr>
      <w:r w:rsidRPr="0086056B">
        <w:rPr>
          <w:sz w:val="26"/>
          <w:szCs w:val="26"/>
        </w:rPr>
        <w:t xml:space="preserve">                                                        </w:t>
      </w:r>
      <w:r>
        <w:rPr>
          <w:sz w:val="26"/>
          <w:szCs w:val="26"/>
        </w:rPr>
        <w:tab/>
      </w:r>
      <w:r>
        <w:rPr>
          <w:sz w:val="26"/>
          <w:szCs w:val="26"/>
        </w:rPr>
        <w:tab/>
        <w:t xml:space="preserve">    </w:t>
      </w:r>
      <w:r w:rsidRPr="0086056B">
        <w:rPr>
          <w:sz w:val="26"/>
          <w:szCs w:val="26"/>
        </w:rPr>
        <w:t xml:space="preserve">  нерухоме майно, відмінне від  </w:t>
      </w:r>
    </w:p>
    <w:p w:rsidR="00DC69BC" w:rsidRPr="0086056B" w:rsidRDefault="00DC69BC" w:rsidP="00DC69BC">
      <w:pPr>
        <w:ind w:firstLine="708"/>
        <w:rPr>
          <w:sz w:val="26"/>
          <w:szCs w:val="26"/>
        </w:rPr>
      </w:pPr>
      <w:r w:rsidRPr="0086056B">
        <w:rPr>
          <w:sz w:val="26"/>
          <w:szCs w:val="26"/>
        </w:rPr>
        <w:t xml:space="preserve">                                                          </w:t>
      </w:r>
      <w:r>
        <w:rPr>
          <w:sz w:val="26"/>
          <w:szCs w:val="26"/>
        </w:rPr>
        <w:t xml:space="preserve">                        </w:t>
      </w:r>
      <w:r w:rsidRPr="0086056B">
        <w:rPr>
          <w:sz w:val="26"/>
          <w:szCs w:val="26"/>
        </w:rPr>
        <w:t>земельної ділянки</w:t>
      </w:r>
    </w:p>
    <w:p w:rsidR="00DC69BC" w:rsidRPr="0086056B" w:rsidRDefault="00DC69BC" w:rsidP="00DC69BC">
      <w:pPr>
        <w:ind w:firstLine="708"/>
        <w:rPr>
          <w:sz w:val="26"/>
          <w:szCs w:val="26"/>
        </w:rPr>
      </w:pPr>
      <w:r w:rsidRPr="0086056B">
        <w:rPr>
          <w:sz w:val="26"/>
          <w:szCs w:val="26"/>
        </w:rPr>
        <w:t xml:space="preserve">                               </w:t>
      </w:r>
    </w:p>
    <w:p w:rsidR="00DC69BC" w:rsidRPr="0086056B" w:rsidRDefault="00DC69BC" w:rsidP="00DC69BC">
      <w:pPr>
        <w:ind w:firstLine="708"/>
        <w:rPr>
          <w:sz w:val="26"/>
          <w:szCs w:val="26"/>
        </w:rPr>
      </w:pPr>
      <w:r w:rsidRPr="0086056B">
        <w:rPr>
          <w:sz w:val="26"/>
          <w:szCs w:val="26"/>
        </w:rPr>
        <w:t xml:space="preserve">                                                                </w:t>
      </w:r>
    </w:p>
    <w:p w:rsidR="00DC69BC" w:rsidRPr="0086056B" w:rsidRDefault="00DC69BC" w:rsidP="00DC69BC">
      <w:pPr>
        <w:tabs>
          <w:tab w:val="left" w:pos="4820"/>
        </w:tabs>
        <w:jc w:val="center"/>
        <w:rPr>
          <w:b/>
          <w:sz w:val="26"/>
          <w:szCs w:val="26"/>
        </w:rPr>
      </w:pPr>
      <w:r w:rsidRPr="0086056B">
        <w:rPr>
          <w:b/>
          <w:sz w:val="26"/>
          <w:szCs w:val="26"/>
        </w:rPr>
        <w:t>ПЕРЕЛІК</w:t>
      </w:r>
    </w:p>
    <w:p w:rsidR="00DC69BC" w:rsidRPr="0086056B" w:rsidRDefault="00DC69BC" w:rsidP="00DC69BC">
      <w:pPr>
        <w:tabs>
          <w:tab w:val="left" w:pos="4820"/>
        </w:tabs>
        <w:jc w:val="center"/>
        <w:rPr>
          <w:b/>
          <w:sz w:val="26"/>
          <w:szCs w:val="26"/>
        </w:rPr>
      </w:pPr>
      <w:r w:rsidRPr="0086056B">
        <w:rPr>
          <w:b/>
          <w:sz w:val="26"/>
          <w:szCs w:val="26"/>
        </w:rP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p>
    <w:p w:rsidR="00DC69BC" w:rsidRPr="0086056B" w:rsidRDefault="00DC69BC" w:rsidP="00DC69BC">
      <w:pPr>
        <w:tabs>
          <w:tab w:val="left" w:pos="4820"/>
        </w:tabs>
        <w:jc w:val="center"/>
        <w:rPr>
          <w:sz w:val="26"/>
          <w:szCs w:val="26"/>
        </w:rPr>
      </w:pPr>
    </w:p>
    <w:p w:rsidR="00DC69BC" w:rsidRPr="0086056B" w:rsidRDefault="00DC69BC" w:rsidP="00DC69BC">
      <w:pPr>
        <w:jc w:val="center"/>
        <w:rPr>
          <w:bCs/>
          <w:sz w:val="26"/>
          <w:szCs w:val="26"/>
        </w:rPr>
      </w:pPr>
      <w:r w:rsidRPr="0086056B">
        <w:rPr>
          <w:bCs/>
          <w:sz w:val="26"/>
          <w:szCs w:val="26"/>
        </w:rPr>
        <w:t>Пільги встановлюються на 2020 рік та вводяться в дію з 01 січня 2020 року.</w:t>
      </w:r>
    </w:p>
    <w:p w:rsidR="00DC69BC" w:rsidRPr="0086056B" w:rsidRDefault="00DC69BC" w:rsidP="00DC69BC">
      <w:pPr>
        <w:widowControl w:val="0"/>
        <w:jc w:val="center"/>
        <w:rPr>
          <w:bCs/>
          <w:sz w:val="26"/>
          <w:szCs w:val="26"/>
        </w:rPr>
      </w:pPr>
    </w:p>
    <w:p w:rsidR="00DC69BC" w:rsidRPr="0086056B" w:rsidRDefault="00DC69BC" w:rsidP="00DC69BC">
      <w:pPr>
        <w:widowControl w:val="0"/>
        <w:rPr>
          <w:bCs/>
          <w:sz w:val="26"/>
          <w:szCs w:val="26"/>
        </w:rPr>
      </w:pPr>
      <w:r w:rsidRPr="0086056B">
        <w:rPr>
          <w:bCs/>
          <w:sz w:val="26"/>
          <w:szCs w:val="26"/>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DC69BC" w:rsidRPr="0086056B" w:rsidRDefault="00DC69BC" w:rsidP="00DC69BC">
      <w:pPr>
        <w:widowControl w:val="0"/>
        <w:rPr>
          <w:bCs/>
          <w:sz w:val="26"/>
          <w:szCs w:val="26"/>
        </w:rPr>
      </w:pPr>
    </w:p>
    <w:tbl>
      <w:tblPr>
        <w:tblW w:w="99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1187"/>
        <w:gridCol w:w="1734"/>
        <w:gridCol w:w="5789"/>
      </w:tblGrid>
      <w:tr w:rsidR="00DC69BC" w:rsidRPr="0086056B" w:rsidTr="001824E6">
        <w:trPr>
          <w:trHeight w:val="624"/>
        </w:trPr>
        <w:tc>
          <w:tcPr>
            <w:tcW w:w="1205" w:type="dxa"/>
            <w:tcBorders>
              <w:top w:val="single" w:sz="4" w:space="0" w:color="auto"/>
              <w:left w:val="single" w:sz="4" w:space="0" w:color="auto"/>
              <w:bottom w:val="single" w:sz="4" w:space="0" w:color="auto"/>
              <w:right w:val="single" w:sz="4" w:space="0" w:color="auto"/>
            </w:tcBorders>
          </w:tcPr>
          <w:p w:rsidR="00DC69BC" w:rsidRPr="0086056B" w:rsidRDefault="00DC69BC" w:rsidP="001824E6">
            <w:pPr>
              <w:jc w:val="center"/>
              <w:rPr>
                <w:bCs/>
                <w:sz w:val="26"/>
                <w:szCs w:val="26"/>
              </w:rPr>
            </w:pPr>
            <w:r w:rsidRPr="0086056B">
              <w:rPr>
                <w:bCs/>
                <w:sz w:val="26"/>
                <w:szCs w:val="26"/>
              </w:rPr>
              <w:t>Код області</w:t>
            </w:r>
          </w:p>
        </w:tc>
        <w:tc>
          <w:tcPr>
            <w:tcW w:w="1187" w:type="dxa"/>
            <w:tcBorders>
              <w:top w:val="single" w:sz="4" w:space="0" w:color="auto"/>
              <w:left w:val="single" w:sz="4" w:space="0" w:color="auto"/>
              <w:bottom w:val="single" w:sz="4" w:space="0" w:color="auto"/>
              <w:right w:val="single" w:sz="4" w:space="0" w:color="auto"/>
            </w:tcBorders>
          </w:tcPr>
          <w:p w:rsidR="00DC69BC" w:rsidRPr="0086056B" w:rsidRDefault="00DC69BC" w:rsidP="001824E6">
            <w:pPr>
              <w:jc w:val="center"/>
              <w:rPr>
                <w:bCs/>
                <w:sz w:val="26"/>
                <w:szCs w:val="26"/>
              </w:rPr>
            </w:pPr>
            <w:r w:rsidRPr="0086056B">
              <w:rPr>
                <w:bCs/>
                <w:sz w:val="26"/>
                <w:szCs w:val="26"/>
              </w:rPr>
              <w:t>Код району</w:t>
            </w:r>
          </w:p>
        </w:tc>
        <w:tc>
          <w:tcPr>
            <w:tcW w:w="1734" w:type="dxa"/>
            <w:tcBorders>
              <w:top w:val="single" w:sz="4" w:space="0" w:color="auto"/>
              <w:left w:val="single" w:sz="4" w:space="0" w:color="auto"/>
              <w:bottom w:val="single" w:sz="4" w:space="0" w:color="auto"/>
              <w:right w:val="single" w:sz="4" w:space="0" w:color="auto"/>
            </w:tcBorders>
          </w:tcPr>
          <w:p w:rsidR="00DC69BC" w:rsidRPr="0086056B" w:rsidRDefault="00DC69BC" w:rsidP="001824E6">
            <w:pPr>
              <w:jc w:val="center"/>
              <w:rPr>
                <w:bCs/>
                <w:sz w:val="26"/>
                <w:szCs w:val="26"/>
              </w:rPr>
            </w:pPr>
            <w:r w:rsidRPr="0086056B">
              <w:rPr>
                <w:bCs/>
                <w:sz w:val="26"/>
                <w:szCs w:val="26"/>
              </w:rPr>
              <w:t>Код згідно з КОАТУУ</w:t>
            </w:r>
          </w:p>
        </w:tc>
        <w:tc>
          <w:tcPr>
            <w:tcW w:w="5789" w:type="dxa"/>
            <w:tcBorders>
              <w:top w:val="single" w:sz="4" w:space="0" w:color="auto"/>
              <w:left w:val="single" w:sz="4" w:space="0" w:color="auto"/>
              <w:bottom w:val="single" w:sz="4" w:space="0" w:color="auto"/>
              <w:right w:val="single" w:sz="4" w:space="0" w:color="auto"/>
            </w:tcBorders>
          </w:tcPr>
          <w:p w:rsidR="00DC69BC" w:rsidRPr="0086056B" w:rsidRDefault="00DC69BC" w:rsidP="001824E6">
            <w:pPr>
              <w:jc w:val="center"/>
              <w:rPr>
                <w:bCs/>
                <w:sz w:val="26"/>
                <w:szCs w:val="26"/>
              </w:rPr>
            </w:pPr>
            <w:r w:rsidRPr="0086056B">
              <w:rPr>
                <w:bCs/>
                <w:sz w:val="26"/>
                <w:szCs w:val="26"/>
              </w:rPr>
              <w:t>Найменування адміністративно-територіальної одиниці або населеного пункту, або території об’єднаної територіальної громади</w:t>
            </w:r>
          </w:p>
        </w:tc>
      </w:tr>
      <w:tr w:rsidR="00DC69BC" w:rsidRPr="0086056B" w:rsidTr="001824E6">
        <w:trPr>
          <w:trHeight w:val="959"/>
        </w:trPr>
        <w:tc>
          <w:tcPr>
            <w:tcW w:w="1205" w:type="dxa"/>
            <w:tcBorders>
              <w:top w:val="single" w:sz="4" w:space="0" w:color="auto"/>
              <w:left w:val="single" w:sz="4" w:space="0" w:color="auto"/>
              <w:bottom w:val="single" w:sz="4" w:space="0" w:color="auto"/>
              <w:right w:val="single" w:sz="4" w:space="0" w:color="auto"/>
            </w:tcBorders>
          </w:tcPr>
          <w:p w:rsidR="00DC69BC" w:rsidRPr="0086056B" w:rsidRDefault="00DC69BC" w:rsidP="001824E6">
            <w:pPr>
              <w:jc w:val="center"/>
              <w:rPr>
                <w:bCs/>
                <w:sz w:val="26"/>
                <w:szCs w:val="26"/>
              </w:rPr>
            </w:pPr>
            <w:r w:rsidRPr="0086056B">
              <w:rPr>
                <w:bCs/>
                <w:sz w:val="26"/>
                <w:szCs w:val="26"/>
                <w:lang w:val="en-US"/>
              </w:rPr>
              <w:t>74</w:t>
            </w:r>
          </w:p>
        </w:tc>
        <w:tc>
          <w:tcPr>
            <w:tcW w:w="1187" w:type="dxa"/>
            <w:tcBorders>
              <w:top w:val="single" w:sz="4" w:space="0" w:color="auto"/>
              <w:left w:val="single" w:sz="4" w:space="0" w:color="auto"/>
              <w:bottom w:val="single" w:sz="4" w:space="0" w:color="auto"/>
              <w:right w:val="single" w:sz="4" w:space="0" w:color="auto"/>
            </w:tcBorders>
          </w:tcPr>
          <w:p w:rsidR="00DC69BC" w:rsidRPr="0086056B" w:rsidRDefault="00DC69BC" w:rsidP="001824E6">
            <w:pPr>
              <w:jc w:val="center"/>
              <w:rPr>
                <w:bCs/>
                <w:sz w:val="26"/>
                <w:szCs w:val="26"/>
              </w:rPr>
            </w:pPr>
            <w:r w:rsidRPr="0086056B">
              <w:rPr>
                <w:bCs/>
                <w:sz w:val="26"/>
                <w:szCs w:val="26"/>
                <w:lang w:val="en-US"/>
              </w:rPr>
              <w:t>7425</w:t>
            </w:r>
            <w:r w:rsidRPr="0086056B">
              <w:rPr>
                <w:bCs/>
                <w:sz w:val="26"/>
                <w:szCs w:val="26"/>
              </w:rPr>
              <w:t>5</w:t>
            </w:r>
          </w:p>
        </w:tc>
        <w:tc>
          <w:tcPr>
            <w:tcW w:w="1734" w:type="dxa"/>
            <w:tcBorders>
              <w:top w:val="single" w:sz="4" w:space="0" w:color="auto"/>
              <w:left w:val="single" w:sz="4" w:space="0" w:color="auto"/>
              <w:bottom w:val="single" w:sz="4" w:space="0" w:color="auto"/>
              <w:right w:val="single" w:sz="4" w:space="0" w:color="auto"/>
            </w:tcBorders>
          </w:tcPr>
          <w:p w:rsidR="00DC69BC" w:rsidRPr="0086056B" w:rsidRDefault="00DC69BC" w:rsidP="001824E6">
            <w:pPr>
              <w:jc w:val="center"/>
              <w:rPr>
                <w:bCs/>
                <w:sz w:val="26"/>
                <w:szCs w:val="26"/>
              </w:rPr>
            </w:pPr>
            <w:r>
              <w:rPr>
                <w:bCs/>
                <w:sz w:val="26"/>
                <w:szCs w:val="26"/>
              </w:rPr>
              <w:t>74255879</w:t>
            </w:r>
            <w:r w:rsidRPr="0086056B">
              <w:rPr>
                <w:bCs/>
                <w:sz w:val="26"/>
                <w:szCs w:val="26"/>
              </w:rPr>
              <w:t>00</w:t>
            </w:r>
          </w:p>
        </w:tc>
        <w:tc>
          <w:tcPr>
            <w:tcW w:w="5789" w:type="dxa"/>
            <w:tcBorders>
              <w:top w:val="single" w:sz="4" w:space="0" w:color="auto"/>
              <w:left w:val="single" w:sz="4" w:space="0" w:color="auto"/>
              <w:bottom w:val="single" w:sz="4" w:space="0" w:color="auto"/>
              <w:right w:val="single" w:sz="4" w:space="0" w:color="auto"/>
            </w:tcBorders>
          </w:tcPr>
          <w:p w:rsidR="00DC69BC" w:rsidRPr="0086056B" w:rsidRDefault="00DC69BC" w:rsidP="001824E6">
            <w:pPr>
              <w:jc w:val="center"/>
              <w:rPr>
                <w:bCs/>
                <w:sz w:val="26"/>
                <w:szCs w:val="26"/>
              </w:rPr>
            </w:pPr>
            <w:proofErr w:type="spellStart"/>
            <w:r>
              <w:rPr>
                <w:bCs/>
                <w:sz w:val="26"/>
                <w:szCs w:val="26"/>
              </w:rPr>
              <w:t>Серединська</w:t>
            </w:r>
            <w:proofErr w:type="spellEnd"/>
            <w:r w:rsidRPr="0086056B">
              <w:rPr>
                <w:bCs/>
                <w:sz w:val="26"/>
                <w:szCs w:val="26"/>
              </w:rPr>
              <w:t xml:space="preserve"> сільська рада </w:t>
            </w:r>
            <w:r>
              <w:rPr>
                <w:bCs/>
                <w:sz w:val="26"/>
                <w:szCs w:val="26"/>
              </w:rPr>
              <w:t>Чернігівського району Чернігівської області</w:t>
            </w:r>
          </w:p>
        </w:tc>
      </w:tr>
    </w:tbl>
    <w:tbl>
      <w:tblPr>
        <w:tblpPr w:leftFromText="180" w:rightFromText="180" w:vertAnchor="text" w:horzAnchor="margin" w:tblpX="-176" w:tblpY="42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2835"/>
      </w:tblGrid>
      <w:tr w:rsidR="00DC69BC" w:rsidRPr="00845699" w:rsidTr="001824E6">
        <w:tc>
          <w:tcPr>
            <w:tcW w:w="7054" w:type="dxa"/>
          </w:tcPr>
          <w:p w:rsidR="00DC69BC" w:rsidRPr="00845699" w:rsidRDefault="00DC69BC" w:rsidP="001824E6">
            <w:pPr>
              <w:pStyle w:val="2"/>
              <w:spacing w:before="0"/>
              <w:jc w:val="center"/>
              <w:rPr>
                <w:b w:val="0"/>
                <w:spacing w:val="-4"/>
                <w:sz w:val="28"/>
                <w:szCs w:val="28"/>
                <w:lang w:val="uk-UA"/>
              </w:rPr>
            </w:pPr>
            <w:r w:rsidRPr="00845699">
              <w:rPr>
                <w:b w:val="0"/>
                <w:spacing w:val="-4"/>
                <w:sz w:val="28"/>
                <w:szCs w:val="28"/>
                <w:lang w:val="uk-UA"/>
              </w:rPr>
              <w:t>Група платників, категорія/класифікація будівель та споруд</w:t>
            </w:r>
          </w:p>
        </w:tc>
        <w:tc>
          <w:tcPr>
            <w:tcW w:w="2835" w:type="dxa"/>
          </w:tcPr>
          <w:p w:rsidR="00DC69BC" w:rsidRPr="00845699" w:rsidRDefault="00DC69BC" w:rsidP="001824E6">
            <w:pPr>
              <w:pStyle w:val="2"/>
              <w:spacing w:before="0"/>
              <w:jc w:val="center"/>
              <w:rPr>
                <w:b w:val="0"/>
                <w:spacing w:val="-4"/>
                <w:sz w:val="28"/>
                <w:szCs w:val="28"/>
                <w:lang w:val="uk-UA"/>
              </w:rPr>
            </w:pPr>
            <w:r w:rsidRPr="00845699">
              <w:rPr>
                <w:b w:val="0"/>
                <w:spacing w:val="-4"/>
                <w:sz w:val="28"/>
                <w:szCs w:val="28"/>
                <w:lang w:val="uk-UA"/>
              </w:rPr>
              <w:t xml:space="preserve">Розмір пільги </w:t>
            </w:r>
          </w:p>
          <w:p w:rsidR="00DC69BC" w:rsidRPr="00845699" w:rsidRDefault="00DC69BC" w:rsidP="001824E6">
            <w:pPr>
              <w:pStyle w:val="2"/>
              <w:spacing w:before="0"/>
              <w:jc w:val="center"/>
              <w:rPr>
                <w:b w:val="0"/>
                <w:spacing w:val="-4"/>
                <w:sz w:val="28"/>
                <w:szCs w:val="28"/>
                <w:lang w:val="uk-UA"/>
              </w:rPr>
            </w:pPr>
            <w:r w:rsidRPr="00845699">
              <w:rPr>
                <w:b w:val="0"/>
                <w:spacing w:val="-4"/>
                <w:sz w:val="28"/>
                <w:szCs w:val="28"/>
                <w:lang w:val="uk-UA"/>
              </w:rPr>
              <w:t>(відсотків суми податкового зобов’язання за рік)</w:t>
            </w:r>
          </w:p>
        </w:tc>
      </w:tr>
      <w:tr w:rsidR="00DC69BC" w:rsidRPr="00845699" w:rsidTr="001824E6">
        <w:tc>
          <w:tcPr>
            <w:tcW w:w="7054" w:type="dxa"/>
            <w:vAlign w:val="center"/>
          </w:tcPr>
          <w:p w:rsidR="00DC69BC" w:rsidRPr="00845699" w:rsidRDefault="00DC69BC" w:rsidP="001824E6">
            <w:pPr>
              <w:pStyle w:val="2"/>
              <w:spacing w:before="0"/>
              <w:rPr>
                <w:b w:val="0"/>
                <w:spacing w:val="-4"/>
                <w:sz w:val="28"/>
                <w:szCs w:val="28"/>
                <w:lang w:val="uk-UA"/>
              </w:rPr>
            </w:pPr>
            <w:r w:rsidRPr="00845699">
              <w:rPr>
                <w:b w:val="0"/>
                <w:sz w:val="28"/>
                <w:szCs w:val="28"/>
                <w:lang w:val="uk-UA"/>
              </w:rPr>
              <w:t>Господарські (присадибні) будівлі – допоміжні (нежитлові) приміщення, до яких належать сараї, хліви, гаражі (розміщені на присадибних ділянках), літні кухні, вбиральні, погреби, навіси, котельні, бойлерні, трансформаторні підстанції, інші будівлі, що є приналежними до об’єкта житлової нерухомості як головної речі, крім будівель, які використовуються з комерційною метою та для здійснення підприємницької діяльності</w:t>
            </w:r>
          </w:p>
        </w:tc>
        <w:tc>
          <w:tcPr>
            <w:tcW w:w="2835" w:type="dxa"/>
            <w:vAlign w:val="center"/>
          </w:tcPr>
          <w:p w:rsidR="00DC69BC" w:rsidRPr="00845699" w:rsidRDefault="00DC69BC" w:rsidP="001824E6">
            <w:pPr>
              <w:pStyle w:val="2"/>
              <w:spacing w:before="0"/>
              <w:jc w:val="center"/>
              <w:rPr>
                <w:b w:val="0"/>
                <w:spacing w:val="-4"/>
                <w:sz w:val="28"/>
                <w:szCs w:val="28"/>
                <w:lang w:val="uk-UA"/>
              </w:rPr>
            </w:pPr>
            <w:r w:rsidRPr="00845699">
              <w:rPr>
                <w:b w:val="0"/>
                <w:spacing w:val="-4"/>
                <w:sz w:val="28"/>
                <w:szCs w:val="28"/>
                <w:lang w:val="uk-UA"/>
              </w:rPr>
              <w:t>100</w:t>
            </w:r>
          </w:p>
        </w:tc>
      </w:tr>
      <w:tr w:rsidR="00DC69BC" w:rsidRPr="00845699" w:rsidTr="001824E6">
        <w:tc>
          <w:tcPr>
            <w:tcW w:w="7054" w:type="dxa"/>
            <w:vAlign w:val="center"/>
          </w:tcPr>
          <w:p w:rsidR="00DC69BC" w:rsidRPr="00845699" w:rsidRDefault="00DC69BC" w:rsidP="001824E6">
            <w:pPr>
              <w:pStyle w:val="2"/>
              <w:spacing w:before="0"/>
              <w:rPr>
                <w:b w:val="0"/>
                <w:sz w:val="28"/>
                <w:szCs w:val="28"/>
                <w:shd w:val="clear" w:color="auto" w:fill="FFFFFF"/>
                <w:lang w:val="uk-UA"/>
              </w:rPr>
            </w:pPr>
            <w:r w:rsidRPr="00845699">
              <w:rPr>
                <w:b w:val="0"/>
                <w:sz w:val="28"/>
                <w:szCs w:val="28"/>
                <w:shd w:val="clear" w:color="auto" w:fill="FFFFFF"/>
                <w:lang w:val="uk-UA"/>
              </w:rPr>
              <w:t xml:space="preserve">Фізичні особи, площа квартир яких не перевищує 60 </w:t>
            </w:r>
            <w:proofErr w:type="spellStart"/>
            <w:r w:rsidRPr="00845699">
              <w:rPr>
                <w:b w:val="0"/>
                <w:sz w:val="28"/>
                <w:szCs w:val="28"/>
                <w:shd w:val="clear" w:color="auto" w:fill="FFFFFF"/>
                <w:lang w:val="uk-UA"/>
              </w:rPr>
              <w:t>кв.м</w:t>
            </w:r>
            <w:proofErr w:type="spellEnd"/>
          </w:p>
          <w:p w:rsidR="00DC69BC" w:rsidRPr="00845699" w:rsidRDefault="00DC69BC" w:rsidP="001824E6">
            <w:pPr>
              <w:rPr>
                <w:szCs w:val="28"/>
              </w:rPr>
            </w:pPr>
          </w:p>
        </w:tc>
        <w:tc>
          <w:tcPr>
            <w:tcW w:w="2835" w:type="dxa"/>
            <w:vAlign w:val="center"/>
          </w:tcPr>
          <w:p w:rsidR="00DC69BC" w:rsidRPr="00845699" w:rsidRDefault="00DC69BC" w:rsidP="001824E6">
            <w:pPr>
              <w:pStyle w:val="2"/>
              <w:spacing w:before="0"/>
              <w:jc w:val="center"/>
              <w:rPr>
                <w:b w:val="0"/>
                <w:spacing w:val="-4"/>
                <w:sz w:val="28"/>
                <w:szCs w:val="28"/>
                <w:lang w:val="uk-UA"/>
              </w:rPr>
            </w:pPr>
            <w:r w:rsidRPr="00845699">
              <w:rPr>
                <w:b w:val="0"/>
                <w:spacing w:val="-4"/>
                <w:sz w:val="28"/>
                <w:szCs w:val="28"/>
                <w:lang w:val="uk-UA"/>
              </w:rPr>
              <w:t>100</w:t>
            </w:r>
          </w:p>
          <w:p w:rsidR="00DC69BC" w:rsidRPr="00845699" w:rsidRDefault="00DC69BC" w:rsidP="001824E6">
            <w:pPr>
              <w:rPr>
                <w:szCs w:val="28"/>
              </w:rPr>
            </w:pPr>
          </w:p>
        </w:tc>
      </w:tr>
      <w:tr w:rsidR="00DC69BC" w:rsidRPr="00845699" w:rsidTr="001824E6">
        <w:tc>
          <w:tcPr>
            <w:tcW w:w="7054" w:type="dxa"/>
            <w:vAlign w:val="center"/>
          </w:tcPr>
          <w:p w:rsidR="00DC69BC" w:rsidRPr="00845699" w:rsidRDefault="00DC69BC" w:rsidP="001824E6">
            <w:pPr>
              <w:pStyle w:val="2"/>
              <w:spacing w:before="0"/>
              <w:rPr>
                <w:b w:val="0"/>
                <w:spacing w:val="-4"/>
                <w:sz w:val="28"/>
                <w:szCs w:val="28"/>
                <w:lang w:val="uk-UA"/>
              </w:rPr>
            </w:pPr>
            <w:r w:rsidRPr="00845699">
              <w:rPr>
                <w:b w:val="0"/>
                <w:sz w:val="28"/>
                <w:szCs w:val="28"/>
                <w:shd w:val="clear" w:color="auto" w:fill="FFFFFF"/>
                <w:lang w:val="uk-UA"/>
              </w:rPr>
              <w:t xml:space="preserve">Фізичні особи, площа будинків яких не перевищує 120 </w:t>
            </w:r>
            <w:proofErr w:type="spellStart"/>
            <w:r w:rsidRPr="00845699">
              <w:rPr>
                <w:b w:val="0"/>
                <w:sz w:val="28"/>
                <w:szCs w:val="28"/>
                <w:shd w:val="clear" w:color="auto" w:fill="FFFFFF"/>
                <w:lang w:val="uk-UA"/>
              </w:rPr>
              <w:t>кв.м</w:t>
            </w:r>
            <w:proofErr w:type="spellEnd"/>
          </w:p>
        </w:tc>
        <w:tc>
          <w:tcPr>
            <w:tcW w:w="2835" w:type="dxa"/>
            <w:vAlign w:val="center"/>
          </w:tcPr>
          <w:p w:rsidR="00DC69BC" w:rsidRPr="00845699" w:rsidRDefault="00DC69BC" w:rsidP="001824E6">
            <w:pPr>
              <w:pStyle w:val="2"/>
              <w:spacing w:before="0"/>
              <w:jc w:val="center"/>
              <w:rPr>
                <w:b w:val="0"/>
                <w:spacing w:val="-4"/>
                <w:sz w:val="28"/>
                <w:szCs w:val="28"/>
                <w:lang w:val="uk-UA"/>
              </w:rPr>
            </w:pPr>
            <w:r w:rsidRPr="00845699">
              <w:rPr>
                <w:b w:val="0"/>
                <w:spacing w:val="-4"/>
                <w:sz w:val="28"/>
                <w:szCs w:val="28"/>
                <w:lang w:val="uk-UA"/>
              </w:rPr>
              <w:t>100</w:t>
            </w:r>
          </w:p>
        </w:tc>
      </w:tr>
      <w:tr w:rsidR="00DC69BC" w:rsidRPr="00845699" w:rsidTr="001824E6">
        <w:tc>
          <w:tcPr>
            <w:tcW w:w="7054" w:type="dxa"/>
            <w:vAlign w:val="center"/>
          </w:tcPr>
          <w:p w:rsidR="00DC69BC" w:rsidRPr="00845699" w:rsidRDefault="00DC69BC" w:rsidP="001824E6">
            <w:pPr>
              <w:pStyle w:val="2"/>
              <w:spacing w:before="0"/>
              <w:rPr>
                <w:b w:val="0"/>
                <w:spacing w:val="-4"/>
                <w:sz w:val="28"/>
                <w:szCs w:val="28"/>
                <w:lang w:val="uk-UA"/>
              </w:rPr>
            </w:pPr>
            <w:r w:rsidRPr="00845699">
              <w:rPr>
                <w:b w:val="0"/>
                <w:sz w:val="28"/>
                <w:szCs w:val="28"/>
                <w:shd w:val="clear" w:color="auto" w:fill="FFFFFF"/>
                <w:lang w:val="uk-UA"/>
              </w:rPr>
              <w:t xml:space="preserve">Фізичні особи, які мають різні типи житлової нерухомості (квартира та будинок) площа яких в сумі не перевищує 180 </w:t>
            </w:r>
            <w:proofErr w:type="spellStart"/>
            <w:r w:rsidRPr="00845699">
              <w:rPr>
                <w:b w:val="0"/>
                <w:sz w:val="28"/>
                <w:szCs w:val="28"/>
                <w:shd w:val="clear" w:color="auto" w:fill="FFFFFF"/>
                <w:lang w:val="uk-UA"/>
              </w:rPr>
              <w:t>кв.м</w:t>
            </w:r>
            <w:proofErr w:type="spellEnd"/>
          </w:p>
        </w:tc>
        <w:tc>
          <w:tcPr>
            <w:tcW w:w="2835" w:type="dxa"/>
            <w:vAlign w:val="center"/>
          </w:tcPr>
          <w:p w:rsidR="00DC69BC" w:rsidRPr="00845699" w:rsidRDefault="00DC69BC" w:rsidP="001824E6">
            <w:pPr>
              <w:pStyle w:val="2"/>
              <w:spacing w:before="0"/>
              <w:jc w:val="center"/>
              <w:rPr>
                <w:b w:val="0"/>
                <w:spacing w:val="-4"/>
                <w:sz w:val="28"/>
                <w:szCs w:val="28"/>
                <w:lang w:val="uk-UA"/>
              </w:rPr>
            </w:pPr>
            <w:r w:rsidRPr="00845699">
              <w:rPr>
                <w:b w:val="0"/>
                <w:spacing w:val="-4"/>
                <w:sz w:val="28"/>
                <w:szCs w:val="28"/>
                <w:lang w:val="uk-UA"/>
              </w:rPr>
              <w:t>100</w:t>
            </w:r>
          </w:p>
        </w:tc>
      </w:tr>
      <w:tr w:rsidR="00DC69BC" w:rsidRPr="00845699" w:rsidTr="001824E6">
        <w:tc>
          <w:tcPr>
            <w:tcW w:w="7054" w:type="dxa"/>
            <w:vAlign w:val="center"/>
          </w:tcPr>
          <w:p w:rsidR="00DC69BC" w:rsidRPr="00845699" w:rsidRDefault="00DC69BC" w:rsidP="001824E6">
            <w:pPr>
              <w:pStyle w:val="2"/>
              <w:spacing w:before="0"/>
              <w:rPr>
                <w:b w:val="0"/>
                <w:spacing w:val="-4"/>
                <w:sz w:val="28"/>
                <w:szCs w:val="28"/>
                <w:lang w:val="uk-UA"/>
              </w:rPr>
            </w:pPr>
            <w:r w:rsidRPr="00845699">
              <w:rPr>
                <w:b w:val="0"/>
                <w:sz w:val="28"/>
                <w:szCs w:val="28"/>
                <w:shd w:val="clear" w:color="auto" w:fill="FFFFFF"/>
                <w:lang w:val="uk-UA"/>
              </w:rPr>
              <w:lastRenderedPageBreak/>
              <w:t xml:space="preserve">Об’єкти нежитлової нерухомості комунальної власності </w:t>
            </w:r>
          </w:p>
        </w:tc>
        <w:tc>
          <w:tcPr>
            <w:tcW w:w="2835" w:type="dxa"/>
            <w:vAlign w:val="center"/>
          </w:tcPr>
          <w:p w:rsidR="00DC69BC" w:rsidRPr="00845699" w:rsidRDefault="00DC69BC" w:rsidP="001824E6">
            <w:pPr>
              <w:pStyle w:val="2"/>
              <w:spacing w:before="0"/>
              <w:jc w:val="center"/>
              <w:rPr>
                <w:b w:val="0"/>
                <w:spacing w:val="-4"/>
                <w:sz w:val="28"/>
                <w:szCs w:val="28"/>
                <w:lang w:val="uk-UA"/>
              </w:rPr>
            </w:pPr>
            <w:r w:rsidRPr="00845699">
              <w:rPr>
                <w:b w:val="0"/>
                <w:spacing w:val="-4"/>
                <w:sz w:val="28"/>
                <w:szCs w:val="28"/>
                <w:lang w:val="uk-UA"/>
              </w:rPr>
              <w:t>100</w:t>
            </w:r>
          </w:p>
        </w:tc>
      </w:tr>
      <w:tr w:rsidR="00DC69BC" w:rsidRPr="00845699" w:rsidTr="001824E6">
        <w:tc>
          <w:tcPr>
            <w:tcW w:w="7054" w:type="dxa"/>
            <w:vAlign w:val="center"/>
          </w:tcPr>
          <w:p w:rsidR="00DC69BC" w:rsidRPr="00845699" w:rsidRDefault="00DC69BC" w:rsidP="001824E6">
            <w:pPr>
              <w:pStyle w:val="2"/>
              <w:spacing w:before="0"/>
              <w:rPr>
                <w:b w:val="0"/>
                <w:spacing w:val="-4"/>
                <w:sz w:val="28"/>
                <w:szCs w:val="28"/>
                <w:lang w:val="uk-UA"/>
              </w:rPr>
            </w:pPr>
            <w:r w:rsidRPr="00845699">
              <w:rPr>
                <w:b w:val="0"/>
                <w:sz w:val="28"/>
                <w:szCs w:val="28"/>
                <w:shd w:val="clear" w:color="auto" w:fill="FFFFFF"/>
                <w:lang w:val="uk-UA"/>
              </w:rPr>
              <w:t>Об’єкти нежитлової нерухомості організацій, які віднесені до Реєстру неприбуткових організацій (установ)</w:t>
            </w:r>
          </w:p>
        </w:tc>
        <w:tc>
          <w:tcPr>
            <w:tcW w:w="2835" w:type="dxa"/>
            <w:vAlign w:val="center"/>
          </w:tcPr>
          <w:p w:rsidR="00DC69BC" w:rsidRPr="00845699" w:rsidRDefault="00DC69BC" w:rsidP="001824E6">
            <w:pPr>
              <w:pStyle w:val="2"/>
              <w:spacing w:before="0"/>
              <w:jc w:val="center"/>
              <w:rPr>
                <w:b w:val="0"/>
                <w:spacing w:val="-4"/>
                <w:sz w:val="28"/>
                <w:szCs w:val="28"/>
                <w:lang w:val="uk-UA"/>
              </w:rPr>
            </w:pPr>
            <w:r w:rsidRPr="00845699">
              <w:rPr>
                <w:b w:val="0"/>
                <w:spacing w:val="-4"/>
                <w:sz w:val="28"/>
                <w:szCs w:val="28"/>
                <w:lang w:val="uk-UA"/>
              </w:rPr>
              <w:t>100</w:t>
            </w:r>
          </w:p>
        </w:tc>
      </w:tr>
    </w:tbl>
    <w:p w:rsidR="00DC69BC" w:rsidRPr="00845699" w:rsidRDefault="00DC69BC" w:rsidP="00DC69BC">
      <w:pPr>
        <w:rPr>
          <w:szCs w:val="28"/>
        </w:rPr>
      </w:pPr>
    </w:p>
    <w:p w:rsidR="00DC69BC" w:rsidRPr="00845699" w:rsidRDefault="00DC69BC" w:rsidP="00DC69BC">
      <w:pPr>
        <w:rPr>
          <w:szCs w:val="28"/>
        </w:rPr>
      </w:pPr>
    </w:p>
    <w:p w:rsidR="00DC69BC" w:rsidRPr="00746F1D" w:rsidRDefault="00DC69BC" w:rsidP="00DC69BC">
      <w:pPr>
        <w:rPr>
          <w:szCs w:val="28"/>
        </w:rPr>
      </w:pPr>
      <w:r w:rsidRPr="00746F1D">
        <w:rPr>
          <w:szCs w:val="28"/>
        </w:rPr>
        <w:t xml:space="preserve">Сільський голова                                                                   </w:t>
      </w:r>
      <w:proofErr w:type="spellStart"/>
      <w:r w:rsidRPr="00746F1D">
        <w:rPr>
          <w:szCs w:val="28"/>
        </w:rPr>
        <w:t>А.М.Питель</w:t>
      </w:r>
      <w:proofErr w:type="spellEnd"/>
    </w:p>
    <w:p w:rsidR="00DC69BC" w:rsidRPr="00746F1D" w:rsidRDefault="00DC69BC" w:rsidP="00DC69BC">
      <w:pPr>
        <w:rPr>
          <w:szCs w:val="28"/>
        </w:rPr>
      </w:pPr>
    </w:p>
    <w:p w:rsidR="00DC69BC" w:rsidRDefault="00DC69BC" w:rsidP="00DC69BC">
      <w:pPr>
        <w:spacing w:before="180" w:after="180"/>
        <w:ind w:left="75" w:right="75"/>
        <w:jc w:val="right"/>
        <w:rPr>
          <w:bCs/>
          <w:sz w:val="24"/>
          <w:szCs w:val="24"/>
        </w:rPr>
      </w:pPr>
    </w:p>
    <w:p w:rsidR="00DC69BC" w:rsidRDefault="00DC69BC" w:rsidP="00DC69BC">
      <w:pPr>
        <w:spacing w:before="180" w:after="180"/>
        <w:ind w:left="75" w:right="75"/>
        <w:jc w:val="right"/>
        <w:rPr>
          <w:bCs/>
          <w:sz w:val="24"/>
          <w:szCs w:val="24"/>
        </w:rPr>
      </w:pPr>
    </w:p>
    <w:p w:rsidR="00DC69BC" w:rsidRDefault="00DC69BC" w:rsidP="00DC69BC">
      <w:pPr>
        <w:spacing w:before="180" w:after="180"/>
        <w:ind w:left="75" w:right="75"/>
        <w:jc w:val="right"/>
        <w:rPr>
          <w:bCs/>
          <w:sz w:val="24"/>
          <w:szCs w:val="24"/>
        </w:rPr>
      </w:pPr>
    </w:p>
    <w:p w:rsidR="00DC69BC" w:rsidRDefault="00DC69BC" w:rsidP="00DC69BC">
      <w:pPr>
        <w:spacing w:before="180" w:after="180"/>
        <w:ind w:left="75" w:right="75"/>
        <w:jc w:val="right"/>
        <w:rPr>
          <w:bCs/>
          <w:sz w:val="24"/>
          <w:szCs w:val="24"/>
        </w:rPr>
      </w:pPr>
    </w:p>
    <w:p w:rsidR="00DC69BC" w:rsidRDefault="00DC69BC" w:rsidP="00DC69BC">
      <w:pPr>
        <w:spacing w:before="180" w:after="180"/>
        <w:ind w:left="75" w:right="75"/>
        <w:jc w:val="right"/>
        <w:rPr>
          <w:bCs/>
          <w:sz w:val="24"/>
          <w:szCs w:val="24"/>
        </w:rPr>
      </w:pPr>
    </w:p>
    <w:p w:rsidR="00DC69BC" w:rsidRDefault="00DC69BC" w:rsidP="00DC69BC">
      <w:pPr>
        <w:spacing w:before="180" w:after="180"/>
        <w:ind w:left="75" w:right="75"/>
        <w:jc w:val="right"/>
        <w:rPr>
          <w:bCs/>
          <w:sz w:val="24"/>
          <w:szCs w:val="24"/>
        </w:rPr>
      </w:pPr>
    </w:p>
    <w:p w:rsidR="00DC69BC" w:rsidRDefault="00DC69BC" w:rsidP="00DC69BC">
      <w:pPr>
        <w:spacing w:before="180" w:after="180"/>
        <w:ind w:left="75" w:right="75"/>
        <w:jc w:val="right"/>
        <w:rPr>
          <w:bCs/>
          <w:sz w:val="24"/>
          <w:szCs w:val="24"/>
        </w:rPr>
      </w:pPr>
    </w:p>
    <w:p w:rsidR="00DC69BC" w:rsidRDefault="00DC69BC" w:rsidP="00DC69BC">
      <w:pPr>
        <w:spacing w:before="180" w:after="180"/>
        <w:ind w:left="75" w:right="75"/>
        <w:jc w:val="right"/>
        <w:rPr>
          <w:bCs/>
          <w:sz w:val="24"/>
          <w:szCs w:val="24"/>
        </w:rPr>
      </w:pPr>
    </w:p>
    <w:p w:rsidR="00DC69BC" w:rsidRDefault="00DC69BC" w:rsidP="00DC69BC">
      <w:pPr>
        <w:spacing w:before="180" w:after="180"/>
        <w:ind w:left="75" w:right="75"/>
        <w:jc w:val="right"/>
        <w:rPr>
          <w:bCs/>
          <w:sz w:val="24"/>
          <w:szCs w:val="24"/>
        </w:rPr>
      </w:pPr>
    </w:p>
    <w:p w:rsidR="00DC69BC" w:rsidRDefault="00DC69BC" w:rsidP="00DC69BC">
      <w:pPr>
        <w:spacing w:before="180" w:after="180"/>
        <w:ind w:left="75" w:right="75"/>
        <w:jc w:val="right"/>
        <w:rPr>
          <w:bCs/>
          <w:sz w:val="24"/>
          <w:szCs w:val="24"/>
        </w:rPr>
      </w:pPr>
    </w:p>
    <w:p w:rsidR="00DC69BC" w:rsidRDefault="00DC69BC" w:rsidP="00DC69BC">
      <w:pPr>
        <w:spacing w:before="180" w:after="180"/>
        <w:ind w:left="75" w:right="75"/>
        <w:jc w:val="right"/>
        <w:rPr>
          <w:bCs/>
          <w:sz w:val="24"/>
          <w:szCs w:val="24"/>
        </w:rPr>
      </w:pPr>
    </w:p>
    <w:p w:rsidR="00DC69BC" w:rsidRDefault="00DC69BC" w:rsidP="00DC69BC">
      <w:pPr>
        <w:spacing w:before="180" w:after="180"/>
        <w:ind w:left="75" w:right="75"/>
        <w:jc w:val="right"/>
        <w:rPr>
          <w:bCs/>
          <w:sz w:val="24"/>
          <w:szCs w:val="24"/>
        </w:rPr>
      </w:pPr>
    </w:p>
    <w:p w:rsidR="00DC69BC" w:rsidRDefault="00DC69BC" w:rsidP="00DC69BC">
      <w:pPr>
        <w:spacing w:before="180" w:after="180"/>
        <w:ind w:left="75" w:right="75"/>
        <w:jc w:val="right"/>
        <w:rPr>
          <w:bCs/>
          <w:sz w:val="24"/>
          <w:szCs w:val="24"/>
        </w:rPr>
      </w:pPr>
    </w:p>
    <w:p w:rsidR="00DC69BC" w:rsidRDefault="00DC69BC" w:rsidP="00DC69BC">
      <w:pPr>
        <w:spacing w:before="180" w:after="180"/>
        <w:ind w:left="75" w:right="75"/>
        <w:jc w:val="right"/>
        <w:rPr>
          <w:bCs/>
          <w:sz w:val="24"/>
          <w:szCs w:val="24"/>
        </w:rPr>
      </w:pPr>
    </w:p>
    <w:p w:rsidR="00DC69BC" w:rsidRDefault="00DC69BC" w:rsidP="00DC69BC">
      <w:pPr>
        <w:spacing w:before="180" w:after="180"/>
        <w:ind w:left="75" w:right="75"/>
        <w:jc w:val="right"/>
        <w:rPr>
          <w:bCs/>
          <w:sz w:val="24"/>
          <w:szCs w:val="24"/>
        </w:rPr>
      </w:pPr>
    </w:p>
    <w:p w:rsidR="00DC69BC" w:rsidRDefault="00DC69BC" w:rsidP="00DC69BC">
      <w:pPr>
        <w:spacing w:before="180" w:after="180"/>
        <w:ind w:left="75" w:right="75"/>
        <w:jc w:val="right"/>
        <w:rPr>
          <w:bCs/>
          <w:sz w:val="24"/>
          <w:szCs w:val="24"/>
        </w:rPr>
      </w:pPr>
    </w:p>
    <w:p w:rsidR="00DC69BC" w:rsidRDefault="00DC69BC" w:rsidP="00DC69BC">
      <w:pPr>
        <w:spacing w:before="180" w:after="180"/>
        <w:ind w:left="75" w:right="75"/>
        <w:jc w:val="right"/>
        <w:rPr>
          <w:bCs/>
          <w:sz w:val="24"/>
          <w:szCs w:val="24"/>
        </w:rPr>
      </w:pPr>
    </w:p>
    <w:p w:rsidR="00DC69BC" w:rsidRDefault="00DC69BC" w:rsidP="00DC69BC">
      <w:pPr>
        <w:spacing w:before="180" w:after="180"/>
        <w:ind w:left="75" w:right="75"/>
        <w:jc w:val="right"/>
        <w:rPr>
          <w:bCs/>
          <w:sz w:val="24"/>
          <w:szCs w:val="24"/>
        </w:rPr>
      </w:pPr>
    </w:p>
    <w:p w:rsidR="00DC69BC" w:rsidRDefault="00DC69BC" w:rsidP="00DC69BC">
      <w:pPr>
        <w:spacing w:before="180" w:after="180"/>
        <w:ind w:left="75" w:right="75"/>
        <w:jc w:val="right"/>
        <w:rPr>
          <w:bCs/>
          <w:sz w:val="24"/>
          <w:szCs w:val="24"/>
        </w:rPr>
      </w:pPr>
    </w:p>
    <w:p w:rsidR="00DC69BC" w:rsidRDefault="00DC69BC" w:rsidP="00DC69BC">
      <w:pPr>
        <w:spacing w:before="180" w:after="180"/>
        <w:ind w:left="75" w:right="75"/>
        <w:jc w:val="right"/>
        <w:rPr>
          <w:bCs/>
          <w:sz w:val="24"/>
          <w:szCs w:val="24"/>
        </w:rPr>
      </w:pPr>
    </w:p>
    <w:p w:rsidR="00DC69BC" w:rsidRDefault="00DC69BC" w:rsidP="00DC69BC">
      <w:pPr>
        <w:spacing w:before="180" w:after="180"/>
        <w:ind w:left="75" w:right="75"/>
        <w:jc w:val="right"/>
        <w:rPr>
          <w:bCs/>
          <w:sz w:val="24"/>
          <w:szCs w:val="24"/>
        </w:rPr>
      </w:pPr>
    </w:p>
    <w:p w:rsidR="00DC69BC" w:rsidRDefault="00DC69BC" w:rsidP="00DC69BC">
      <w:pPr>
        <w:spacing w:before="180" w:after="180"/>
        <w:ind w:left="75" w:right="75"/>
        <w:jc w:val="right"/>
        <w:rPr>
          <w:bCs/>
          <w:sz w:val="24"/>
          <w:szCs w:val="24"/>
        </w:rPr>
      </w:pPr>
    </w:p>
    <w:p w:rsidR="00DC69BC" w:rsidRDefault="00DC69BC" w:rsidP="00DC69BC">
      <w:pPr>
        <w:spacing w:before="180" w:after="180"/>
        <w:ind w:left="75" w:right="75"/>
        <w:jc w:val="right"/>
        <w:rPr>
          <w:bCs/>
          <w:sz w:val="24"/>
          <w:szCs w:val="24"/>
        </w:rPr>
      </w:pPr>
    </w:p>
    <w:p w:rsidR="00DC69BC" w:rsidRDefault="00DC69BC" w:rsidP="00DC69BC">
      <w:pPr>
        <w:spacing w:before="180" w:after="180"/>
        <w:ind w:left="75" w:right="75"/>
        <w:jc w:val="right"/>
        <w:rPr>
          <w:bCs/>
          <w:sz w:val="24"/>
          <w:szCs w:val="24"/>
        </w:rPr>
      </w:pPr>
    </w:p>
    <w:p w:rsidR="00DC69BC" w:rsidRDefault="00DC69BC" w:rsidP="00DC69BC">
      <w:pPr>
        <w:spacing w:before="180" w:after="180"/>
        <w:ind w:left="75" w:right="75"/>
        <w:jc w:val="right"/>
        <w:rPr>
          <w:bCs/>
          <w:sz w:val="24"/>
          <w:szCs w:val="24"/>
        </w:rPr>
      </w:pPr>
    </w:p>
    <w:p w:rsidR="00DC69BC" w:rsidRDefault="00DC69BC" w:rsidP="00DC69BC">
      <w:pPr>
        <w:spacing w:before="180" w:after="180"/>
        <w:ind w:left="75" w:right="75"/>
        <w:jc w:val="right"/>
        <w:rPr>
          <w:bCs/>
          <w:sz w:val="24"/>
          <w:szCs w:val="24"/>
        </w:rPr>
      </w:pPr>
    </w:p>
    <w:p w:rsidR="00DC69BC" w:rsidRDefault="00DC69BC" w:rsidP="00DC69BC">
      <w:pPr>
        <w:spacing w:before="180" w:after="180"/>
        <w:ind w:left="75" w:right="75"/>
        <w:jc w:val="right"/>
        <w:rPr>
          <w:bCs/>
          <w:sz w:val="24"/>
          <w:szCs w:val="24"/>
        </w:rPr>
      </w:pPr>
    </w:p>
    <w:p w:rsidR="00DC69BC" w:rsidRPr="004C3125" w:rsidRDefault="00DC69BC" w:rsidP="00DC69BC">
      <w:pPr>
        <w:rPr>
          <w:sz w:val="24"/>
          <w:szCs w:val="24"/>
        </w:rPr>
      </w:pPr>
      <w:r>
        <w:rPr>
          <w:bCs/>
          <w:sz w:val="24"/>
          <w:szCs w:val="24"/>
        </w:rPr>
        <w:t xml:space="preserve">  </w:t>
      </w:r>
      <w:r>
        <w:rPr>
          <w:szCs w:val="28"/>
        </w:rPr>
        <w:tab/>
      </w:r>
      <w:r>
        <w:rPr>
          <w:szCs w:val="28"/>
        </w:rPr>
        <w:tab/>
      </w:r>
      <w:r>
        <w:rPr>
          <w:szCs w:val="28"/>
        </w:rPr>
        <w:tab/>
      </w:r>
      <w:r>
        <w:rPr>
          <w:szCs w:val="28"/>
        </w:rPr>
        <w:tab/>
      </w:r>
      <w:r>
        <w:rPr>
          <w:szCs w:val="28"/>
        </w:rPr>
        <w:tab/>
        <w:t xml:space="preserve">                                                            </w:t>
      </w:r>
      <w:r>
        <w:rPr>
          <w:sz w:val="24"/>
          <w:szCs w:val="24"/>
        </w:rPr>
        <w:t>Додаток 3</w:t>
      </w:r>
    </w:p>
    <w:p w:rsidR="00DC69BC" w:rsidRPr="00122ECD" w:rsidRDefault="00DC69BC" w:rsidP="00DC69BC">
      <w:pPr>
        <w:ind w:firstLine="709"/>
        <w:jc w:val="center"/>
        <w:rPr>
          <w:b/>
          <w:szCs w:val="28"/>
        </w:rPr>
      </w:pPr>
      <w:r>
        <w:rPr>
          <w:b/>
          <w:bCs/>
          <w:color w:val="333333"/>
          <w:szCs w:val="28"/>
          <w:lang w:eastAsia="ru-RU"/>
        </w:rPr>
        <w:t xml:space="preserve">    </w:t>
      </w:r>
      <w:r w:rsidRPr="00122ECD">
        <w:rPr>
          <w:b/>
          <w:szCs w:val="28"/>
        </w:rPr>
        <w:t>ПОЛОЖЕННЯ</w:t>
      </w:r>
    </w:p>
    <w:p w:rsidR="00DC69BC" w:rsidRPr="00122ECD" w:rsidRDefault="00DC69BC" w:rsidP="00DC69BC">
      <w:pPr>
        <w:ind w:firstLine="709"/>
        <w:jc w:val="center"/>
        <w:rPr>
          <w:b/>
          <w:szCs w:val="28"/>
        </w:rPr>
      </w:pPr>
      <w:r w:rsidRPr="00122ECD">
        <w:rPr>
          <w:b/>
          <w:szCs w:val="28"/>
        </w:rPr>
        <w:t>п</w:t>
      </w:r>
      <w:r>
        <w:rPr>
          <w:b/>
          <w:szCs w:val="28"/>
        </w:rPr>
        <w:t>ро оподаткування єдиним податком</w:t>
      </w:r>
      <w:r w:rsidRPr="00122ECD">
        <w:rPr>
          <w:b/>
          <w:szCs w:val="28"/>
        </w:rPr>
        <w:t xml:space="preserve"> на території </w:t>
      </w:r>
    </w:p>
    <w:p w:rsidR="00DC69BC" w:rsidRPr="00122ECD" w:rsidRDefault="00DC69BC" w:rsidP="00DC69BC">
      <w:pPr>
        <w:ind w:firstLine="709"/>
        <w:jc w:val="center"/>
        <w:rPr>
          <w:b/>
          <w:szCs w:val="28"/>
        </w:rPr>
      </w:pPr>
      <w:proofErr w:type="spellStart"/>
      <w:r>
        <w:rPr>
          <w:b/>
          <w:szCs w:val="28"/>
        </w:rPr>
        <w:t>Серединської</w:t>
      </w:r>
      <w:proofErr w:type="spellEnd"/>
      <w:r>
        <w:rPr>
          <w:b/>
          <w:szCs w:val="28"/>
        </w:rPr>
        <w:t xml:space="preserve"> </w:t>
      </w:r>
      <w:r w:rsidRPr="00122ECD">
        <w:rPr>
          <w:b/>
          <w:szCs w:val="28"/>
        </w:rPr>
        <w:t>сільської ради</w:t>
      </w:r>
    </w:p>
    <w:p w:rsidR="00DC69BC" w:rsidRPr="005E1284" w:rsidRDefault="00DC69BC" w:rsidP="00DC69BC">
      <w:pPr>
        <w:ind w:left="2832" w:firstLine="708"/>
        <w:rPr>
          <w:b/>
          <w:szCs w:val="28"/>
        </w:rPr>
      </w:pPr>
    </w:p>
    <w:p w:rsidR="00DC69BC" w:rsidRPr="005E1284" w:rsidRDefault="00DC69BC" w:rsidP="00DC69BC">
      <w:pPr>
        <w:pStyle w:val="af9"/>
        <w:jc w:val="both"/>
        <w:rPr>
          <w:rFonts w:ascii="Times New Roman" w:hAnsi="Times New Roman"/>
          <w:b/>
          <w:bCs/>
          <w:sz w:val="28"/>
          <w:szCs w:val="28"/>
        </w:rPr>
      </w:pPr>
      <w:r w:rsidRPr="005E1284">
        <w:rPr>
          <w:rFonts w:ascii="Times New Roman" w:hAnsi="Times New Roman"/>
          <w:b/>
          <w:bCs/>
          <w:sz w:val="28"/>
          <w:szCs w:val="28"/>
        </w:rPr>
        <w:t xml:space="preserve">1. Визначення понять </w:t>
      </w:r>
    </w:p>
    <w:p w:rsidR="00DC69BC" w:rsidRPr="005E1284" w:rsidRDefault="00DC69BC" w:rsidP="00DC69BC">
      <w:pPr>
        <w:pStyle w:val="af9"/>
        <w:jc w:val="both"/>
        <w:rPr>
          <w:rFonts w:ascii="Times New Roman" w:hAnsi="Times New Roman"/>
          <w:bCs/>
          <w:sz w:val="28"/>
          <w:szCs w:val="28"/>
        </w:rPr>
      </w:pPr>
      <w:r w:rsidRPr="005E1284">
        <w:rPr>
          <w:rFonts w:ascii="Times New Roman" w:hAnsi="Times New Roman"/>
          <w:bCs/>
          <w:sz w:val="28"/>
          <w:szCs w:val="28"/>
        </w:rPr>
        <w:t xml:space="preserve">1.1. </w:t>
      </w:r>
      <w:r w:rsidRPr="005E1284">
        <w:rPr>
          <w:rFonts w:ascii="Times New Roman" w:hAnsi="Times New Roman"/>
          <w:sz w:val="28"/>
          <w:szCs w:val="28"/>
        </w:rPr>
        <w:t xml:space="preserve">Спрощена система оподаткування, обліку та звітності </w:t>
      </w:r>
      <w:r w:rsidRPr="005E1284">
        <w:rPr>
          <w:rFonts w:ascii="Times New Roman" w:hAnsi="Times New Roman"/>
          <w:sz w:val="28"/>
          <w:szCs w:val="28"/>
        </w:rPr>
        <w:sym w:font="Symbol" w:char="F02D"/>
      </w:r>
      <w:r w:rsidRPr="005E1284">
        <w:rPr>
          <w:rFonts w:ascii="Times New Roman" w:hAnsi="Times New Roman"/>
          <w:sz w:val="28"/>
          <w:szCs w:val="28"/>
        </w:rPr>
        <w:t xml:space="preserve"> особливий механізм справляння податків і зборів, що встановлює заміну сплати окремих податків і зборів на сплату єдиного податку в порядку та на умовах, визначених главою 1 розділу </w:t>
      </w:r>
      <w:r w:rsidRPr="005E1284">
        <w:rPr>
          <w:rFonts w:ascii="Times New Roman" w:hAnsi="Times New Roman"/>
          <w:sz w:val="28"/>
          <w:szCs w:val="28"/>
          <w:lang w:val="en-US"/>
        </w:rPr>
        <w:t>XIV</w:t>
      </w:r>
      <w:r w:rsidRPr="005E1284">
        <w:rPr>
          <w:rFonts w:ascii="Times New Roman" w:hAnsi="Times New Roman"/>
          <w:sz w:val="28"/>
          <w:szCs w:val="28"/>
        </w:rPr>
        <w:t xml:space="preserve"> Податкового кодексу України зі змінами і доповненнями, з одночасним веденням спрощеного обліку та звітності.</w:t>
      </w:r>
    </w:p>
    <w:p w:rsidR="00DC69BC" w:rsidRPr="005E1284" w:rsidRDefault="00DC69BC" w:rsidP="00DC69BC">
      <w:pPr>
        <w:pStyle w:val="af9"/>
        <w:jc w:val="both"/>
        <w:rPr>
          <w:rFonts w:ascii="Times New Roman" w:hAnsi="Times New Roman"/>
          <w:bCs/>
          <w:sz w:val="28"/>
          <w:szCs w:val="28"/>
        </w:rPr>
      </w:pPr>
      <w:r w:rsidRPr="005E1284">
        <w:rPr>
          <w:rFonts w:ascii="Times New Roman" w:hAnsi="Times New Roman"/>
          <w:bCs/>
          <w:sz w:val="28"/>
          <w:szCs w:val="28"/>
        </w:rPr>
        <w:t xml:space="preserve">1.2. </w:t>
      </w:r>
      <w:r w:rsidRPr="005E1284">
        <w:rPr>
          <w:rFonts w:ascii="Times New Roman" w:hAnsi="Times New Roman"/>
          <w:sz w:val="28"/>
          <w:szCs w:val="28"/>
        </w:rPr>
        <w:t xml:space="preserve">Юридична особа чи фізична особа - підприємець може самостійно обрати спрощену систему оподаткування, якщо така особа відповідає встановленим вимогам та реєструється платником єдиного податку в порядку, визначеному главою 1 розділу </w:t>
      </w:r>
      <w:r w:rsidRPr="005E1284">
        <w:rPr>
          <w:rFonts w:ascii="Times New Roman" w:hAnsi="Times New Roman"/>
          <w:sz w:val="28"/>
          <w:szCs w:val="28"/>
          <w:lang w:val="en-US"/>
        </w:rPr>
        <w:t>XIV</w:t>
      </w:r>
      <w:r w:rsidRPr="005E1284">
        <w:rPr>
          <w:rFonts w:ascii="Times New Roman" w:hAnsi="Times New Roman"/>
          <w:sz w:val="28"/>
          <w:szCs w:val="28"/>
        </w:rPr>
        <w:t xml:space="preserve"> Податкового кодексу України зі змінами і доповненнями.</w:t>
      </w:r>
    </w:p>
    <w:p w:rsidR="00DC69BC" w:rsidRPr="005E1284" w:rsidRDefault="00DC69BC" w:rsidP="00DC69BC">
      <w:pPr>
        <w:pStyle w:val="af9"/>
        <w:jc w:val="both"/>
        <w:rPr>
          <w:rFonts w:ascii="Times New Roman" w:hAnsi="Times New Roman"/>
          <w:b/>
          <w:bCs/>
          <w:sz w:val="28"/>
          <w:szCs w:val="28"/>
        </w:rPr>
      </w:pPr>
      <w:r w:rsidRPr="005E1284">
        <w:rPr>
          <w:rFonts w:ascii="Times New Roman" w:hAnsi="Times New Roman"/>
          <w:b/>
          <w:bCs/>
          <w:sz w:val="28"/>
          <w:szCs w:val="28"/>
        </w:rPr>
        <w:t>2. Платники податку</w:t>
      </w:r>
    </w:p>
    <w:p w:rsidR="00DC69BC" w:rsidRPr="005E1284" w:rsidRDefault="00DC69BC" w:rsidP="00DC69BC">
      <w:pPr>
        <w:pStyle w:val="af9"/>
        <w:jc w:val="both"/>
        <w:rPr>
          <w:rFonts w:ascii="Times New Roman" w:hAnsi="Times New Roman"/>
          <w:bCs/>
          <w:sz w:val="28"/>
          <w:szCs w:val="28"/>
        </w:rPr>
      </w:pPr>
      <w:r w:rsidRPr="005E1284">
        <w:rPr>
          <w:rFonts w:ascii="Times New Roman" w:hAnsi="Times New Roman"/>
          <w:bCs/>
          <w:sz w:val="28"/>
          <w:szCs w:val="28"/>
        </w:rPr>
        <w:t xml:space="preserve">2.1. </w:t>
      </w:r>
      <w:r w:rsidRPr="005E1284">
        <w:rPr>
          <w:rFonts w:ascii="Times New Roman" w:hAnsi="Times New Roman"/>
          <w:sz w:val="28"/>
          <w:szCs w:val="28"/>
        </w:rPr>
        <w:t>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bCs/>
          <w:sz w:val="28"/>
          <w:szCs w:val="28"/>
        </w:rPr>
        <w:t>2.1.1.</w:t>
      </w:r>
      <w:r w:rsidRPr="005E1284">
        <w:rPr>
          <w:rFonts w:ascii="Times New Roman" w:hAnsi="Times New Roman"/>
          <w:sz w:val="28"/>
          <w:szCs w:val="28"/>
        </w:rPr>
        <w:t xml:space="preserve"> перша група </w:t>
      </w:r>
      <w:r w:rsidRPr="005E1284">
        <w:rPr>
          <w:rFonts w:ascii="Times New Roman" w:hAnsi="Times New Roman"/>
          <w:sz w:val="28"/>
          <w:szCs w:val="28"/>
        </w:rPr>
        <w:sym w:font="Symbol" w:char="F02D"/>
      </w:r>
      <w:r w:rsidRPr="005E1284">
        <w:rPr>
          <w:rFonts w:ascii="Times New Roman" w:hAnsi="Times New Roman"/>
          <w:sz w:val="28"/>
          <w:szCs w:val="28"/>
        </w:rPr>
        <w:t xml:space="preserve"> фізичні особи </w:t>
      </w:r>
      <w:r w:rsidRPr="005E1284">
        <w:rPr>
          <w:rFonts w:ascii="Times New Roman" w:hAnsi="Times New Roman"/>
          <w:sz w:val="28"/>
          <w:szCs w:val="28"/>
        </w:rPr>
        <w:sym w:font="Symbol" w:char="F02D"/>
      </w:r>
      <w:r w:rsidRPr="005E1284">
        <w:rPr>
          <w:rFonts w:ascii="Times New Roman" w:hAnsi="Times New Roman"/>
          <w:sz w:val="28"/>
          <w:szCs w:val="28"/>
        </w:rPr>
        <w:t xml:space="preserve">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300 000 гривень;</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bCs/>
          <w:sz w:val="28"/>
          <w:szCs w:val="28"/>
        </w:rPr>
        <w:t>2.1.2.</w:t>
      </w:r>
      <w:r w:rsidRPr="005E1284">
        <w:rPr>
          <w:rFonts w:ascii="Times New Roman" w:hAnsi="Times New Roman"/>
          <w:sz w:val="28"/>
          <w:szCs w:val="28"/>
        </w:rPr>
        <w:t xml:space="preserve"> друга група </w:t>
      </w:r>
      <w:r w:rsidRPr="005E1284">
        <w:rPr>
          <w:rFonts w:ascii="Times New Roman" w:hAnsi="Times New Roman"/>
          <w:sz w:val="28"/>
          <w:szCs w:val="28"/>
        </w:rPr>
        <w:sym w:font="Symbol" w:char="F02D"/>
      </w:r>
      <w:r w:rsidRPr="005E1284">
        <w:rPr>
          <w:rFonts w:ascii="Times New Roman" w:hAnsi="Times New Roman"/>
          <w:sz w:val="28"/>
          <w:szCs w:val="28"/>
        </w:rPr>
        <w:t xml:space="preserve"> фізичні особи </w:t>
      </w:r>
      <w:r w:rsidRPr="005E1284">
        <w:rPr>
          <w:rFonts w:ascii="Times New Roman" w:hAnsi="Times New Roman"/>
          <w:sz w:val="28"/>
          <w:szCs w:val="28"/>
        </w:rPr>
        <w:sym w:font="Symbol" w:char="F02D"/>
      </w:r>
      <w:r w:rsidRPr="005E1284">
        <w:rPr>
          <w:rFonts w:ascii="Times New Roman" w:hAnsi="Times New Roman"/>
          <w:sz w:val="28"/>
          <w:szCs w:val="28"/>
        </w:rPr>
        <w:t xml:space="preserve">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sz w:val="28"/>
          <w:szCs w:val="28"/>
        </w:rPr>
        <w:t>- не використовують працю найманих осіб або кількість осіб, які перебувають з ними у трудових відносинах, одночасно не перевищує 10 осіб;</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sz w:val="28"/>
          <w:szCs w:val="28"/>
        </w:rPr>
        <w:t>- обсяг доходу не перевищує 1 500 000 гривень.</w:t>
      </w:r>
    </w:p>
    <w:p w:rsidR="00DC69BC" w:rsidRPr="005E1284" w:rsidRDefault="00DC69BC" w:rsidP="00DC69BC">
      <w:pPr>
        <w:pStyle w:val="af9"/>
        <w:jc w:val="both"/>
        <w:rPr>
          <w:rFonts w:ascii="Times New Roman" w:hAnsi="Times New Roman"/>
          <w:sz w:val="28"/>
          <w:szCs w:val="28"/>
        </w:rPr>
      </w:pPr>
      <w:hyperlink r:id="rId13" w:anchor="47" w:tgtFrame="_top" w:history="1">
        <w:r w:rsidRPr="005E1284">
          <w:rPr>
            <w:rStyle w:val="a6"/>
            <w:rFonts w:ascii="Times New Roman" w:hAnsi="Times New Roman"/>
            <w:sz w:val="28"/>
            <w:szCs w:val="28"/>
          </w:rPr>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w:t>
        </w:r>
      </w:hyperlink>
      <w:r w:rsidRPr="005E1284">
        <w:rPr>
          <w:rFonts w:ascii="Times New Roman" w:hAnsi="Times New Roman"/>
          <w:sz w:val="28"/>
          <w:szCs w:val="28"/>
        </w:rPr>
        <w:t>група 70.31 класифікатора видів економічної діяльності ДК 009:2005 – далі КВЕД)</w:t>
      </w:r>
      <w:hyperlink r:id="rId14" w:anchor="846" w:tgtFrame="_top" w:history="1">
        <w:r w:rsidRPr="005E1284">
          <w:rPr>
            <w:rStyle w:val="a6"/>
            <w:rFonts w:ascii="Times New Roman" w:hAnsi="Times New Roman"/>
            <w:sz w:val="28"/>
            <w:szCs w:val="28"/>
          </w:rPr>
          <w:t xml:space="preserve">, а також здійснюють діяльність з виробництва, постачання, продажу (реалізації) ювелірних та побутових виробів </w:t>
        </w:r>
        <w:proofErr w:type="spellStart"/>
        <w:r w:rsidRPr="005E1284">
          <w:rPr>
            <w:rStyle w:val="a6"/>
            <w:rFonts w:ascii="Times New Roman" w:hAnsi="Times New Roman"/>
            <w:sz w:val="28"/>
            <w:szCs w:val="28"/>
          </w:rPr>
          <w:t>з</w:t>
        </w:r>
      </w:hyperlink>
      <w:hyperlink r:id="rId15" w:anchor="10" w:tgtFrame="_top" w:history="1">
        <w:r w:rsidRPr="005E1284">
          <w:rPr>
            <w:rStyle w:val="a6"/>
            <w:rFonts w:ascii="Times New Roman" w:hAnsi="Times New Roman"/>
            <w:sz w:val="28"/>
            <w:szCs w:val="28"/>
          </w:rPr>
          <w:t>дорогоцінних</w:t>
        </w:r>
        <w:proofErr w:type="spellEnd"/>
        <w:r w:rsidRPr="005E1284">
          <w:rPr>
            <w:rStyle w:val="a6"/>
            <w:rFonts w:ascii="Times New Roman" w:hAnsi="Times New Roman"/>
            <w:sz w:val="28"/>
            <w:szCs w:val="28"/>
          </w:rPr>
          <w:t xml:space="preserve"> </w:t>
        </w:r>
        <w:proofErr w:type="spellStart"/>
        <w:r w:rsidRPr="005E1284">
          <w:rPr>
            <w:rStyle w:val="a6"/>
            <w:rFonts w:ascii="Times New Roman" w:hAnsi="Times New Roman"/>
            <w:sz w:val="28"/>
            <w:szCs w:val="28"/>
          </w:rPr>
          <w:t>металів</w:t>
        </w:r>
      </w:hyperlink>
      <w:hyperlink r:id="rId16" w:anchor="846" w:tgtFrame="_top" w:history="1">
        <w:r w:rsidRPr="005E1284">
          <w:rPr>
            <w:rStyle w:val="a6"/>
            <w:rFonts w:ascii="Times New Roman" w:hAnsi="Times New Roman"/>
            <w:sz w:val="28"/>
            <w:szCs w:val="28"/>
          </w:rPr>
          <w:t>,</w:t>
        </w:r>
      </w:hyperlink>
      <w:hyperlink r:id="rId17" w:anchor="11" w:tgtFrame="_top" w:history="1">
        <w:r w:rsidRPr="005E1284">
          <w:rPr>
            <w:rStyle w:val="a6"/>
            <w:rFonts w:ascii="Times New Roman" w:hAnsi="Times New Roman"/>
            <w:sz w:val="28"/>
            <w:szCs w:val="28"/>
          </w:rPr>
          <w:t>дорогоцінного</w:t>
        </w:r>
        <w:proofErr w:type="spellEnd"/>
        <w:r w:rsidRPr="005E1284">
          <w:rPr>
            <w:rStyle w:val="a6"/>
            <w:rFonts w:ascii="Times New Roman" w:hAnsi="Times New Roman"/>
            <w:sz w:val="28"/>
            <w:szCs w:val="28"/>
          </w:rPr>
          <w:t xml:space="preserve"> </w:t>
        </w:r>
        <w:proofErr w:type="spellStart"/>
        <w:r w:rsidRPr="005E1284">
          <w:rPr>
            <w:rStyle w:val="a6"/>
            <w:rFonts w:ascii="Times New Roman" w:hAnsi="Times New Roman"/>
            <w:sz w:val="28"/>
            <w:szCs w:val="28"/>
          </w:rPr>
          <w:t>каміння</w:t>
        </w:r>
      </w:hyperlink>
      <w:hyperlink r:id="rId18" w:anchor="846" w:tgtFrame="_top" w:history="1">
        <w:r w:rsidRPr="005E1284">
          <w:rPr>
            <w:rStyle w:val="a6"/>
            <w:rFonts w:ascii="Times New Roman" w:hAnsi="Times New Roman"/>
            <w:sz w:val="28"/>
            <w:szCs w:val="28"/>
          </w:rPr>
          <w:t>,</w:t>
        </w:r>
      </w:hyperlink>
      <w:hyperlink r:id="rId19" w:anchor="16" w:tgtFrame="_top" w:history="1">
        <w:r w:rsidRPr="005E1284">
          <w:rPr>
            <w:rStyle w:val="a6"/>
            <w:rFonts w:ascii="Times New Roman" w:hAnsi="Times New Roman"/>
            <w:sz w:val="28"/>
            <w:szCs w:val="28"/>
          </w:rPr>
          <w:t>дорогоцінного</w:t>
        </w:r>
        <w:proofErr w:type="spellEnd"/>
        <w:r w:rsidRPr="005E1284">
          <w:rPr>
            <w:rStyle w:val="a6"/>
            <w:rFonts w:ascii="Times New Roman" w:hAnsi="Times New Roman"/>
            <w:sz w:val="28"/>
            <w:szCs w:val="28"/>
          </w:rPr>
          <w:t xml:space="preserve"> каміння органогенного </w:t>
        </w:r>
        <w:proofErr w:type="spellStart"/>
        <w:r w:rsidRPr="005E1284">
          <w:rPr>
            <w:rStyle w:val="a6"/>
            <w:rFonts w:ascii="Times New Roman" w:hAnsi="Times New Roman"/>
            <w:sz w:val="28"/>
            <w:szCs w:val="28"/>
          </w:rPr>
          <w:t>утворення</w:t>
        </w:r>
      </w:hyperlink>
      <w:hyperlink r:id="rId20" w:anchor="846" w:tgtFrame="_top" w:history="1">
        <w:r w:rsidRPr="005E1284">
          <w:rPr>
            <w:rStyle w:val="a6"/>
            <w:rFonts w:ascii="Times New Roman" w:hAnsi="Times New Roman"/>
            <w:sz w:val="28"/>
            <w:szCs w:val="28"/>
          </w:rPr>
          <w:t>та</w:t>
        </w:r>
      </w:hyperlink>
      <w:hyperlink r:id="rId21" w:anchor="17" w:tgtFrame="_top" w:history="1">
        <w:r w:rsidRPr="005E1284">
          <w:rPr>
            <w:rStyle w:val="a6"/>
            <w:rFonts w:ascii="Times New Roman" w:hAnsi="Times New Roman"/>
            <w:sz w:val="28"/>
            <w:szCs w:val="28"/>
          </w:rPr>
          <w:t>напівдорогоцінного</w:t>
        </w:r>
        <w:proofErr w:type="spellEnd"/>
        <w:r w:rsidRPr="005E1284">
          <w:rPr>
            <w:rStyle w:val="a6"/>
            <w:rFonts w:ascii="Times New Roman" w:hAnsi="Times New Roman"/>
            <w:sz w:val="28"/>
            <w:szCs w:val="28"/>
          </w:rPr>
          <w:t xml:space="preserve"> </w:t>
        </w:r>
        <w:proofErr w:type="spellStart"/>
        <w:r w:rsidRPr="005E1284">
          <w:rPr>
            <w:rStyle w:val="a6"/>
            <w:rFonts w:ascii="Times New Roman" w:hAnsi="Times New Roman"/>
            <w:sz w:val="28"/>
            <w:szCs w:val="28"/>
          </w:rPr>
          <w:t>каміння</w:t>
        </w:r>
      </w:hyperlink>
      <w:hyperlink r:id="rId22" w:anchor="47" w:tgtFrame="_top" w:history="1">
        <w:r w:rsidRPr="005E1284">
          <w:rPr>
            <w:rStyle w:val="a6"/>
            <w:rFonts w:ascii="Times New Roman" w:hAnsi="Times New Roman"/>
            <w:sz w:val="28"/>
            <w:szCs w:val="28"/>
          </w:rPr>
          <w:t>.</w:t>
        </w:r>
      </w:hyperlink>
      <w:hyperlink r:id="rId23" w:anchor="364" w:tgtFrame="_top" w:history="1">
        <w:r w:rsidRPr="005E1284">
          <w:rPr>
            <w:rStyle w:val="a6"/>
            <w:rFonts w:ascii="Times New Roman" w:hAnsi="Times New Roman"/>
            <w:sz w:val="28"/>
            <w:szCs w:val="28"/>
          </w:rPr>
          <w:t>Такі</w:t>
        </w:r>
        <w:proofErr w:type="spellEnd"/>
        <w:r w:rsidRPr="005E1284">
          <w:rPr>
            <w:rStyle w:val="a6"/>
            <w:rFonts w:ascii="Times New Roman" w:hAnsi="Times New Roman"/>
            <w:sz w:val="28"/>
            <w:szCs w:val="28"/>
          </w:rPr>
          <w:t xml:space="preserve"> фізичні особи - підприємці належать виключно до третьої групи платників єдиного податку, якщо відповідають вимогам, встановленим для такої групи;</w:t>
        </w:r>
      </w:hyperlink>
    </w:p>
    <w:p w:rsidR="00DC69BC" w:rsidRPr="005E1284" w:rsidRDefault="00DC69BC" w:rsidP="00DC69BC">
      <w:pPr>
        <w:pStyle w:val="af9"/>
        <w:jc w:val="both"/>
        <w:rPr>
          <w:rFonts w:ascii="Times New Roman" w:hAnsi="Times New Roman"/>
          <w:sz w:val="28"/>
          <w:szCs w:val="28"/>
        </w:rPr>
      </w:pPr>
      <w:r w:rsidRPr="005E1284">
        <w:rPr>
          <w:rFonts w:ascii="Times New Roman" w:hAnsi="Times New Roman"/>
          <w:bCs/>
          <w:sz w:val="28"/>
          <w:szCs w:val="28"/>
        </w:rPr>
        <w:t>2.1.3.</w:t>
      </w:r>
      <w:r w:rsidRPr="005E1284">
        <w:rPr>
          <w:rFonts w:ascii="Times New Roman" w:hAnsi="Times New Roman"/>
          <w:sz w:val="28"/>
          <w:szCs w:val="28"/>
        </w:rPr>
        <w:t xml:space="preserve"> третя група </w:t>
      </w:r>
      <w:r w:rsidRPr="005E1284">
        <w:rPr>
          <w:rFonts w:ascii="Times New Roman" w:hAnsi="Times New Roman"/>
          <w:sz w:val="28"/>
          <w:szCs w:val="28"/>
        </w:rPr>
        <w:sym w:font="Symbol" w:char="F02D"/>
      </w:r>
      <w:r w:rsidRPr="005E1284">
        <w:rPr>
          <w:rFonts w:ascii="Times New Roman" w:hAnsi="Times New Roman"/>
          <w:sz w:val="28"/>
          <w:szCs w:val="28"/>
        </w:rPr>
        <w:t xml:space="preserve"> фізичні особи </w:t>
      </w:r>
      <w:r w:rsidRPr="005E1284">
        <w:rPr>
          <w:rFonts w:ascii="Times New Roman" w:hAnsi="Times New Roman"/>
          <w:sz w:val="28"/>
          <w:szCs w:val="28"/>
        </w:rPr>
        <w:sym w:font="Symbol" w:char="F02D"/>
      </w:r>
      <w:r w:rsidRPr="005E1284">
        <w:rPr>
          <w:rFonts w:ascii="Times New Roman" w:hAnsi="Times New Roman"/>
          <w:sz w:val="28"/>
          <w:szCs w:val="28"/>
        </w:rPr>
        <w:t xml:space="preserve"> підприємці, які не використовують працю найманих осіб або кількість осіб, які перебувають з ними у трудових </w:t>
      </w:r>
      <w:r w:rsidRPr="005E1284">
        <w:rPr>
          <w:rFonts w:ascii="Times New Roman" w:hAnsi="Times New Roman"/>
          <w:sz w:val="28"/>
          <w:szCs w:val="28"/>
        </w:rPr>
        <w:lastRenderedPageBreak/>
        <w:t>відносинах, не обмежена та юридичні особи – суб’єкти господарювання будь-якої організаційно-правової форми, у яких протягом календарного р</w:t>
      </w:r>
      <w:r>
        <w:rPr>
          <w:rFonts w:ascii="Times New Roman" w:hAnsi="Times New Roman"/>
          <w:sz w:val="28"/>
          <w:szCs w:val="28"/>
        </w:rPr>
        <w:t>оку  обсяг доходу не перевищує 5</w:t>
      </w:r>
      <w:r w:rsidRPr="005E1284">
        <w:rPr>
          <w:rFonts w:ascii="Times New Roman" w:hAnsi="Times New Roman"/>
          <w:sz w:val="28"/>
          <w:szCs w:val="28"/>
        </w:rPr>
        <w:t> 000 000 гривень;</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bCs/>
          <w:sz w:val="28"/>
          <w:szCs w:val="28"/>
        </w:rPr>
        <w:t>2.1.4.</w:t>
      </w:r>
      <w:r w:rsidRPr="005E1284">
        <w:rPr>
          <w:rFonts w:ascii="Times New Roman" w:hAnsi="Times New Roman"/>
          <w:sz w:val="28"/>
          <w:szCs w:val="28"/>
        </w:rPr>
        <w:t xml:space="preserve"> четверта група </w:t>
      </w:r>
      <w:r w:rsidRPr="005E1284">
        <w:rPr>
          <w:rFonts w:ascii="Times New Roman" w:hAnsi="Times New Roman"/>
          <w:sz w:val="28"/>
          <w:szCs w:val="28"/>
        </w:rPr>
        <w:sym w:font="Symbol" w:char="F02D"/>
      </w:r>
      <w:r w:rsidRPr="005E1284">
        <w:rPr>
          <w:rFonts w:ascii="Times New Roman" w:hAnsi="Times New Roman"/>
          <w:sz w:val="28"/>
          <w:szCs w:val="28"/>
        </w:rPr>
        <w:t xml:space="preserve"> сільськогосподарські товаровиробники, у яких частка сільськогосподарського виробництва за попередній податковий (звітний) рік дорівнює або перевищує 75 відсотків;</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sz w:val="28"/>
          <w:szCs w:val="28"/>
        </w:rPr>
        <w:t>2.1.5. У селекційних центрах, на підприємствах (в об’єднаннях) з племінної справи у тваринництві до продукції власного виробництва сільськогосподарського товаровиробника також належать племінні (генетичні) ресурси, придбані в інших селекційних центрах, на підприємствах (в об’єднаннях) із племінної справи у тваринництві та реалізовані вітчизняним підприємствам для осіменіння маточного поголів’я тварин.</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bCs/>
          <w:sz w:val="28"/>
          <w:szCs w:val="28"/>
        </w:rPr>
        <w:t xml:space="preserve">2.1.6. </w:t>
      </w:r>
      <w:r w:rsidRPr="005E1284">
        <w:rPr>
          <w:rFonts w:ascii="Times New Roman" w:hAnsi="Times New Roman"/>
          <w:sz w:val="28"/>
          <w:szCs w:val="28"/>
        </w:rPr>
        <w:t xml:space="preserve">Якщо сільськогосподарський товаровиробник утворюється шляхом злиття, приєднання, перетворення, поділу або виділення згідно з відповідними нормами Цивільного кодексу України, то норма щодо дотримання частки сільськогосподарського </w:t>
      </w:r>
      <w:proofErr w:type="spellStart"/>
      <w:r w:rsidRPr="005E1284">
        <w:rPr>
          <w:rFonts w:ascii="Times New Roman" w:hAnsi="Times New Roman"/>
          <w:sz w:val="28"/>
          <w:szCs w:val="28"/>
        </w:rPr>
        <w:t>товаровиробництва</w:t>
      </w:r>
      <w:proofErr w:type="spellEnd"/>
      <w:r w:rsidRPr="005E1284">
        <w:rPr>
          <w:rFonts w:ascii="Times New Roman" w:hAnsi="Times New Roman"/>
          <w:sz w:val="28"/>
          <w:szCs w:val="28"/>
        </w:rPr>
        <w:t>, яка дорівнює або перевищує 75 відсотків за попередній податковий (звітний) рік, поширюється на:</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sz w:val="28"/>
          <w:szCs w:val="28"/>
        </w:rPr>
        <w:t>усіх осіб окремо, які зливаються або приєднуються;</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sz w:val="28"/>
          <w:szCs w:val="28"/>
        </w:rPr>
        <w:t>кожну окрему особу, утворену шляхом поділу або виділу;</w:t>
      </w:r>
    </w:p>
    <w:p w:rsidR="00DC69BC" w:rsidRPr="005E1284" w:rsidRDefault="00DC69BC" w:rsidP="00DC69BC">
      <w:pPr>
        <w:pStyle w:val="af9"/>
        <w:jc w:val="both"/>
        <w:rPr>
          <w:rFonts w:ascii="Times New Roman" w:hAnsi="Times New Roman"/>
          <w:bCs/>
          <w:sz w:val="28"/>
          <w:szCs w:val="28"/>
        </w:rPr>
      </w:pPr>
      <w:r w:rsidRPr="005E1284">
        <w:rPr>
          <w:rFonts w:ascii="Times New Roman" w:hAnsi="Times New Roman"/>
          <w:sz w:val="28"/>
          <w:szCs w:val="28"/>
        </w:rPr>
        <w:t>особу, утворену шляхом перетворення.</w:t>
      </w:r>
    </w:p>
    <w:p w:rsidR="00DC69BC" w:rsidRPr="005E1284" w:rsidRDefault="00DC69BC" w:rsidP="00DC69BC">
      <w:pPr>
        <w:pStyle w:val="af9"/>
        <w:jc w:val="both"/>
        <w:rPr>
          <w:rFonts w:ascii="Times New Roman" w:hAnsi="Times New Roman"/>
          <w:bCs/>
          <w:sz w:val="28"/>
          <w:szCs w:val="28"/>
        </w:rPr>
      </w:pPr>
      <w:r w:rsidRPr="005E1284">
        <w:rPr>
          <w:rFonts w:ascii="Times New Roman" w:hAnsi="Times New Roman"/>
          <w:bCs/>
          <w:sz w:val="28"/>
          <w:szCs w:val="28"/>
        </w:rPr>
        <w:t xml:space="preserve">2.1.7. </w:t>
      </w:r>
      <w:r w:rsidRPr="005E1284">
        <w:rPr>
          <w:rFonts w:ascii="Times New Roman" w:hAnsi="Times New Roman"/>
          <w:sz w:val="28"/>
          <w:szCs w:val="28"/>
        </w:rPr>
        <w:t xml:space="preserve">Сільськогосподарські товаровиробники, утворені шляхом злиття або приєднання, можуть бути платниками податку в рік утворення, якщо частка сільськогосподарського </w:t>
      </w:r>
      <w:proofErr w:type="spellStart"/>
      <w:r w:rsidRPr="005E1284">
        <w:rPr>
          <w:rFonts w:ascii="Times New Roman" w:hAnsi="Times New Roman"/>
          <w:sz w:val="28"/>
          <w:szCs w:val="28"/>
        </w:rPr>
        <w:t>товаровиробництва</w:t>
      </w:r>
      <w:proofErr w:type="spellEnd"/>
      <w:r w:rsidRPr="005E1284">
        <w:rPr>
          <w:rFonts w:ascii="Times New Roman" w:hAnsi="Times New Roman"/>
          <w:sz w:val="28"/>
          <w:szCs w:val="28"/>
        </w:rPr>
        <w:t>, отримана за попередній податковий (звітний) рік усіма товаровиробниками, які беруть участь у їх утворенні, дорівнює або перевищує 75 відсотків.</w:t>
      </w:r>
    </w:p>
    <w:p w:rsidR="00DC69BC" w:rsidRPr="005E1284" w:rsidRDefault="00DC69BC" w:rsidP="00DC69BC">
      <w:pPr>
        <w:pStyle w:val="af9"/>
        <w:jc w:val="both"/>
        <w:rPr>
          <w:rFonts w:ascii="Times New Roman" w:hAnsi="Times New Roman"/>
          <w:bCs/>
          <w:sz w:val="28"/>
          <w:szCs w:val="28"/>
        </w:rPr>
      </w:pPr>
      <w:r w:rsidRPr="005E1284">
        <w:rPr>
          <w:rFonts w:ascii="Times New Roman" w:hAnsi="Times New Roman"/>
          <w:bCs/>
          <w:sz w:val="28"/>
          <w:szCs w:val="28"/>
        </w:rPr>
        <w:t xml:space="preserve">2.1.8. </w:t>
      </w:r>
      <w:r w:rsidRPr="005E1284">
        <w:rPr>
          <w:rFonts w:ascii="Times New Roman" w:hAnsi="Times New Roman"/>
          <w:sz w:val="28"/>
          <w:szCs w:val="28"/>
        </w:rPr>
        <w:t xml:space="preserve">Сільськогосподарські товаровиробники, утворені шляхом перетворення платника податку, можуть бути платниками податку в рік перетворення, якщо частка сільськогосподарського </w:t>
      </w:r>
      <w:proofErr w:type="spellStart"/>
      <w:r w:rsidRPr="005E1284">
        <w:rPr>
          <w:rFonts w:ascii="Times New Roman" w:hAnsi="Times New Roman"/>
          <w:sz w:val="28"/>
          <w:szCs w:val="28"/>
        </w:rPr>
        <w:t>товаровиробництва</w:t>
      </w:r>
      <w:proofErr w:type="spellEnd"/>
      <w:r w:rsidRPr="005E1284">
        <w:rPr>
          <w:rFonts w:ascii="Times New Roman" w:hAnsi="Times New Roman"/>
          <w:sz w:val="28"/>
          <w:szCs w:val="28"/>
        </w:rPr>
        <w:t>, отримана за попередній податковий (звітний) рік, дорівнює або перевищує 75 відсотків.</w:t>
      </w:r>
    </w:p>
    <w:p w:rsidR="00DC69BC" w:rsidRPr="005E1284" w:rsidRDefault="00DC69BC" w:rsidP="00DC69BC">
      <w:pPr>
        <w:pStyle w:val="af9"/>
        <w:jc w:val="both"/>
        <w:rPr>
          <w:rFonts w:ascii="Times New Roman" w:hAnsi="Times New Roman"/>
          <w:bCs/>
          <w:sz w:val="28"/>
          <w:szCs w:val="28"/>
        </w:rPr>
      </w:pPr>
      <w:r w:rsidRPr="005E1284">
        <w:rPr>
          <w:rFonts w:ascii="Times New Roman" w:hAnsi="Times New Roman"/>
          <w:bCs/>
          <w:sz w:val="28"/>
          <w:szCs w:val="28"/>
        </w:rPr>
        <w:t xml:space="preserve">2.1.9. </w:t>
      </w:r>
      <w:r w:rsidRPr="005E1284">
        <w:rPr>
          <w:rFonts w:ascii="Times New Roman" w:hAnsi="Times New Roman"/>
          <w:sz w:val="28"/>
          <w:szCs w:val="28"/>
        </w:rPr>
        <w:t xml:space="preserve">Сільськогосподарські товаровиробники, утворені шляхом поділу або виділення, можуть бути платниками податку з наступного року, якщо частка сільськогосподарського </w:t>
      </w:r>
      <w:proofErr w:type="spellStart"/>
      <w:r w:rsidRPr="005E1284">
        <w:rPr>
          <w:rFonts w:ascii="Times New Roman" w:hAnsi="Times New Roman"/>
          <w:sz w:val="28"/>
          <w:szCs w:val="28"/>
        </w:rPr>
        <w:t>товаровиробництва</w:t>
      </w:r>
      <w:proofErr w:type="spellEnd"/>
      <w:r w:rsidRPr="005E1284">
        <w:rPr>
          <w:rFonts w:ascii="Times New Roman" w:hAnsi="Times New Roman"/>
          <w:sz w:val="28"/>
          <w:szCs w:val="28"/>
        </w:rPr>
        <w:t>, отримана за попередній податковий (звітний) рік, дорівнює або перевищує 75 відсотків.</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bCs/>
          <w:sz w:val="28"/>
          <w:szCs w:val="28"/>
        </w:rPr>
        <w:t xml:space="preserve">2.1.10. </w:t>
      </w:r>
      <w:r w:rsidRPr="005E1284">
        <w:rPr>
          <w:rFonts w:ascii="Times New Roman" w:hAnsi="Times New Roman"/>
          <w:sz w:val="28"/>
          <w:szCs w:val="28"/>
        </w:rPr>
        <w:t xml:space="preserve">Новоутворені сільськогосподарські товаровиробники можуть бути платниками податку з наступного року, якщо частка сільськогосподарського </w:t>
      </w:r>
      <w:proofErr w:type="spellStart"/>
      <w:r w:rsidRPr="005E1284">
        <w:rPr>
          <w:rFonts w:ascii="Times New Roman" w:hAnsi="Times New Roman"/>
          <w:sz w:val="28"/>
          <w:szCs w:val="28"/>
        </w:rPr>
        <w:t>товаровиробництва</w:t>
      </w:r>
      <w:proofErr w:type="spellEnd"/>
      <w:r w:rsidRPr="005E1284">
        <w:rPr>
          <w:rFonts w:ascii="Times New Roman" w:hAnsi="Times New Roman"/>
          <w:sz w:val="28"/>
          <w:szCs w:val="28"/>
        </w:rPr>
        <w:t>, отримана за попередній податковий (звітний) рік, дорівнює або перевищує 75 відсотків.</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sz w:val="28"/>
          <w:szCs w:val="28"/>
        </w:rPr>
        <w:t>2.1.11. 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з догляду за дитиною до досягнення нею передбаченого законодавством віку.</w:t>
      </w:r>
    </w:p>
    <w:p w:rsidR="00DC69BC" w:rsidRPr="005E1284" w:rsidRDefault="00DC69BC" w:rsidP="00DC69BC">
      <w:pPr>
        <w:pStyle w:val="af9"/>
        <w:jc w:val="both"/>
        <w:rPr>
          <w:rFonts w:ascii="Times New Roman" w:hAnsi="Times New Roman"/>
          <w:bCs/>
          <w:sz w:val="28"/>
          <w:szCs w:val="28"/>
        </w:rPr>
      </w:pPr>
      <w:r w:rsidRPr="005E1284">
        <w:rPr>
          <w:rFonts w:ascii="Times New Roman" w:hAnsi="Times New Roman"/>
          <w:sz w:val="28"/>
          <w:szCs w:val="28"/>
        </w:rPr>
        <w:t>При розрахунку середньооблікової кількості працівників застосовується визначення, встановлене Податковим кодексом України зі змінами і доповненнями.</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bCs/>
          <w:sz w:val="28"/>
          <w:szCs w:val="28"/>
        </w:rPr>
        <w:lastRenderedPageBreak/>
        <w:t xml:space="preserve">2.2. </w:t>
      </w:r>
      <w:r w:rsidRPr="005E1284">
        <w:rPr>
          <w:rFonts w:ascii="Times New Roman" w:hAnsi="Times New Roman"/>
          <w:sz w:val="28"/>
          <w:szCs w:val="28"/>
        </w:rPr>
        <w:t>Не можуть бути платниками єдиного податку суб’єкти господарювання, визначені пунктами 291.5-291.5</w:t>
      </w:r>
      <w:r w:rsidRPr="005E1284">
        <w:rPr>
          <w:rFonts w:ascii="Times New Roman" w:hAnsi="Times New Roman"/>
          <w:sz w:val="28"/>
          <w:szCs w:val="28"/>
          <w:vertAlign w:val="superscript"/>
        </w:rPr>
        <w:t>1</w:t>
      </w:r>
      <w:r w:rsidRPr="005E1284">
        <w:rPr>
          <w:rFonts w:ascii="Times New Roman" w:hAnsi="Times New Roman"/>
          <w:sz w:val="28"/>
          <w:szCs w:val="28"/>
        </w:rPr>
        <w:t xml:space="preserve"> статті 291 Податкового кодексу України зі змінами і доповненнями.</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sz w:val="28"/>
          <w:szCs w:val="28"/>
        </w:rPr>
        <w:t>2.3. Платники єдиного податку першої-третьої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DC69BC" w:rsidRPr="005E1284" w:rsidRDefault="00DC69BC" w:rsidP="00DC69BC">
      <w:pPr>
        <w:pStyle w:val="af9"/>
        <w:jc w:val="both"/>
        <w:rPr>
          <w:rFonts w:ascii="Times New Roman" w:hAnsi="Times New Roman"/>
          <w:bCs/>
          <w:sz w:val="28"/>
          <w:szCs w:val="28"/>
        </w:rPr>
      </w:pPr>
      <w:r w:rsidRPr="005E1284">
        <w:rPr>
          <w:rFonts w:ascii="Times New Roman" w:hAnsi="Times New Roman"/>
          <w:sz w:val="28"/>
          <w:szCs w:val="28"/>
        </w:rPr>
        <w:t>2.4. Для цілей цього Положення під побутовими послугами населенню, які надаються першою та другою групами платників єдиного податку, розуміються види послуг, визначені пунктом 291.7 статті 291 Податкового кодексу України зі змінами і доповненнями.</w:t>
      </w:r>
    </w:p>
    <w:p w:rsidR="00DC69BC" w:rsidRPr="005E1284" w:rsidRDefault="00DC69BC" w:rsidP="00DC69BC">
      <w:pPr>
        <w:pStyle w:val="af9"/>
        <w:jc w:val="both"/>
        <w:rPr>
          <w:rFonts w:ascii="Times New Roman" w:hAnsi="Times New Roman"/>
          <w:bCs/>
          <w:sz w:val="28"/>
          <w:szCs w:val="28"/>
        </w:rPr>
      </w:pPr>
      <w:r w:rsidRPr="005E1284">
        <w:rPr>
          <w:rFonts w:ascii="Times New Roman" w:hAnsi="Times New Roman"/>
          <w:b/>
          <w:bCs/>
          <w:sz w:val="28"/>
          <w:szCs w:val="28"/>
        </w:rPr>
        <w:t xml:space="preserve">3. </w:t>
      </w:r>
      <w:r w:rsidRPr="005E1284">
        <w:rPr>
          <w:rFonts w:ascii="Times New Roman" w:hAnsi="Times New Roman"/>
          <w:b/>
          <w:sz w:val="28"/>
          <w:szCs w:val="28"/>
        </w:rPr>
        <w:t>Порядок визначення доходів</w:t>
      </w:r>
      <w:r w:rsidRPr="005E1284">
        <w:rPr>
          <w:rFonts w:ascii="Times New Roman" w:hAnsi="Times New Roman"/>
          <w:sz w:val="28"/>
          <w:szCs w:val="28"/>
        </w:rPr>
        <w:t xml:space="preserve"> та їх склад для платників єдиного податку першої-третьої груп встановлено статтею 292 Податкового кодексу України зі змінами і доповненнями.</w:t>
      </w:r>
    </w:p>
    <w:p w:rsidR="00DC69BC" w:rsidRPr="005E1284" w:rsidRDefault="00DC69BC" w:rsidP="00DC69BC">
      <w:pPr>
        <w:pStyle w:val="af9"/>
        <w:jc w:val="both"/>
        <w:rPr>
          <w:rFonts w:ascii="Times New Roman" w:hAnsi="Times New Roman"/>
          <w:bCs/>
          <w:sz w:val="28"/>
          <w:szCs w:val="28"/>
        </w:rPr>
      </w:pPr>
      <w:r w:rsidRPr="005E1284">
        <w:rPr>
          <w:rFonts w:ascii="Times New Roman" w:hAnsi="Times New Roman"/>
          <w:b/>
          <w:bCs/>
          <w:sz w:val="28"/>
          <w:szCs w:val="28"/>
        </w:rPr>
        <w:t>4. Об’єкт та базу оподаткування</w:t>
      </w:r>
      <w:r w:rsidRPr="005E1284">
        <w:rPr>
          <w:rFonts w:ascii="Times New Roman" w:hAnsi="Times New Roman"/>
          <w:bCs/>
          <w:sz w:val="28"/>
          <w:szCs w:val="28"/>
        </w:rPr>
        <w:t xml:space="preserve"> для платників єдиного податку четвертої групи визначено статтею </w:t>
      </w:r>
      <w:r w:rsidRPr="005E1284">
        <w:rPr>
          <w:rFonts w:ascii="Times New Roman" w:hAnsi="Times New Roman"/>
          <w:sz w:val="28"/>
          <w:szCs w:val="28"/>
        </w:rPr>
        <w:t>292</w:t>
      </w:r>
      <w:r w:rsidRPr="005E1284">
        <w:rPr>
          <w:rFonts w:ascii="Times New Roman" w:hAnsi="Times New Roman"/>
          <w:sz w:val="28"/>
          <w:szCs w:val="28"/>
          <w:vertAlign w:val="superscript"/>
        </w:rPr>
        <w:t>1</w:t>
      </w:r>
      <w:r w:rsidRPr="005E1284">
        <w:rPr>
          <w:rFonts w:ascii="Times New Roman" w:hAnsi="Times New Roman"/>
          <w:sz w:val="28"/>
          <w:szCs w:val="28"/>
        </w:rPr>
        <w:t xml:space="preserve"> Податкового кодексу України зі змінами і доповненнями.</w:t>
      </w:r>
    </w:p>
    <w:p w:rsidR="00DC69BC" w:rsidRPr="005E1284" w:rsidRDefault="00DC69BC" w:rsidP="00DC69BC">
      <w:pPr>
        <w:pStyle w:val="af9"/>
        <w:jc w:val="both"/>
        <w:rPr>
          <w:rFonts w:ascii="Times New Roman" w:hAnsi="Times New Roman"/>
          <w:b/>
          <w:bCs/>
          <w:sz w:val="28"/>
          <w:szCs w:val="28"/>
        </w:rPr>
      </w:pPr>
      <w:r w:rsidRPr="005E1284">
        <w:rPr>
          <w:rFonts w:ascii="Times New Roman" w:hAnsi="Times New Roman"/>
          <w:b/>
          <w:bCs/>
          <w:sz w:val="28"/>
          <w:szCs w:val="28"/>
        </w:rPr>
        <w:t>5. Ставки та порядок обчислення податку</w:t>
      </w:r>
    </w:p>
    <w:p w:rsidR="00DC69BC" w:rsidRPr="006A524B" w:rsidRDefault="00DC69BC" w:rsidP="00DC69BC">
      <w:pPr>
        <w:pStyle w:val="af9"/>
        <w:jc w:val="both"/>
        <w:rPr>
          <w:rFonts w:ascii="Times New Roman" w:hAnsi="Times New Roman"/>
          <w:sz w:val="28"/>
        </w:rPr>
      </w:pPr>
      <w:r w:rsidRPr="006A524B">
        <w:rPr>
          <w:rFonts w:ascii="Times New Roman" w:hAnsi="Times New Roman"/>
          <w:bCs/>
          <w:sz w:val="28"/>
          <w:szCs w:val="28"/>
        </w:rPr>
        <w:t xml:space="preserve">5.1. </w:t>
      </w:r>
      <w:r w:rsidRPr="006A524B">
        <w:rPr>
          <w:rFonts w:ascii="Times New Roman" w:hAnsi="Times New Roman"/>
          <w:sz w:val="28"/>
        </w:rPr>
        <w:t>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01 січня податкового (звітного) року (далі прожитковий мінімум), другої групи – у відсотках (фіксовані ставки) до розміру мінімальної заробітної плати, встановленої законом по 01 січня податкового (звітного) року (далі мінімальна заробітна плата), та третьої групи - у відсотках до доходу (відсоткові ставки)»;</w:t>
      </w:r>
    </w:p>
    <w:p w:rsidR="00DC69BC" w:rsidRPr="006A524B" w:rsidRDefault="00DC69BC" w:rsidP="00DC69BC">
      <w:pPr>
        <w:pStyle w:val="af9"/>
        <w:jc w:val="both"/>
        <w:rPr>
          <w:rFonts w:ascii="Times New Roman" w:hAnsi="Times New Roman"/>
          <w:bCs/>
          <w:sz w:val="28"/>
          <w:szCs w:val="28"/>
        </w:rPr>
      </w:pPr>
      <w:r w:rsidRPr="006A524B">
        <w:rPr>
          <w:rFonts w:ascii="Times New Roman" w:hAnsi="Times New Roman"/>
          <w:sz w:val="28"/>
          <w:szCs w:val="28"/>
        </w:rPr>
        <w:t>5.2. Встановити наступні фіксовані ставки єдиного податку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sz w:val="28"/>
          <w:szCs w:val="28"/>
        </w:rPr>
        <w:t xml:space="preserve">1) для першої групи платників єдиного податку, визначених у підпункті 2.1.1 пункту 2 цього Положення, – 10 відсотків розміру </w:t>
      </w:r>
      <w:r>
        <w:rPr>
          <w:rFonts w:ascii="Times New Roman" w:hAnsi="Times New Roman"/>
          <w:sz w:val="28"/>
          <w:szCs w:val="28"/>
        </w:rPr>
        <w:t>прожиткового мінімуму</w:t>
      </w:r>
      <w:r w:rsidRPr="005E1284">
        <w:rPr>
          <w:rFonts w:ascii="Times New Roman" w:hAnsi="Times New Roman"/>
          <w:sz w:val="28"/>
          <w:szCs w:val="28"/>
        </w:rPr>
        <w:t>;</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sz w:val="28"/>
          <w:szCs w:val="28"/>
        </w:rPr>
        <w:t xml:space="preserve">2) для другої групи платників єдиного податку, визначених у підпункті 2.1.2 пункту 2 цього Положення, – 20 відсотків розміру </w:t>
      </w:r>
      <w:r>
        <w:rPr>
          <w:rFonts w:ascii="Times New Roman" w:hAnsi="Times New Roman"/>
          <w:sz w:val="28"/>
          <w:szCs w:val="28"/>
        </w:rPr>
        <w:t>прожиткового  мінімуму</w:t>
      </w:r>
      <w:r w:rsidRPr="005E1284">
        <w:rPr>
          <w:rFonts w:ascii="Times New Roman" w:hAnsi="Times New Roman"/>
          <w:sz w:val="28"/>
          <w:szCs w:val="28"/>
        </w:rPr>
        <w:t>;</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bCs/>
          <w:sz w:val="28"/>
          <w:szCs w:val="28"/>
        </w:rPr>
        <w:t>5.3.</w:t>
      </w:r>
      <w:r w:rsidRPr="005E1284">
        <w:rPr>
          <w:rFonts w:ascii="Times New Roman" w:hAnsi="Times New Roman"/>
          <w:sz w:val="28"/>
          <w:szCs w:val="28"/>
        </w:rPr>
        <w:t xml:space="preserve"> Для третьої групи платників єдиного податку, визначених в підпункті 2.1.3 пункту 2, встановлюється відсоткова ставка єдиного податку в розмірі:</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sz w:val="28"/>
          <w:szCs w:val="28"/>
        </w:rPr>
        <w:t xml:space="preserve">1) </w:t>
      </w:r>
      <w:r>
        <w:rPr>
          <w:rFonts w:ascii="Times New Roman" w:hAnsi="Times New Roman"/>
          <w:sz w:val="28"/>
          <w:szCs w:val="28"/>
        </w:rPr>
        <w:t>3</w:t>
      </w:r>
      <w:r w:rsidRPr="005E1284">
        <w:rPr>
          <w:rFonts w:ascii="Times New Roman" w:hAnsi="Times New Roman"/>
          <w:sz w:val="28"/>
          <w:szCs w:val="28"/>
        </w:rPr>
        <w:t xml:space="preserve"> відсотки доходу </w:t>
      </w:r>
      <w:r w:rsidRPr="005E1284">
        <w:rPr>
          <w:rFonts w:ascii="Times New Roman" w:hAnsi="Times New Roman"/>
          <w:sz w:val="28"/>
          <w:szCs w:val="28"/>
        </w:rPr>
        <w:sym w:font="Symbol" w:char="F02D"/>
      </w:r>
      <w:r w:rsidRPr="005E1284">
        <w:rPr>
          <w:rFonts w:ascii="Times New Roman" w:hAnsi="Times New Roman"/>
          <w:sz w:val="28"/>
          <w:szCs w:val="28"/>
        </w:rPr>
        <w:t xml:space="preserve"> у разі сплати податку на додану вартість згідно з Податковим кодексом України зі змінами і доповненнями;</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sz w:val="28"/>
          <w:szCs w:val="28"/>
        </w:rPr>
        <w:t xml:space="preserve">2) </w:t>
      </w:r>
      <w:r>
        <w:rPr>
          <w:rFonts w:ascii="Times New Roman" w:hAnsi="Times New Roman"/>
          <w:sz w:val="28"/>
          <w:szCs w:val="28"/>
        </w:rPr>
        <w:t>5</w:t>
      </w:r>
      <w:r w:rsidRPr="005E1284">
        <w:rPr>
          <w:rFonts w:ascii="Times New Roman" w:hAnsi="Times New Roman"/>
          <w:sz w:val="28"/>
          <w:szCs w:val="28"/>
        </w:rPr>
        <w:t xml:space="preserve"> відсотки доходу </w:t>
      </w:r>
      <w:r w:rsidRPr="005E1284">
        <w:rPr>
          <w:rFonts w:ascii="Times New Roman" w:hAnsi="Times New Roman"/>
          <w:sz w:val="28"/>
          <w:szCs w:val="28"/>
        </w:rPr>
        <w:sym w:font="Symbol" w:char="F02D"/>
      </w:r>
      <w:r w:rsidRPr="005E1284">
        <w:rPr>
          <w:rFonts w:ascii="Times New Roman" w:hAnsi="Times New Roman"/>
          <w:sz w:val="28"/>
          <w:szCs w:val="28"/>
        </w:rPr>
        <w:t xml:space="preserve"> у разі включення податку на додану вартість до складу єдиного податку.</w:t>
      </w:r>
    </w:p>
    <w:p w:rsidR="00DC69BC" w:rsidRPr="005E1284" w:rsidRDefault="00DC69BC" w:rsidP="00DC69BC">
      <w:pPr>
        <w:pStyle w:val="af9"/>
        <w:jc w:val="both"/>
        <w:rPr>
          <w:rFonts w:ascii="Times New Roman" w:hAnsi="Times New Roman"/>
          <w:sz w:val="28"/>
          <w:szCs w:val="28"/>
        </w:rPr>
      </w:pPr>
      <w:hyperlink r:id="rId24" w:anchor="385" w:tgtFrame="_top" w:history="1">
        <w:r w:rsidRPr="005E1284">
          <w:rPr>
            <w:rStyle w:val="a6"/>
            <w:rFonts w:ascii="Times New Roman" w:hAnsi="Times New Roman"/>
            <w:sz w:val="28"/>
            <w:szCs w:val="28"/>
          </w:rPr>
          <w:t xml:space="preserve">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5E1284">
          <w:rPr>
            <w:rStyle w:val="a6"/>
            <w:rFonts w:ascii="Times New Roman" w:hAnsi="Times New Roman"/>
            <w:sz w:val="28"/>
            <w:szCs w:val="28"/>
          </w:rPr>
          <w:t>напівдорогоцінного</w:t>
        </w:r>
        <w:proofErr w:type="spellEnd"/>
        <w:r w:rsidRPr="005E1284">
          <w:rPr>
            <w:rStyle w:val="a6"/>
            <w:rFonts w:ascii="Times New Roman" w:hAnsi="Times New Roman"/>
            <w:sz w:val="28"/>
            <w:szCs w:val="28"/>
          </w:rPr>
          <w:t xml:space="preserve"> каміння, ставка єдиного податку встановлюється у розмірі, визначеному підпунктом 2 підпункту 5.3 пункту 5 цього Положення.</w:t>
        </w:r>
      </w:hyperlink>
    </w:p>
    <w:p w:rsidR="00DC69BC" w:rsidRPr="005E1284" w:rsidRDefault="00DC69BC" w:rsidP="00DC69BC">
      <w:pPr>
        <w:pStyle w:val="af9"/>
        <w:jc w:val="both"/>
        <w:rPr>
          <w:rFonts w:ascii="Times New Roman" w:hAnsi="Times New Roman"/>
          <w:sz w:val="28"/>
          <w:szCs w:val="28"/>
        </w:rPr>
      </w:pPr>
      <w:r w:rsidRPr="005E1284">
        <w:rPr>
          <w:rFonts w:ascii="Times New Roman" w:hAnsi="Times New Roman"/>
          <w:bCs/>
          <w:sz w:val="28"/>
          <w:szCs w:val="28"/>
        </w:rPr>
        <w:t>5.4.</w:t>
      </w:r>
      <w:r w:rsidRPr="005E1284">
        <w:rPr>
          <w:rFonts w:ascii="Times New Roman" w:hAnsi="Times New Roman"/>
          <w:sz w:val="28"/>
          <w:szCs w:val="28"/>
        </w:rPr>
        <w:t xml:space="preserve"> Ставка єдиного податку встановлюється для платників єдиного податку першої-третьої групи (фізичні особи-підприємці) у розмірі 15 відсотків:</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sz w:val="28"/>
          <w:szCs w:val="28"/>
        </w:rPr>
        <w:lastRenderedPageBreak/>
        <w:t>1) до суми перевищення обсягу доходу, визначеного в підпунктах 2.1.1- 2.1.3 пункту 2 цього Положення;</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sz w:val="28"/>
          <w:szCs w:val="28"/>
        </w:rPr>
        <w:t>2) до доходу, отриманого від провадження діяльності, не зазначеної у реєстрі платників єдиного податку, віднесеного до першої або другої групи;</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sz w:val="28"/>
          <w:szCs w:val="28"/>
        </w:rPr>
        <w:t>3) до доходу, отриманого при застосуванні іншого способу розрахунків, ніж зазначений у главі 1 розділу ХІV Податкового кодексу України зі змінами і доповненнями;</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sz w:val="28"/>
          <w:szCs w:val="28"/>
        </w:rPr>
        <w:t>4) до доходу, отриманого від здійснення видів діяльності, які не дають права застосовувати спрощену систему оподаткування;</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sz w:val="28"/>
          <w:szCs w:val="28"/>
        </w:rPr>
        <w:t>5) до доходу, отриманого платниками першої або другої групи від впровадження діяльності яка не передбачена у підпунктах 2.1.1 або 2.1.2 пункту 2 цього Положення.</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bCs/>
          <w:sz w:val="28"/>
          <w:szCs w:val="28"/>
        </w:rPr>
        <w:t>5.5.</w:t>
      </w:r>
      <w:r w:rsidRPr="005E1284">
        <w:rPr>
          <w:rFonts w:ascii="Times New Roman" w:hAnsi="Times New Roman"/>
          <w:sz w:val="28"/>
          <w:szCs w:val="28"/>
        </w:rPr>
        <w:t xml:space="preserve"> Ставки єдиного податку для платників третьої групи (юридичні особи) встановлюються у подвійному розмірі ставок, визначених підпунктом 5.3 пункту 5 цього Положення:</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sz w:val="28"/>
          <w:szCs w:val="28"/>
        </w:rPr>
        <w:t>1) до суми перевищення обсягу доходу, визначеного у підпункті 2.1.3 пункту 2 цього Положення;</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sz w:val="28"/>
          <w:szCs w:val="28"/>
        </w:rPr>
        <w:t>2) до доходу, отриманого при застосуванні іншого способу розрахунків, ніж зазначений у главі 1 розділу ХІV Податкового кодексу України зі змінами і доповненнями;</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sz w:val="28"/>
          <w:szCs w:val="28"/>
        </w:rPr>
        <w:t>3) до доходу, отриманого від здійснення видів діяльності, які не дають права застосовувати спрощену систему оподаткування.</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sz w:val="28"/>
          <w:szCs w:val="28"/>
        </w:rPr>
        <w:t xml:space="preserve">5.6. </w:t>
      </w:r>
      <w:r w:rsidRPr="005E1284">
        <w:rPr>
          <w:rStyle w:val="apple-style-span"/>
          <w:rFonts w:ascii="Times New Roman" w:hAnsi="Times New Roman"/>
          <w:sz w:val="28"/>
          <w:szCs w:val="28"/>
        </w:rPr>
        <w:t>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bCs/>
          <w:sz w:val="28"/>
          <w:szCs w:val="28"/>
        </w:rPr>
        <w:t>5.7.</w:t>
      </w:r>
      <w:r w:rsidRPr="005E1284">
        <w:rPr>
          <w:rFonts w:ascii="Times New Roman" w:hAnsi="Times New Roman"/>
          <w:sz w:val="28"/>
          <w:szCs w:val="28"/>
        </w:rPr>
        <w:t xml:space="preserve"> У разі здійснення платниками єдиного податку першої та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пунктом 5 цього Положення для відповідної групи таких платників єдиного податку.</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sz w:val="28"/>
          <w:szCs w:val="28"/>
        </w:rPr>
        <w:t>5.8. Ставки, встановлені пунктами 5.3 – 5.5 пункту 5 цього Положення, застосовуються з урахуванням особливостей, визначених пунктом 293.8 статті 293 Податкового кодексу України зі змінами і доповненнями.</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bCs/>
          <w:sz w:val="28"/>
          <w:szCs w:val="28"/>
        </w:rPr>
        <w:t xml:space="preserve">5.9. </w:t>
      </w:r>
      <w:r w:rsidRPr="005E1284">
        <w:rPr>
          <w:rFonts w:ascii="Times New Roman" w:hAnsi="Times New Roman"/>
          <w:sz w:val="28"/>
          <w:szCs w:val="28"/>
        </w:rPr>
        <w:t>Єдиний податок для</w:t>
      </w:r>
      <w:r>
        <w:rPr>
          <w:rFonts w:ascii="Times New Roman" w:hAnsi="Times New Roman"/>
          <w:sz w:val="28"/>
          <w:szCs w:val="28"/>
        </w:rPr>
        <w:t xml:space="preserve"> </w:t>
      </w:r>
      <w:r w:rsidRPr="005E1284">
        <w:rPr>
          <w:rFonts w:ascii="Times New Roman" w:hAnsi="Times New Roman"/>
          <w:sz w:val="28"/>
          <w:szCs w:val="28"/>
        </w:rPr>
        <w:t xml:space="preserve">платників першої та другої груп обчислюється шляхом множення встановленої ставки податку на розмір мінімальної заробітної плати, визначеної чинним законодавством на 1 січня податкового (звітного) року. </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sz w:val="28"/>
          <w:szCs w:val="28"/>
        </w:rPr>
        <w:t>Єдиний податок для третьої групи платників обчислюється шляхом множення ставки податку на обсяг отриманого доходу за відповідний звітний період.</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sz w:val="28"/>
          <w:szCs w:val="28"/>
        </w:rPr>
        <w:t>5.10.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sz w:val="28"/>
          <w:szCs w:val="28"/>
        </w:rPr>
        <w:t xml:space="preserve">5.10.1. для ріллі, сіножатей і пасовищ (крім ріллі, сіножатей і пасовищ, розташованих у гірських зонах та на поліських територіях, а також ріллі, сіножатей і пасовищ, що перебувають у власності сільськогосподарських </w:t>
      </w:r>
      <w:r w:rsidRPr="005E1284">
        <w:rPr>
          <w:rFonts w:ascii="Times New Roman" w:hAnsi="Times New Roman"/>
          <w:sz w:val="28"/>
          <w:szCs w:val="28"/>
        </w:rPr>
        <w:lastRenderedPageBreak/>
        <w:t>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w:t>
      </w:r>
      <w:r>
        <w:rPr>
          <w:rFonts w:ascii="Times New Roman" w:hAnsi="Times New Roman"/>
          <w:sz w:val="28"/>
          <w:szCs w:val="28"/>
        </w:rPr>
        <w:t>у числі на умовах оренди) - 0,95</w:t>
      </w:r>
      <w:r w:rsidRPr="005E1284">
        <w:rPr>
          <w:rFonts w:ascii="Times New Roman" w:hAnsi="Times New Roman"/>
          <w:sz w:val="28"/>
          <w:szCs w:val="28"/>
        </w:rPr>
        <w:t>;</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sz w:val="28"/>
          <w:szCs w:val="28"/>
        </w:rPr>
        <w:t>5.10.2. для ріллі, сіножатей і пасовищ, розташованих у гірських зонах та</w:t>
      </w:r>
      <w:r>
        <w:rPr>
          <w:rFonts w:ascii="Times New Roman" w:hAnsi="Times New Roman"/>
          <w:sz w:val="28"/>
          <w:szCs w:val="28"/>
        </w:rPr>
        <w:t xml:space="preserve"> на поліських територіях, - 0,57</w:t>
      </w:r>
      <w:r w:rsidRPr="005E1284">
        <w:rPr>
          <w:rFonts w:ascii="Times New Roman" w:hAnsi="Times New Roman"/>
          <w:sz w:val="28"/>
          <w:szCs w:val="28"/>
        </w:rPr>
        <w:t>;</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sz w:val="28"/>
          <w:szCs w:val="28"/>
        </w:rPr>
        <w:t>5.10.3. для багаторічних насаджень (крім багаторічних насаджень, розташованих у гірських зонах та</w:t>
      </w:r>
      <w:r>
        <w:rPr>
          <w:rFonts w:ascii="Times New Roman" w:hAnsi="Times New Roman"/>
          <w:sz w:val="28"/>
          <w:szCs w:val="28"/>
        </w:rPr>
        <w:t xml:space="preserve"> на поліських територіях) - 0,57</w:t>
      </w:r>
      <w:r w:rsidRPr="005E1284">
        <w:rPr>
          <w:rFonts w:ascii="Times New Roman" w:hAnsi="Times New Roman"/>
          <w:sz w:val="28"/>
          <w:szCs w:val="28"/>
        </w:rPr>
        <w:t>;</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sz w:val="28"/>
          <w:szCs w:val="28"/>
        </w:rPr>
        <w:t>5.10.4. для багаторічних насаджень, розташованих у гірських зонах та</w:t>
      </w:r>
      <w:r>
        <w:rPr>
          <w:rFonts w:ascii="Times New Roman" w:hAnsi="Times New Roman"/>
          <w:sz w:val="28"/>
          <w:szCs w:val="28"/>
        </w:rPr>
        <w:t xml:space="preserve"> на поліських територіях, - 0,19</w:t>
      </w:r>
      <w:r w:rsidRPr="005E1284">
        <w:rPr>
          <w:rFonts w:ascii="Times New Roman" w:hAnsi="Times New Roman"/>
          <w:sz w:val="28"/>
          <w:szCs w:val="28"/>
        </w:rPr>
        <w:t>;</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sz w:val="28"/>
          <w:szCs w:val="28"/>
        </w:rPr>
        <w:t xml:space="preserve">5.10.5. для земель водного фонду - </w:t>
      </w:r>
      <w:r>
        <w:rPr>
          <w:rFonts w:ascii="Times New Roman" w:hAnsi="Times New Roman"/>
          <w:sz w:val="28"/>
          <w:szCs w:val="28"/>
        </w:rPr>
        <w:t>2,43</w:t>
      </w:r>
      <w:r w:rsidRPr="005E1284">
        <w:rPr>
          <w:rFonts w:ascii="Times New Roman" w:hAnsi="Times New Roman"/>
          <w:sz w:val="28"/>
          <w:szCs w:val="28"/>
        </w:rPr>
        <w:t>;</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sz w:val="28"/>
          <w:szCs w:val="28"/>
        </w:rPr>
        <w:t xml:space="preserve">5.10.6. для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w:t>
      </w:r>
      <w:r>
        <w:rPr>
          <w:rFonts w:ascii="Times New Roman" w:hAnsi="Times New Roman"/>
          <w:sz w:val="28"/>
          <w:szCs w:val="28"/>
        </w:rPr>
        <w:t>тому числі на умовах оренди, - 6,33</w:t>
      </w:r>
      <w:r w:rsidRPr="005E1284">
        <w:rPr>
          <w:rFonts w:ascii="Times New Roman" w:hAnsi="Times New Roman"/>
          <w:sz w:val="28"/>
          <w:szCs w:val="28"/>
        </w:rPr>
        <w:t>.</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sz w:val="28"/>
          <w:szCs w:val="28"/>
        </w:rPr>
        <w:t>Під спеціалізацією на виробництві (вирощуванні) та переробці продукції рослинництва на закритому ґрунті слід розуміти перевищення частки доходу, отриманого від реалізації такої продукції та продукції її переробки двох третин доходу (66 відсотків) від реалізації усієї власно виробленої сільськогосподарської продукції та продуктів її переробки.</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sz w:val="28"/>
          <w:szCs w:val="28"/>
        </w:rPr>
        <w:t>Перелік гірських зон та поліських територій визначається Кабінетом Міністрів України.</w:t>
      </w:r>
    </w:p>
    <w:p w:rsidR="00DC69BC" w:rsidRPr="005E1284" w:rsidRDefault="00DC69BC" w:rsidP="00DC69BC">
      <w:pPr>
        <w:pStyle w:val="af9"/>
        <w:jc w:val="both"/>
        <w:rPr>
          <w:rFonts w:ascii="Times New Roman" w:hAnsi="Times New Roman"/>
          <w:b/>
          <w:bCs/>
          <w:sz w:val="28"/>
          <w:szCs w:val="28"/>
        </w:rPr>
      </w:pPr>
      <w:r w:rsidRPr="005E1284">
        <w:rPr>
          <w:rFonts w:ascii="Times New Roman" w:hAnsi="Times New Roman"/>
          <w:b/>
          <w:bCs/>
          <w:sz w:val="28"/>
          <w:szCs w:val="28"/>
        </w:rPr>
        <w:t>6. Податковий (звітний) період</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bCs/>
          <w:sz w:val="28"/>
          <w:szCs w:val="28"/>
        </w:rPr>
        <w:t>6.1.</w:t>
      </w:r>
      <w:r w:rsidRPr="005E1284">
        <w:rPr>
          <w:rFonts w:ascii="Times New Roman" w:hAnsi="Times New Roman"/>
          <w:sz w:val="28"/>
          <w:szCs w:val="28"/>
        </w:rPr>
        <w:t xml:space="preserve"> Податковим (звітним) періодом для платників єдиного податку першої, другої та четвертої груп є календарний рік.</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sz w:val="28"/>
          <w:szCs w:val="28"/>
        </w:rPr>
        <w:t>Податковим (звітним) періодом для платників єдиного податку третьої групи є календарний квартал.</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bCs/>
          <w:sz w:val="28"/>
          <w:szCs w:val="28"/>
        </w:rPr>
        <w:t>6.2.</w:t>
      </w:r>
      <w:r w:rsidRPr="005E1284">
        <w:rPr>
          <w:rFonts w:ascii="Times New Roman" w:hAnsi="Times New Roman"/>
          <w:sz w:val="28"/>
          <w:szCs w:val="28"/>
        </w:rPr>
        <w:t xml:space="preserve">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sz w:val="28"/>
          <w:szCs w:val="28"/>
        </w:rPr>
        <w:t>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sz w:val="28"/>
          <w:szCs w:val="28"/>
        </w:rPr>
        <w:t>Податковий (звітний) період для сільськогосподарських товаровиробників, що ліквідуються, - період з початку року до їх фактичного припинення.</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bCs/>
          <w:sz w:val="28"/>
          <w:szCs w:val="28"/>
        </w:rPr>
        <w:t>6.3</w:t>
      </w:r>
      <w:r w:rsidRPr="005E1284">
        <w:rPr>
          <w:rFonts w:ascii="Times New Roman" w:hAnsi="Times New Roman"/>
          <w:sz w:val="28"/>
          <w:szCs w:val="28"/>
        </w:rPr>
        <w:t xml:space="preserve">. Для суб’єктів господарювання, які перейшли на сплату єдиного податку із сплати інших податків і зборів, встановлених Податковим кодексом України зі змінами і доповненнями,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 </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bCs/>
          <w:sz w:val="28"/>
          <w:szCs w:val="28"/>
        </w:rPr>
        <w:t>6.4.</w:t>
      </w:r>
      <w:r w:rsidRPr="005E1284">
        <w:rPr>
          <w:rFonts w:ascii="Times New Roman" w:hAnsi="Times New Roman"/>
          <w:sz w:val="28"/>
          <w:szCs w:val="28"/>
        </w:rPr>
        <w:t xml:space="preserve"> 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 </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sz w:val="28"/>
          <w:szCs w:val="28"/>
        </w:rPr>
        <w:lastRenderedPageBreak/>
        <w:t xml:space="preserve">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 </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bCs/>
          <w:sz w:val="28"/>
          <w:szCs w:val="28"/>
        </w:rPr>
        <w:t>6.5.</w:t>
      </w:r>
      <w:r w:rsidRPr="005E1284">
        <w:rPr>
          <w:rFonts w:ascii="Times New Roman" w:hAnsi="Times New Roman"/>
          <w:sz w:val="28"/>
          <w:szCs w:val="28"/>
        </w:rPr>
        <w:t xml:space="preserve">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 </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bCs/>
          <w:sz w:val="28"/>
          <w:szCs w:val="28"/>
        </w:rPr>
        <w:t>6.6.</w:t>
      </w:r>
      <w:r w:rsidRPr="005E1284">
        <w:rPr>
          <w:rFonts w:ascii="Times New Roman" w:hAnsi="Times New Roman"/>
          <w:sz w:val="28"/>
          <w:szCs w:val="28"/>
        </w:rPr>
        <w:t xml:space="preserve"> 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подано до контролюючого органу заяву щодо відмови від спрощеної системи оподаткування у зв’язку з припиненням провадження господарської діяльності. </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bCs/>
          <w:sz w:val="28"/>
          <w:szCs w:val="28"/>
        </w:rPr>
        <w:t>6.7.</w:t>
      </w:r>
      <w:r w:rsidRPr="005E1284">
        <w:rPr>
          <w:rFonts w:ascii="Times New Roman" w:hAnsi="Times New Roman"/>
          <w:sz w:val="28"/>
          <w:szCs w:val="28"/>
        </w:rPr>
        <w:t xml:space="preserve"> 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 </w:t>
      </w:r>
    </w:p>
    <w:p w:rsidR="00DC69BC" w:rsidRPr="005E1284" w:rsidRDefault="00DC69BC" w:rsidP="00DC69BC">
      <w:pPr>
        <w:pStyle w:val="af9"/>
        <w:jc w:val="both"/>
        <w:rPr>
          <w:rFonts w:ascii="Times New Roman" w:hAnsi="Times New Roman"/>
          <w:b/>
          <w:bCs/>
          <w:sz w:val="28"/>
          <w:szCs w:val="28"/>
        </w:rPr>
      </w:pPr>
      <w:r w:rsidRPr="005E1284">
        <w:rPr>
          <w:rFonts w:ascii="Times New Roman" w:hAnsi="Times New Roman"/>
          <w:b/>
          <w:bCs/>
          <w:sz w:val="28"/>
          <w:szCs w:val="28"/>
        </w:rPr>
        <w:t xml:space="preserve">7. Порядок нарахування та строки сплати податку </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bCs/>
          <w:sz w:val="28"/>
          <w:szCs w:val="28"/>
        </w:rPr>
        <w:t xml:space="preserve">7.1. </w:t>
      </w:r>
      <w:r w:rsidRPr="005E1284">
        <w:rPr>
          <w:rFonts w:ascii="Times New Roman" w:hAnsi="Times New Roman"/>
          <w:sz w:val="28"/>
          <w:szCs w:val="28"/>
        </w:rPr>
        <w:t>Платники єдиного податку першої та другої груп сплачують єдиний податок шляхом здійснення авансового внеску не пізніше 20 числа (включно) поточного місяця.</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sz w:val="28"/>
          <w:szCs w:val="28"/>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bCs/>
          <w:sz w:val="28"/>
          <w:szCs w:val="28"/>
        </w:rPr>
        <w:t>7.2.</w:t>
      </w:r>
      <w:r w:rsidRPr="005E1284">
        <w:rPr>
          <w:rFonts w:ascii="Times New Roman" w:hAnsi="Times New Roman"/>
          <w:sz w:val="28"/>
          <w:szCs w:val="28"/>
        </w:rPr>
        <w:t xml:space="preserve"> Нарахування авансових внесків для платників єдиного податку першої та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bCs/>
          <w:sz w:val="28"/>
          <w:szCs w:val="28"/>
        </w:rPr>
        <w:t>7.3.</w:t>
      </w:r>
      <w:r w:rsidRPr="005E1284">
        <w:rPr>
          <w:rFonts w:ascii="Times New Roman" w:hAnsi="Times New Roman"/>
          <w:sz w:val="28"/>
          <w:szCs w:val="28"/>
        </w:rPr>
        <w:t xml:space="preserve"> Платники єдиного податку третьої групи сплачують єдиний податок протягом десяти календарних днів після граничного строку подання податкової декларації за податковий (звітний) квартал.</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bCs/>
          <w:sz w:val="28"/>
          <w:szCs w:val="28"/>
        </w:rPr>
        <w:t>7.4.</w:t>
      </w:r>
      <w:r w:rsidRPr="005E1284">
        <w:rPr>
          <w:rFonts w:ascii="Times New Roman" w:hAnsi="Times New Roman"/>
          <w:sz w:val="28"/>
          <w:szCs w:val="28"/>
        </w:rPr>
        <w:t xml:space="preserve"> Сплата єдиного податку першої-третьої груп здійснюється за місцем податкової адреси.</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bCs/>
          <w:sz w:val="28"/>
          <w:szCs w:val="28"/>
        </w:rPr>
        <w:t>7.5.</w:t>
      </w:r>
      <w:r w:rsidRPr="005E1284">
        <w:rPr>
          <w:rFonts w:ascii="Times New Roman" w:hAnsi="Times New Roman"/>
          <w:sz w:val="28"/>
          <w:szCs w:val="28"/>
        </w:rPr>
        <w:t xml:space="preserve">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bCs/>
          <w:sz w:val="28"/>
          <w:szCs w:val="28"/>
        </w:rPr>
        <w:lastRenderedPageBreak/>
        <w:t>7.6.</w:t>
      </w:r>
      <w:r w:rsidRPr="005E1284">
        <w:rPr>
          <w:rFonts w:ascii="Times New Roman" w:hAnsi="Times New Roman"/>
          <w:sz w:val="28"/>
          <w:szCs w:val="28"/>
        </w:rPr>
        <w:t xml:space="preserve"> Суми єдиного податку, сплачені відповідно до абзацу другого підпункту 7.1 та підпункту 7.5 пункту 7 цього Положення, підлягають зарахуванню в рахунок майбутніх платежів з цього податку за заявою платника єдиного податку.</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sz w:val="28"/>
          <w:szCs w:val="28"/>
        </w:rPr>
        <w:t>Помилково та/або надміру сплачені суми єдиного податку підлягають поверненню платнику в порядку, встановленому Податковим кодексом України зі змінами і доповненнями.</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bCs/>
          <w:sz w:val="28"/>
          <w:szCs w:val="28"/>
        </w:rPr>
        <w:t>7.7.</w:t>
      </w:r>
      <w:r w:rsidRPr="005E1284">
        <w:rPr>
          <w:rFonts w:ascii="Times New Roman" w:hAnsi="Times New Roman"/>
          <w:sz w:val="28"/>
          <w:szCs w:val="28"/>
        </w:rPr>
        <w:t xml:space="preserve"> Єдиний податок, нарахований за перевищення обсягу доходу, сплачується протягом 10 (десяти) календарних днів після граничного строку подання податкової декларації за податковий (звітний) квартал.</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bCs/>
          <w:sz w:val="28"/>
          <w:szCs w:val="28"/>
        </w:rPr>
        <w:t>7.8.</w:t>
      </w:r>
      <w:r w:rsidRPr="005E1284">
        <w:rPr>
          <w:rFonts w:ascii="Times New Roman" w:hAnsi="Times New Roman"/>
          <w:sz w:val="28"/>
          <w:szCs w:val="28"/>
        </w:rPr>
        <w:t xml:space="preserve">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контролюючого органу подано заяву щодо відмови від спрощеної системи оподаткування у зв’язку з припиненням провадження господарської діяльності або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sz w:val="28"/>
          <w:szCs w:val="28"/>
        </w:rPr>
        <w:t>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sz w:val="28"/>
          <w:szCs w:val="28"/>
        </w:rPr>
        <w:t>7.9. Платники єдиного податку четвертої групи:</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sz w:val="28"/>
          <w:szCs w:val="28"/>
        </w:rPr>
        <w:t>7.9.1.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статтею 46 Податкового кодексу України зі змінами і доповненнями;</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sz w:val="28"/>
          <w:szCs w:val="28"/>
        </w:rPr>
        <w:t>7.9.2. сплачують податок щоквартально протягом 30 календарних днів, що настають за останнім календарним днем податкового (звітного) кварталу, у таких розмірах:</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sz w:val="28"/>
          <w:szCs w:val="28"/>
        </w:rPr>
        <w:t>у І кварталі - 10 відсотків;</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sz w:val="28"/>
          <w:szCs w:val="28"/>
        </w:rPr>
        <w:t>у ІІ кварталі - 10 відсотків;</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sz w:val="28"/>
          <w:szCs w:val="28"/>
        </w:rPr>
        <w:t>у ІІІ кварталі - 50 відсотків;</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sz w:val="28"/>
          <w:szCs w:val="28"/>
        </w:rPr>
        <w:t>у ІV кварталі - 30 відсотків;</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sz w:val="28"/>
          <w:szCs w:val="28"/>
        </w:rPr>
        <w:t>7.9.3. 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податкового (звітного) кварталу, в якому відбулося утворення (виникнення права на земельну ділянку), а надалі - у порядку, визначеному підпунктом 7.9.2 цього пункту;</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sz w:val="28"/>
          <w:szCs w:val="28"/>
        </w:rPr>
        <w:t>7.9.4. що припиняються шляхом злиття, приєднання, перетворення, поділу у податковому (звітному) періоді, зобов’язані подати у період до їх фактичного припинення контролюючим органам за своїм місцезнаходженням та місцем розташування земельних ділянок уточнену податкову декларацію;</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sz w:val="28"/>
          <w:szCs w:val="28"/>
        </w:rPr>
        <w:lastRenderedPageBreak/>
        <w:t>7.9.5. 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sz w:val="28"/>
          <w:szCs w:val="28"/>
        </w:rPr>
        <w:t>уточнити суму податкових зобов’язань з податку на період починаючи з дати набуття (втрати) такого права до останнього дня податкового (звітного) року;</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sz w:val="28"/>
          <w:szCs w:val="28"/>
        </w:rPr>
        <w:t>подати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інформацією про площу земельної ділянки, а також відомості про наявність земельних ділянок та їх нормативну грошову оцінку;</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sz w:val="28"/>
          <w:szCs w:val="28"/>
        </w:rPr>
        <w:t>7.9.6. у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своїй декларації. У декларації орендаря така земельна ділянка не враховується;</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sz w:val="28"/>
          <w:szCs w:val="28"/>
        </w:rPr>
        <w:t>7.9.7. 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своїй декларації;</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sz w:val="28"/>
          <w:szCs w:val="28"/>
        </w:rPr>
        <w:t>7.9.8. перераховують в установлений строк загальну суму коштів на відповідний рахунок місцевого бюджету за місцем розташування земельної ділянки.</w:t>
      </w:r>
    </w:p>
    <w:p w:rsidR="00DC69BC" w:rsidRPr="005E1284" w:rsidRDefault="00DC69BC" w:rsidP="00DC69BC">
      <w:pPr>
        <w:pStyle w:val="af9"/>
        <w:jc w:val="both"/>
        <w:rPr>
          <w:rFonts w:ascii="Times New Roman" w:hAnsi="Times New Roman"/>
          <w:b/>
          <w:bCs/>
          <w:sz w:val="28"/>
          <w:szCs w:val="28"/>
        </w:rPr>
      </w:pPr>
      <w:r w:rsidRPr="005E1284">
        <w:rPr>
          <w:rFonts w:ascii="Times New Roman" w:hAnsi="Times New Roman"/>
          <w:b/>
          <w:bCs/>
          <w:sz w:val="28"/>
          <w:szCs w:val="28"/>
        </w:rPr>
        <w:t xml:space="preserve">8. Ведення обліку і складення звітності платниками єдиного податку </w:t>
      </w:r>
    </w:p>
    <w:p w:rsidR="00DC69BC" w:rsidRPr="005E1284" w:rsidRDefault="00DC69BC" w:rsidP="00DC69BC">
      <w:pPr>
        <w:pStyle w:val="af9"/>
        <w:jc w:val="both"/>
        <w:rPr>
          <w:rFonts w:ascii="Times New Roman" w:hAnsi="Times New Roman"/>
          <w:bCs/>
          <w:sz w:val="28"/>
          <w:szCs w:val="28"/>
        </w:rPr>
      </w:pPr>
      <w:r w:rsidRPr="005E1284">
        <w:rPr>
          <w:rFonts w:ascii="Times New Roman" w:hAnsi="Times New Roman"/>
          <w:bCs/>
          <w:sz w:val="28"/>
          <w:szCs w:val="28"/>
        </w:rPr>
        <w:t>8.1. Платники єдиного податку першої-третьої груп ведуть облік у порядку, визначеному підпунктами 296.1.1 – 296.1.3 статті 296 Податкового кодексу України зі змінами і доповненнями.</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bCs/>
          <w:sz w:val="28"/>
          <w:szCs w:val="28"/>
        </w:rPr>
        <w:t>8.2.</w:t>
      </w:r>
      <w:r w:rsidRPr="005E1284">
        <w:rPr>
          <w:rFonts w:ascii="Times New Roman" w:hAnsi="Times New Roman"/>
          <w:sz w:val="28"/>
          <w:szCs w:val="28"/>
        </w:rPr>
        <w:t xml:space="preserve"> Платники єдиного податку першої та другої груп подають до контролюючого органу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підпунктом 7.1 пункту 7 цього Положення.</w:t>
      </w:r>
    </w:p>
    <w:p w:rsidR="00DC69BC" w:rsidRPr="005E1284" w:rsidRDefault="00DC69BC" w:rsidP="00DC69BC">
      <w:pPr>
        <w:pStyle w:val="af9"/>
        <w:jc w:val="both"/>
        <w:rPr>
          <w:rFonts w:ascii="Times New Roman" w:hAnsi="Times New Roman"/>
          <w:bCs/>
          <w:sz w:val="28"/>
          <w:szCs w:val="28"/>
        </w:rPr>
      </w:pPr>
      <w:r w:rsidRPr="005E1284">
        <w:rPr>
          <w:rFonts w:ascii="Times New Roman" w:hAnsi="Times New Roman"/>
          <w:sz w:val="28"/>
          <w:szCs w:val="28"/>
        </w:rPr>
        <w:t>Така податкова декларація подається, якщо платник єдиного податку не допустив перевищення протягом року обсягу доходу, визначеного у підпункті 2.1 пункту 2 цього Положення, та/або самостійно не перейшов на сплату єдиного податку за ставками, встановленими для платників єдиного податку другої або третьої групи.</w:t>
      </w:r>
    </w:p>
    <w:p w:rsidR="00DC69BC" w:rsidRPr="005E1284" w:rsidRDefault="00DC69BC" w:rsidP="00DC69BC">
      <w:pPr>
        <w:pStyle w:val="af9"/>
        <w:jc w:val="both"/>
        <w:rPr>
          <w:rFonts w:ascii="Times New Roman" w:hAnsi="Times New Roman"/>
          <w:bCs/>
          <w:sz w:val="28"/>
          <w:szCs w:val="28"/>
        </w:rPr>
      </w:pPr>
      <w:r w:rsidRPr="005E1284">
        <w:rPr>
          <w:rFonts w:ascii="Times New Roman" w:hAnsi="Times New Roman"/>
          <w:bCs/>
          <w:sz w:val="28"/>
          <w:szCs w:val="28"/>
        </w:rPr>
        <w:t>8.3. Платники єдиного податку третьої групи подають до контролюючого органу податкову декларацію платника єдиного податку у строки, встановлені для квартального податкового (звітного) періоду.</w:t>
      </w:r>
    </w:p>
    <w:p w:rsidR="00DC69BC" w:rsidRPr="005E1284" w:rsidRDefault="00DC69BC" w:rsidP="00DC69BC">
      <w:pPr>
        <w:pStyle w:val="af9"/>
        <w:jc w:val="both"/>
        <w:rPr>
          <w:rFonts w:ascii="Times New Roman" w:hAnsi="Times New Roman"/>
          <w:bCs/>
          <w:sz w:val="28"/>
          <w:szCs w:val="28"/>
        </w:rPr>
      </w:pPr>
      <w:r w:rsidRPr="005E1284">
        <w:rPr>
          <w:rFonts w:ascii="Times New Roman" w:hAnsi="Times New Roman"/>
          <w:bCs/>
          <w:sz w:val="28"/>
          <w:szCs w:val="28"/>
        </w:rPr>
        <w:t>8.4. Податкова декларація подається до контролюючого органу за місцем податкової адреси.</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bCs/>
          <w:sz w:val="28"/>
          <w:szCs w:val="28"/>
        </w:rPr>
        <w:t>8.5.</w:t>
      </w:r>
      <w:r w:rsidRPr="005E1284">
        <w:rPr>
          <w:rFonts w:ascii="Times New Roman" w:hAnsi="Times New Roman"/>
          <w:sz w:val="28"/>
          <w:szCs w:val="28"/>
        </w:rPr>
        <w:t xml:space="preserve"> Отримані протягом податкового (звітного) періоду доходи, що перевищують обсяги доходів, встановлених підпунктом 2.1 пункту 2 цього Положення, відображаються платниками єдиного податку в податковій декларації з урахуванням особливостей, визначених підпунктами 296.5.1 – 296.5.5 статті 296 Податкового кодексу України зі змінами і доповненнями.</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sz w:val="28"/>
          <w:szCs w:val="28"/>
        </w:rPr>
        <w:lastRenderedPageBreak/>
        <w:t>8.6. Сума перевищення обсягу доходу відображається у податковій декларації за податковий (звітний) період, у якому відбулося таке перевищення.</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sz w:val="28"/>
          <w:szCs w:val="28"/>
        </w:rPr>
        <w:t>При цьому отримана сума перевищення доходу, встановленого для платників єдиного податку першої і</w:t>
      </w:r>
      <w:r>
        <w:rPr>
          <w:rFonts w:ascii="Times New Roman" w:hAnsi="Times New Roman"/>
          <w:sz w:val="28"/>
          <w:szCs w:val="28"/>
        </w:rPr>
        <w:t xml:space="preserve"> </w:t>
      </w:r>
      <w:r w:rsidRPr="005E1284">
        <w:rPr>
          <w:rFonts w:ascii="Times New Roman" w:hAnsi="Times New Roman"/>
          <w:sz w:val="28"/>
          <w:szCs w:val="28"/>
        </w:rPr>
        <w:t>другої груп, не включається до обсягу доходу, з якого сплачується наступна обрана ставка такими платниками єдиного податку.</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bCs/>
          <w:sz w:val="28"/>
          <w:szCs w:val="28"/>
        </w:rPr>
        <w:t>8.7.</w:t>
      </w:r>
      <w:r w:rsidRPr="005E1284">
        <w:rPr>
          <w:rFonts w:ascii="Times New Roman" w:hAnsi="Times New Roman"/>
          <w:sz w:val="28"/>
          <w:szCs w:val="28"/>
        </w:rPr>
        <w:t xml:space="preserve"> Податкова декларація складається наростаючим підсумком з урахуванням норм пунктів 296.5 і 296.6 статті 296 Податкового кодексу України зі змінами і доповненнями. Уточнююча податкова декларація подається у порядку, встановленому Податковим кодексом України зі змінами і доповненнями. </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bCs/>
          <w:sz w:val="28"/>
          <w:szCs w:val="28"/>
        </w:rPr>
        <w:t>8.8.</w:t>
      </w:r>
      <w:r w:rsidRPr="005E1284">
        <w:rPr>
          <w:rFonts w:ascii="Times New Roman" w:hAnsi="Times New Roman"/>
          <w:sz w:val="28"/>
          <w:szCs w:val="28"/>
        </w:rPr>
        <w:t xml:space="preserve"> Платники єдиного податку для отримання довідки про доходи мають право подати до контролюючого органу 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 </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sz w:val="28"/>
          <w:szCs w:val="28"/>
        </w:rPr>
        <w:t xml:space="preserve">Така податкова декларація складається з урахуванням норм пунктів 296.5 і 296.6 статті 296 Податкового кодексу України зі змінами і доповненнями та не є підставою для нарахування та/або сплати податкового зобов’язання. </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bCs/>
          <w:sz w:val="28"/>
          <w:szCs w:val="28"/>
        </w:rPr>
        <w:t>8.9.</w:t>
      </w:r>
      <w:r w:rsidRPr="005E1284">
        <w:rPr>
          <w:rFonts w:ascii="Times New Roman" w:hAnsi="Times New Roman"/>
          <w:sz w:val="28"/>
          <w:szCs w:val="28"/>
        </w:rPr>
        <w:t xml:space="preserve"> Форми податкових декларацій платника єдиного податку, визначених підпунктами 8.2 і 8.3 пункту 8 цього Положення, затверджуються в порядку, встановленому статтею 46 Податкового кодексу України зі змінами і доповненнями.</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bCs/>
          <w:sz w:val="28"/>
          <w:szCs w:val="28"/>
        </w:rPr>
        <w:t>8.10.</w:t>
      </w:r>
      <w:r w:rsidRPr="005E1284">
        <w:rPr>
          <w:rFonts w:ascii="Times New Roman" w:hAnsi="Times New Roman"/>
          <w:sz w:val="28"/>
          <w:szCs w:val="28"/>
        </w:rPr>
        <w:t xml:space="preserve"> Платники єдиного податку другої і третьої (фізичні особи - підприємці) груп при здійсненні діяльності на ринках, при продажу товарів </w:t>
      </w:r>
      <w:proofErr w:type="spellStart"/>
      <w:r w:rsidRPr="005E1284">
        <w:rPr>
          <w:rFonts w:ascii="Times New Roman" w:hAnsi="Times New Roman"/>
          <w:sz w:val="28"/>
          <w:szCs w:val="28"/>
        </w:rPr>
        <w:t>дрібнороздрібної</w:t>
      </w:r>
      <w:proofErr w:type="spellEnd"/>
      <w:r w:rsidRPr="005E1284">
        <w:rPr>
          <w:rFonts w:ascii="Times New Roman" w:hAnsi="Times New Roman"/>
          <w:sz w:val="28"/>
          <w:szCs w:val="28"/>
        </w:rPr>
        <w:t xml:space="preserve"> торговельної мережі через засоби пересувної мережі, а також платники єдиного податку першої групи не застосовують реєстратори розрахункових операцій.</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bCs/>
          <w:sz w:val="28"/>
          <w:szCs w:val="28"/>
        </w:rPr>
        <w:t>9.</w:t>
      </w:r>
      <w:r w:rsidRPr="005E1284">
        <w:rPr>
          <w:rFonts w:ascii="Times New Roman" w:hAnsi="Times New Roman"/>
          <w:sz w:val="28"/>
          <w:szCs w:val="28"/>
        </w:rPr>
        <w:t xml:space="preserve"> Всі інші норми щодо застосування спрощеної системи оподаткування, обліку та звітності визначені статтями 297-299 Податкового кодексу України зі змінами і доповненнями.</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sz w:val="28"/>
          <w:szCs w:val="28"/>
        </w:rPr>
        <w:t>10. Відповідальність платника єдиного податку і контроль за стягненням податку</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sz w:val="28"/>
          <w:szCs w:val="28"/>
        </w:rPr>
        <w:t>10.1. Платники єдиного податку несуть відповідальність відповідно до Податкового кодексу України зі змінами і доповненнями за правильність обчислення, своєчасність та повноту сплати сум єдиного податку, а також за своєчасність подання податкових декларацій.</w:t>
      </w:r>
    </w:p>
    <w:p w:rsidR="00DC69BC" w:rsidRPr="005E1284" w:rsidRDefault="00DC69BC" w:rsidP="00DC69BC">
      <w:pPr>
        <w:pStyle w:val="af9"/>
        <w:jc w:val="both"/>
        <w:rPr>
          <w:rFonts w:ascii="Times New Roman" w:hAnsi="Times New Roman"/>
          <w:sz w:val="28"/>
          <w:szCs w:val="28"/>
        </w:rPr>
      </w:pPr>
      <w:r w:rsidRPr="005E1284">
        <w:rPr>
          <w:rFonts w:ascii="Times New Roman" w:hAnsi="Times New Roman"/>
          <w:sz w:val="28"/>
          <w:szCs w:val="28"/>
        </w:rPr>
        <w:t xml:space="preserve">10.2. </w:t>
      </w:r>
      <w:r w:rsidRPr="005E1284">
        <w:rPr>
          <w:rFonts w:ascii="Times New Roman" w:hAnsi="Times New Roman"/>
          <w:bCs/>
          <w:sz w:val="28"/>
          <w:szCs w:val="28"/>
        </w:rPr>
        <w:t xml:space="preserve">Контроль за </w:t>
      </w:r>
      <w:r w:rsidRPr="005E1284">
        <w:rPr>
          <w:rFonts w:ascii="Times New Roman" w:hAnsi="Times New Roman"/>
          <w:sz w:val="28"/>
          <w:szCs w:val="28"/>
        </w:rPr>
        <w:t>повнотою справляння, правильністю і своєчасністю перерахування єдиного податку до місцевого бюджету</w:t>
      </w:r>
      <w:r>
        <w:rPr>
          <w:rFonts w:ascii="Times New Roman" w:hAnsi="Times New Roman"/>
          <w:sz w:val="28"/>
          <w:szCs w:val="28"/>
        </w:rPr>
        <w:t xml:space="preserve"> </w:t>
      </w:r>
      <w:proofErr w:type="spellStart"/>
      <w:r>
        <w:rPr>
          <w:rFonts w:ascii="Times New Roman" w:hAnsi="Times New Roman"/>
          <w:bCs/>
          <w:sz w:val="28"/>
          <w:szCs w:val="28"/>
        </w:rPr>
        <w:t>Серединської</w:t>
      </w:r>
      <w:proofErr w:type="spellEnd"/>
      <w:r w:rsidRPr="005E1284">
        <w:rPr>
          <w:rFonts w:ascii="Times New Roman" w:hAnsi="Times New Roman"/>
          <w:bCs/>
          <w:sz w:val="28"/>
          <w:szCs w:val="28"/>
        </w:rPr>
        <w:t xml:space="preserve"> сільської ради здійснюється контролюючим органом</w:t>
      </w:r>
      <w:r w:rsidRPr="005E1284">
        <w:rPr>
          <w:rFonts w:ascii="Times New Roman" w:hAnsi="Times New Roman"/>
          <w:sz w:val="28"/>
          <w:szCs w:val="28"/>
        </w:rPr>
        <w:t>.</w:t>
      </w:r>
    </w:p>
    <w:p w:rsidR="00DC69BC" w:rsidRPr="005E1284" w:rsidRDefault="00DC69BC" w:rsidP="00DC69BC">
      <w:pPr>
        <w:pStyle w:val="af9"/>
        <w:jc w:val="both"/>
        <w:rPr>
          <w:rFonts w:ascii="Times New Roman" w:hAnsi="Times New Roman"/>
          <w:sz w:val="28"/>
          <w:szCs w:val="28"/>
        </w:rPr>
      </w:pPr>
    </w:p>
    <w:p w:rsidR="00DC69BC" w:rsidRPr="005E1284" w:rsidRDefault="00DC69BC" w:rsidP="00DC69BC">
      <w:pPr>
        <w:pStyle w:val="af9"/>
        <w:jc w:val="both"/>
        <w:rPr>
          <w:rFonts w:ascii="Times New Roman" w:hAnsi="Times New Roman"/>
          <w:bCs/>
          <w:sz w:val="28"/>
          <w:szCs w:val="28"/>
        </w:rPr>
      </w:pPr>
    </w:p>
    <w:p w:rsidR="00DC69BC" w:rsidRDefault="00DC69BC" w:rsidP="00DC69BC">
      <w:pPr>
        <w:pStyle w:val="Style14"/>
        <w:widowControl/>
        <w:rPr>
          <w:szCs w:val="28"/>
        </w:rPr>
      </w:pPr>
      <w:r>
        <w:rPr>
          <w:bCs/>
          <w:sz w:val="28"/>
          <w:szCs w:val="28"/>
          <w:lang w:val="uk-UA"/>
        </w:rPr>
        <w:t>Сільський голова</w:t>
      </w:r>
      <w:r>
        <w:rPr>
          <w:bCs/>
          <w:sz w:val="28"/>
          <w:szCs w:val="28"/>
          <w:lang w:val="uk-UA"/>
        </w:rPr>
        <w:tab/>
      </w:r>
      <w:r>
        <w:rPr>
          <w:bCs/>
          <w:sz w:val="28"/>
          <w:szCs w:val="28"/>
          <w:lang w:val="uk-UA"/>
        </w:rPr>
        <w:tab/>
      </w:r>
      <w:r>
        <w:rPr>
          <w:bCs/>
          <w:sz w:val="28"/>
          <w:szCs w:val="28"/>
          <w:lang w:val="uk-UA"/>
        </w:rPr>
        <w:tab/>
      </w:r>
      <w:r>
        <w:rPr>
          <w:bCs/>
          <w:sz w:val="28"/>
          <w:szCs w:val="28"/>
          <w:lang w:val="uk-UA"/>
        </w:rPr>
        <w:tab/>
      </w:r>
      <w:proofErr w:type="spellStart"/>
      <w:r>
        <w:rPr>
          <w:bCs/>
          <w:sz w:val="28"/>
          <w:szCs w:val="28"/>
          <w:lang w:val="uk-UA"/>
        </w:rPr>
        <w:t>А.М.Питель</w:t>
      </w:r>
      <w:proofErr w:type="spellEnd"/>
    </w:p>
    <w:p w:rsidR="00DC69BC" w:rsidRPr="0081587C" w:rsidRDefault="00DC69BC" w:rsidP="00DC69BC">
      <w:pPr>
        <w:spacing w:line="285" w:lineRule="atLeast"/>
        <w:rPr>
          <w:szCs w:val="28"/>
        </w:rPr>
      </w:pPr>
      <w:r>
        <w:rPr>
          <w:rFonts w:ascii="Arial" w:hAnsi="Arial" w:cs="Arial"/>
          <w:color w:val="333333"/>
          <w:sz w:val="21"/>
          <w:szCs w:val="21"/>
          <w:lang w:eastAsia="ru-RU"/>
        </w:rPr>
        <w:t xml:space="preserve"> </w:t>
      </w:r>
      <w:r w:rsidRPr="00A144DD">
        <w:rPr>
          <w:bCs/>
          <w:szCs w:val="28"/>
        </w:rPr>
        <w:br w:type="textWrapping" w:clear="all"/>
      </w:r>
    </w:p>
    <w:p w:rsidR="00DC69BC" w:rsidRDefault="00DC69BC">
      <w:bookmarkStart w:id="53" w:name="_GoBack"/>
      <w:bookmarkEnd w:id="53"/>
    </w:p>
    <w:sectPr w:rsidR="00DC69BC" w:rsidSect="00D31A4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ntiqua">
    <w:altName w:val="Segoe UI"/>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699" w:rsidRPr="00E42686" w:rsidRDefault="00DC69BC">
    <w:pPr>
      <w:pStyle w:val="af7"/>
      <w:jc w:val="center"/>
    </w:pPr>
  </w:p>
  <w:p w:rsidR="00845699" w:rsidRDefault="00DC69BC">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699" w:rsidRPr="00E42686" w:rsidRDefault="00DC69BC">
    <w:pPr>
      <w:pStyle w:val="af7"/>
      <w:jc w:val="center"/>
    </w:pPr>
  </w:p>
  <w:p w:rsidR="00845699" w:rsidRDefault="00DC69BC">
    <w:pPr>
      <w:pStyle w:val="af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1"/>
    <w:lvl w:ilvl="0">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1">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2">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3">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4">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5">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6">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7">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8">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abstractNum>
  <w:abstractNum w:abstractNumId="2">
    <w:nsid w:val="03285338"/>
    <w:multiLevelType w:val="hybridMultilevel"/>
    <w:tmpl w:val="831C719A"/>
    <w:lvl w:ilvl="0" w:tplc="C33E97F2">
      <w:start w:val="1"/>
      <w:numFmt w:val="bullet"/>
      <w:lvlText w:val="-"/>
      <w:lvlJc w:val="left"/>
      <w:pPr>
        <w:ind w:left="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6BE5E36">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702988A">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D186EF0">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1CC3892">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A202124">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4A413F6">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4E41CA6">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A6E69CC">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nsid w:val="03DD5EAF"/>
    <w:multiLevelType w:val="hybridMultilevel"/>
    <w:tmpl w:val="6124102E"/>
    <w:lvl w:ilvl="0" w:tplc="19703A7E">
      <w:start w:val="1"/>
      <w:numFmt w:val="bullet"/>
      <w:lvlText w:val="-"/>
      <w:lvlJc w:val="left"/>
      <w:pPr>
        <w:ind w:left="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6C02104">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6D2BDB6">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184E61E">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C182E46">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2D6E592">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484008A">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DEC5A8E">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4123574">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
    <w:nsid w:val="04C94C02"/>
    <w:multiLevelType w:val="hybridMultilevel"/>
    <w:tmpl w:val="61705D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B265F04"/>
    <w:multiLevelType w:val="multilevel"/>
    <w:tmpl w:val="36BC288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4"/>
      <w:numFmt w:val="decimal"/>
      <w:lvlRestart w:val="0"/>
      <w:lvlText w:val="%1.%2."/>
      <w:lvlJc w:val="left"/>
      <w:pPr>
        <w:ind w:left="1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nsid w:val="0C1E010F"/>
    <w:multiLevelType w:val="hybridMultilevel"/>
    <w:tmpl w:val="410AAE94"/>
    <w:lvl w:ilvl="0" w:tplc="D92CFA2E">
      <w:start w:val="1"/>
      <w:numFmt w:val="decimal"/>
      <w:lvlText w:val="%1."/>
      <w:lvlJc w:val="left"/>
      <w:pPr>
        <w:ind w:left="1140" w:hanging="390"/>
      </w:pPr>
      <w:rPr>
        <w:rFonts w:ascii="Times New Roman" w:hAnsi="Times New Roman" w:hint="default"/>
        <w:color w:val="333333"/>
        <w:sz w:val="28"/>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nsid w:val="13D51655"/>
    <w:multiLevelType w:val="multilevel"/>
    <w:tmpl w:val="D408DE50"/>
    <w:lvl w:ilvl="0">
      <w:start w:val="5"/>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
      <w:numFmt w:val="decimal"/>
      <w:lvlRestart w:val="0"/>
      <w:lvlText w:val="%1.%2."/>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
    <w:nsid w:val="14AC34AE"/>
    <w:multiLevelType w:val="multilevel"/>
    <w:tmpl w:val="9FF87288"/>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
    <w:nsid w:val="1BCF0416"/>
    <w:multiLevelType w:val="hybridMultilevel"/>
    <w:tmpl w:val="FCBC533E"/>
    <w:lvl w:ilvl="0" w:tplc="D1540870">
      <w:start w:val="1"/>
      <w:numFmt w:val="decimal"/>
      <w:lvlText w:val="%1)"/>
      <w:lvlJc w:val="left"/>
      <w:pPr>
        <w:ind w:left="70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B5C3F9C">
      <w:start w:val="1"/>
      <w:numFmt w:val="lowerLetter"/>
      <w:lvlText w:val="%2"/>
      <w:lvlJc w:val="left"/>
      <w:pPr>
        <w:ind w:left="1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1408A3C">
      <w:start w:val="1"/>
      <w:numFmt w:val="lowerRoman"/>
      <w:lvlText w:val="%3"/>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3985DCC">
      <w:start w:val="1"/>
      <w:numFmt w:val="decimal"/>
      <w:lvlText w:val="%4"/>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D046210">
      <w:start w:val="1"/>
      <w:numFmt w:val="lowerLetter"/>
      <w:lvlText w:val="%5"/>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5FC0BDA">
      <w:start w:val="1"/>
      <w:numFmt w:val="lowerRoman"/>
      <w:lvlText w:val="%6"/>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39438D4">
      <w:start w:val="1"/>
      <w:numFmt w:val="decimal"/>
      <w:lvlText w:val="%7"/>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97A4A1E">
      <w:start w:val="1"/>
      <w:numFmt w:val="lowerLetter"/>
      <w:lvlText w:val="%8"/>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8F82AAA">
      <w:start w:val="1"/>
      <w:numFmt w:val="lowerRoman"/>
      <w:lvlText w:val="%9"/>
      <w:lvlJc w:val="left"/>
      <w:pPr>
        <w:ind w:left="6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
    <w:nsid w:val="23FE0D41"/>
    <w:multiLevelType w:val="hybridMultilevel"/>
    <w:tmpl w:val="40E6018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3B5C97"/>
    <w:multiLevelType w:val="multilevel"/>
    <w:tmpl w:val="9FF87288"/>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nsid w:val="2C7C4DD9"/>
    <w:multiLevelType w:val="multilevel"/>
    <w:tmpl w:val="9FF87288"/>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3">
    <w:nsid w:val="2DC22BEC"/>
    <w:multiLevelType w:val="hybridMultilevel"/>
    <w:tmpl w:val="9946A4DE"/>
    <w:lvl w:ilvl="0" w:tplc="D5D4CE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DF73AC"/>
    <w:multiLevelType w:val="hybridMultilevel"/>
    <w:tmpl w:val="B54A477A"/>
    <w:lvl w:ilvl="0" w:tplc="8CB6A4E6">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F88FB0A">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37A34EE">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D0A7D48">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0F874A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44EDBBA">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2B0E980">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F9697DC">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D26EF2C">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5">
    <w:nsid w:val="32BE50CE"/>
    <w:multiLevelType w:val="hybridMultilevel"/>
    <w:tmpl w:val="A554F82A"/>
    <w:lvl w:ilvl="0" w:tplc="0798AE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B1B07E7"/>
    <w:multiLevelType w:val="hybridMultilevel"/>
    <w:tmpl w:val="1BE69900"/>
    <w:lvl w:ilvl="0" w:tplc="E50C8D6C">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BB76FF"/>
    <w:multiLevelType w:val="hybridMultilevel"/>
    <w:tmpl w:val="70C25DC0"/>
    <w:lvl w:ilvl="0" w:tplc="1F8EF4F2">
      <w:start w:val="691"/>
      <w:numFmt w:val="bullet"/>
      <w:lvlText w:val=""/>
      <w:lvlJc w:val="left"/>
      <w:pPr>
        <w:tabs>
          <w:tab w:val="num" w:pos="420"/>
        </w:tabs>
        <w:ind w:left="420" w:hanging="360"/>
      </w:pPr>
      <w:rPr>
        <w:rFonts w:ascii="Symbol" w:eastAsia="Times New Roman" w:hAnsi="Symbol"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8">
    <w:nsid w:val="51503F8B"/>
    <w:multiLevelType w:val="hybridMultilevel"/>
    <w:tmpl w:val="E74E19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1EE6BC0"/>
    <w:multiLevelType w:val="hybridMultilevel"/>
    <w:tmpl w:val="025CE2B6"/>
    <w:lvl w:ilvl="0" w:tplc="18DC1DC6">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C6800D4">
      <w:start w:val="1"/>
      <w:numFmt w:val="lowerLetter"/>
      <w:lvlText w:val="%2"/>
      <w:lvlJc w:val="left"/>
      <w:pPr>
        <w:ind w:left="1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7563EA6">
      <w:start w:val="1"/>
      <w:numFmt w:val="lowerRoman"/>
      <w:lvlText w:val="%3"/>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E0CC982">
      <w:start w:val="1"/>
      <w:numFmt w:val="decimal"/>
      <w:lvlText w:val="%4"/>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F3C7EF0">
      <w:start w:val="1"/>
      <w:numFmt w:val="lowerLetter"/>
      <w:lvlText w:val="%5"/>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466732C">
      <w:start w:val="1"/>
      <w:numFmt w:val="lowerRoman"/>
      <w:lvlText w:val="%6"/>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FDAC96C">
      <w:start w:val="1"/>
      <w:numFmt w:val="decimal"/>
      <w:lvlText w:val="%7"/>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890F07E">
      <w:start w:val="1"/>
      <w:numFmt w:val="lowerLetter"/>
      <w:lvlText w:val="%8"/>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B76EB5A">
      <w:start w:val="1"/>
      <w:numFmt w:val="lowerRoman"/>
      <w:lvlText w:val="%9"/>
      <w:lvlJc w:val="left"/>
      <w:pPr>
        <w:ind w:left="6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0">
    <w:nsid w:val="54F46ED5"/>
    <w:multiLevelType w:val="hybridMultilevel"/>
    <w:tmpl w:val="800E357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5065756"/>
    <w:multiLevelType w:val="hybridMultilevel"/>
    <w:tmpl w:val="6E5C3206"/>
    <w:lvl w:ilvl="0" w:tplc="D5D4CE72">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nsid w:val="652E71BB"/>
    <w:multiLevelType w:val="hybridMultilevel"/>
    <w:tmpl w:val="DACA0DD4"/>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5A238B6"/>
    <w:multiLevelType w:val="hybridMultilevel"/>
    <w:tmpl w:val="A622F5BE"/>
    <w:lvl w:ilvl="0" w:tplc="FD3CAB06">
      <w:start w:val="1"/>
      <w:numFmt w:val="bullet"/>
      <w:lvlText w:val="-"/>
      <w:lvlJc w:val="left"/>
      <w:pPr>
        <w:ind w:left="1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23EA694">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5DA9F2E">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B0EFFDA">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800F2AA">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3BEAAEC">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3D2C306">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FA4637C">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22A0248">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4">
    <w:nsid w:val="66FD4D15"/>
    <w:multiLevelType w:val="hybridMultilevel"/>
    <w:tmpl w:val="D1565616"/>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C7E7707"/>
    <w:multiLevelType w:val="hybridMultilevel"/>
    <w:tmpl w:val="252EC1D6"/>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549376D"/>
    <w:multiLevelType w:val="hybridMultilevel"/>
    <w:tmpl w:val="378C6D0A"/>
    <w:lvl w:ilvl="0" w:tplc="B91A8E3A">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DA6D7DA">
      <w:start w:val="1"/>
      <w:numFmt w:val="lowerLetter"/>
      <w:lvlText w:val="%2"/>
      <w:lvlJc w:val="left"/>
      <w:pPr>
        <w:ind w:left="5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FC8A6FE">
      <w:start w:val="1"/>
      <w:numFmt w:val="decimal"/>
      <w:lvlRestart w:val="0"/>
      <w:lvlText w:val="%3)"/>
      <w:lvlJc w:val="left"/>
      <w:pPr>
        <w:ind w:left="9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68E9DE8">
      <w:start w:val="1"/>
      <w:numFmt w:val="decimal"/>
      <w:lvlText w:val="%4"/>
      <w:lvlJc w:val="left"/>
      <w:pPr>
        <w:ind w:left="19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CA20826">
      <w:start w:val="1"/>
      <w:numFmt w:val="lowerLetter"/>
      <w:lvlText w:val="%5"/>
      <w:lvlJc w:val="left"/>
      <w:pPr>
        <w:ind w:left="27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7545D7E">
      <w:start w:val="1"/>
      <w:numFmt w:val="lowerRoman"/>
      <w:lvlText w:val="%6"/>
      <w:lvlJc w:val="left"/>
      <w:pPr>
        <w:ind w:left="34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8C261D6">
      <w:start w:val="1"/>
      <w:numFmt w:val="decimal"/>
      <w:lvlText w:val="%7"/>
      <w:lvlJc w:val="left"/>
      <w:pPr>
        <w:ind w:left="41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876A76E">
      <w:start w:val="1"/>
      <w:numFmt w:val="lowerLetter"/>
      <w:lvlText w:val="%8"/>
      <w:lvlJc w:val="left"/>
      <w:pPr>
        <w:ind w:left="48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BA896FE">
      <w:start w:val="1"/>
      <w:numFmt w:val="lowerRoman"/>
      <w:lvlText w:val="%9"/>
      <w:lvlJc w:val="left"/>
      <w:pPr>
        <w:ind w:left="55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0"/>
  </w:num>
  <w:num w:numId="2">
    <w:abstractNumId w:val="1"/>
  </w:num>
  <w:num w:numId="3">
    <w:abstractNumId w:val="17"/>
  </w:num>
  <w:num w:numId="4">
    <w:abstractNumId w:val="26"/>
  </w:num>
  <w:num w:numId="5">
    <w:abstractNumId w:val="12"/>
  </w:num>
  <w:num w:numId="6">
    <w:abstractNumId w:val="8"/>
  </w:num>
  <w:num w:numId="7">
    <w:abstractNumId w:val="11"/>
  </w:num>
  <w:num w:numId="8">
    <w:abstractNumId w:val="16"/>
  </w:num>
  <w:num w:numId="9">
    <w:abstractNumId w:val="6"/>
  </w:num>
  <w:num w:numId="10">
    <w:abstractNumId w:val="15"/>
  </w:num>
  <w:num w:numId="11">
    <w:abstractNumId w:val="13"/>
  </w:num>
  <w:num w:numId="12">
    <w:abstractNumId w:val="21"/>
  </w:num>
  <w:num w:numId="13">
    <w:abstractNumId w:val="4"/>
  </w:num>
  <w:num w:numId="14">
    <w:abstractNumId w:val="18"/>
  </w:num>
  <w:num w:numId="15">
    <w:abstractNumId w:val="25"/>
  </w:num>
  <w:num w:numId="16">
    <w:abstractNumId w:val="24"/>
  </w:num>
  <w:num w:numId="17">
    <w:abstractNumId w:val="10"/>
  </w:num>
  <w:num w:numId="18">
    <w:abstractNumId w:val="20"/>
  </w:num>
  <w:num w:numId="19">
    <w:abstractNumId w:val="19"/>
  </w:num>
  <w:num w:numId="20">
    <w:abstractNumId w:val="14"/>
  </w:num>
  <w:num w:numId="21">
    <w:abstractNumId w:val="2"/>
  </w:num>
  <w:num w:numId="22">
    <w:abstractNumId w:val="9"/>
  </w:num>
  <w:num w:numId="23">
    <w:abstractNumId w:val="3"/>
  </w:num>
  <w:num w:numId="24">
    <w:abstractNumId w:val="5"/>
  </w:num>
  <w:num w:numId="25">
    <w:abstractNumId w:val="23"/>
  </w:num>
  <w:num w:numId="26">
    <w:abstractNumId w:val="27"/>
  </w:num>
  <w:num w:numId="27">
    <w:abstractNumId w:val="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9BC"/>
    <w:rsid w:val="00DC6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9BC"/>
    <w:pPr>
      <w:suppressAutoHyphens/>
      <w:spacing w:after="0" w:line="240" w:lineRule="auto"/>
    </w:pPr>
    <w:rPr>
      <w:rFonts w:ascii="Times New Roman" w:eastAsia="Times New Roman" w:hAnsi="Times New Roman" w:cs="Times New Roman"/>
      <w:sz w:val="28"/>
      <w:szCs w:val="20"/>
      <w:lang w:val="uk-UA" w:eastAsia="ar-SA"/>
    </w:rPr>
  </w:style>
  <w:style w:type="paragraph" w:styleId="1">
    <w:name w:val="heading 1"/>
    <w:basedOn w:val="a"/>
    <w:next w:val="a"/>
    <w:link w:val="10"/>
    <w:qFormat/>
    <w:rsid w:val="00DC69BC"/>
    <w:pPr>
      <w:keepNext/>
      <w:numPr>
        <w:numId w:val="1"/>
      </w:numPr>
      <w:jc w:val="center"/>
      <w:outlineLvl w:val="0"/>
    </w:pPr>
    <w:rPr>
      <w:b/>
    </w:rPr>
  </w:style>
  <w:style w:type="paragraph" w:styleId="2">
    <w:name w:val="heading 2"/>
    <w:basedOn w:val="a"/>
    <w:link w:val="20"/>
    <w:qFormat/>
    <w:rsid w:val="00DC69BC"/>
    <w:pPr>
      <w:suppressAutoHyphens w:val="0"/>
      <w:spacing w:before="100" w:beforeAutospacing="1" w:after="100" w:afterAutospacing="1"/>
      <w:outlineLvl w:val="1"/>
    </w:pPr>
    <w:rPr>
      <w:b/>
      <w:bCs/>
      <w:sz w:val="36"/>
      <w:szCs w:val="36"/>
      <w:lang w:val="ru-RU" w:eastAsia="ru-RU"/>
    </w:rPr>
  </w:style>
  <w:style w:type="paragraph" w:styleId="3">
    <w:name w:val="heading 3"/>
    <w:basedOn w:val="a"/>
    <w:next w:val="a"/>
    <w:link w:val="30"/>
    <w:uiPriority w:val="9"/>
    <w:unhideWhenUsed/>
    <w:qFormat/>
    <w:rsid w:val="00DC69BC"/>
    <w:pPr>
      <w:keepNext/>
      <w:suppressAutoHyphens w:val="0"/>
      <w:spacing w:before="240" w:after="60"/>
      <w:outlineLvl w:val="2"/>
    </w:pPr>
    <w:rPr>
      <w:rFonts w:ascii="Calibri Light" w:hAnsi="Calibri Light"/>
      <w:b/>
      <w:bCs/>
      <w:sz w:val="26"/>
      <w:szCs w:val="26"/>
      <w:lang w:val="ru-RU" w:eastAsia="ru-RU"/>
    </w:rPr>
  </w:style>
  <w:style w:type="paragraph" w:styleId="5">
    <w:name w:val="heading 5"/>
    <w:basedOn w:val="a"/>
    <w:link w:val="50"/>
    <w:uiPriority w:val="9"/>
    <w:qFormat/>
    <w:rsid w:val="00DC69BC"/>
    <w:pPr>
      <w:suppressAutoHyphens w:val="0"/>
      <w:spacing w:before="100" w:beforeAutospacing="1" w:after="100" w:afterAutospacing="1"/>
      <w:outlineLvl w:val="4"/>
    </w:pPr>
    <w:rPr>
      <w:b/>
      <w:bCs/>
      <w:sz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69BC"/>
    <w:rPr>
      <w:rFonts w:ascii="Times New Roman" w:eastAsia="Times New Roman" w:hAnsi="Times New Roman" w:cs="Times New Roman"/>
      <w:b/>
      <w:sz w:val="28"/>
      <w:szCs w:val="20"/>
      <w:lang w:val="uk-UA" w:eastAsia="ar-SA"/>
    </w:rPr>
  </w:style>
  <w:style w:type="character" w:customStyle="1" w:styleId="20">
    <w:name w:val="Заголовок 2 Знак"/>
    <w:basedOn w:val="a0"/>
    <w:link w:val="2"/>
    <w:rsid w:val="00DC69B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C69BC"/>
    <w:rPr>
      <w:rFonts w:ascii="Calibri Light" w:eastAsia="Times New Roman" w:hAnsi="Calibri Light" w:cs="Times New Roman"/>
      <w:b/>
      <w:bCs/>
      <w:sz w:val="26"/>
      <w:szCs w:val="26"/>
      <w:lang w:eastAsia="ru-RU"/>
    </w:rPr>
  </w:style>
  <w:style w:type="character" w:customStyle="1" w:styleId="50">
    <w:name w:val="Заголовок 5 Знак"/>
    <w:basedOn w:val="a0"/>
    <w:link w:val="5"/>
    <w:uiPriority w:val="9"/>
    <w:rsid w:val="00DC69BC"/>
    <w:rPr>
      <w:rFonts w:ascii="Times New Roman" w:eastAsia="Times New Roman" w:hAnsi="Times New Roman" w:cs="Times New Roman"/>
      <w:b/>
      <w:bCs/>
      <w:sz w:val="20"/>
      <w:szCs w:val="20"/>
      <w:lang w:eastAsia="ru-RU"/>
    </w:rPr>
  </w:style>
  <w:style w:type="character" w:customStyle="1" w:styleId="WW8Num1z0">
    <w:name w:val="WW8Num1z0"/>
    <w:rsid w:val="00DC69BC"/>
    <w:rPr>
      <w:rFonts w:ascii="Times New Roman" w:hAnsi="Times New Roman"/>
      <w:color w:val="000000"/>
      <w:spacing w:val="0"/>
      <w:w w:val="100"/>
      <w:position w:val="0"/>
      <w:sz w:val="27"/>
      <w:u w:val="none"/>
      <w:vertAlign w:val="baseline"/>
      <w:lang w:val="ru-RU"/>
    </w:rPr>
  </w:style>
  <w:style w:type="character" w:customStyle="1" w:styleId="WW8Num2z0">
    <w:name w:val="WW8Num2z0"/>
    <w:rsid w:val="00DC69BC"/>
  </w:style>
  <w:style w:type="character" w:customStyle="1" w:styleId="WW8Num2z1">
    <w:name w:val="WW8Num2z1"/>
    <w:rsid w:val="00DC69BC"/>
  </w:style>
  <w:style w:type="character" w:customStyle="1" w:styleId="WW8Num2z2">
    <w:name w:val="WW8Num2z2"/>
    <w:rsid w:val="00DC69BC"/>
  </w:style>
  <w:style w:type="character" w:customStyle="1" w:styleId="WW8Num2z3">
    <w:name w:val="WW8Num2z3"/>
    <w:rsid w:val="00DC69BC"/>
  </w:style>
  <w:style w:type="character" w:customStyle="1" w:styleId="WW8Num2z4">
    <w:name w:val="WW8Num2z4"/>
    <w:rsid w:val="00DC69BC"/>
  </w:style>
  <w:style w:type="character" w:customStyle="1" w:styleId="WW8Num2z5">
    <w:name w:val="WW8Num2z5"/>
    <w:rsid w:val="00DC69BC"/>
  </w:style>
  <w:style w:type="character" w:customStyle="1" w:styleId="WW8Num2z6">
    <w:name w:val="WW8Num2z6"/>
    <w:rsid w:val="00DC69BC"/>
  </w:style>
  <w:style w:type="character" w:customStyle="1" w:styleId="WW8Num2z7">
    <w:name w:val="WW8Num2z7"/>
    <w:rsid w:val="00DC69BC"/>
  </w:style>
  <w:style w:type="character" w:customStyle="1" w:styleId="WW8Num2z8">
    <w:name w:val="WW8Num2z8"/>
    <w:rsid w:val="00DC69BC"/>
  </w:style>
  <w:style w:type="character" w:customStyle="1" w:styleId="11">
    <w:name w:val="Основной шрифт абзаца1"/>
    <w:rsid w:val="00DC69BC"/>
  </w:style>
  <w:style w:type="character" w:styleId="a3">
    <w:name w:val="Strong"/>
    <w:basedOn w:val="a0"/>
    <w:qFormat/>
    <w:rsid w:val="00DC69BC"/>
    <w:rPr>
      <w:rFonts w:cs="Times New Roman"/>
      <w:b/>
    </w:rPr>
  </w:style>
  <w:style w:type="character" w:customStyle="1" w:styleId="31">
    <w:name w:val="Основной текст (3)_"/>
    <w:rsid w:val="00DC69BC"/>
    <w:rPr>
      <w:b/>
      <w:sz w:val="27"/>
      <w:lang w:eastAsia="ar-SA" w:bidi="ar-SA"/>
    </w:rPr>
  </w:style>
  <w:style w:type="character" w:customStyle="1" w:styleId="12">
    <w:name w:val="Заголовок №1_"/>
    <w:rsid w:val="00DC69BC"/>
    <w:rPr>
      <w:b/>
      <w:sz w:val="27"/>
      <w:lang w:eastAsia="ar-SA" w:bidi="ar-SA"/>
    </w:rPr>
  </w:style>
  <w:style w:type="character" w:customStyle="1" w:styleId="a4">
    <w:name w:val="Колонтитул_"/>
    <w:rsid w:val="00DC69BC"/>
    <w:rPr>
      <w:lang w:val="ru-RU" w:eastAsia="ar-SA" w:bidi="ar-SA"/>
    </w:rPr>
  </w:style>
  <w:style w:type="character" w:customStyle="1" w:styleId="110">
    <w:name w:val="Колонтитул + 11"/>
    <w:aliases w:val="5 pt"/>
    <w:rsid w:val="00DC69BC"/>
    <w:rPr>
      <w:spacing w:val="0"/>
      <w:sz w:val="23"/>
      <w:lang w:val="ru-RU" w:eastAsia="ar-SA" w:bidi="ar-SA"/>
    </w:rPr>
  </w:style>
  <w:style w:type="character" w:customStyle="1" w:styleId="a5">
    <w:name w:val="Подпись к таблице_"/>
    <w:rsid w:val="00DC69BC"/>
    <w:rPr>
      <w:sz w:val="27"/>
      <w:lang w:eastAsia="ar-SA" w:bidi="ar-SA"/>
    </w:rPr>
  </w:style>
  <w:style w:type="character" w:styleId="a6">
    <w:name w:val="Hyperlink"/>
    <w:basedOn w:val="a0"/>
    <w:rsid w:val="00DC69BC"/>
    <w:rPr>
      <w:rFonts w:cs="Times New Roman"/>
      <w:color w:val="0000FF"/>
      <w:u w:val="single"/>
    </w:rPr>
  </w:style>
  <w:style w:type="character" w:customStyle="1" w:styleId="21">
    <w:name w:val="Подпись к таблице (2)_"/>
    <w:rsid w:val="00DC69BC"/>
    <w:rPr>
      <w:b/>
      <w:sz w:val="27"/>
      <w:lang w:eastAsia="ar-SA" w:bidi="ar-SA"/>
    </w:rPr>
  </w:style>
  <w:style w:type="paragraph" w:customStyle="1" w:styleId="a7">
    <w:name w:val="Заголовок"/>
    <w:basedOn w:val="a"/>
    <w:next w:val="a8"/>
    <w:rsid w:val="00DC69BC"/>
    <w:pPr>
      <w:keepNext/>
      <w:spacing w:before="240" w:after="120"/>
    </w:pPr>
    <w:rPr>
      <w:rFonts w:ascii="Arial" w:eastAsia="Microsoft YaHei" w:hAnsi="Arial" w:cs="Mangal"/>
      <w:szCs w:val="28"/>
    </w:rPr>
  </w:style>
  <w:style w:type="paragraph" w:styleId="a8">
    <w:name w:val="Body Text"/>
    <w:basedOn w:val="a"/>
    <w:link w:val="a9"/>
    <w:qFormat/>
    <w:rsid w:val="00DC69BC"/>
    <w:pPr>
      <w:jc w:val="both"/>
    </w:pPr>
  </w:style>
  <w:style w:type="character" w:customStyle="1" w:styleId="a9">
    <w:name w:val="Основной текст Знак"/>
    <w:basedOn w:val="a0"/>
    <w:link w:val="a8"/>
    <w:rsid w:val="00DC69BC"/>
    <w:rPr>
      <w:rFonts w:ascii="Times New Roman" w:eastAsia="Times New Roman" w:hAnsi="Times New Roman" w:cs="Times New Roman"/>
      <w:sz w:val="28"/>
      <w:szCs w:val="20"/>
      <w:lang w:val="uk-UA" w:eastAsia="ar-SA"/>
    </w:rPr>
  </w:style>
  <w:style w:type="paragraph" w:styleId="aa">
    <w:name w:val="List"/>
    <w:basedOn w:val="a8"/>
    <w:uiPriority w:val="99"/>
    <w:rsid w:val="00DC69BC"/>
    <w:rPr>
      <w:rFonts w:cs="Mangal"/>
    </w:rPr>
  </w:style>
  <w:style w:type="paragraph" w:customStyle="1" w:styleId="13">
    <w:name w:val="Название1"/>
    <w:basedOn w:val="a"/>
    <w:rsid w:val="00DC69BC"/>
    <w:pPr>
      <w:suppressLineNumbers/>
      <w:spacing w:before="120" w:after="120"/>
    </w:pPr>
    <w:rPr>
      <w:rFonts w:cs="Mangal"/>
      <w:i/>
      <w:iCs/>
      <w:sz w:val="24"/>
      <w:szCs w:val="24"/>
    </w:rPr>
  </w:style>
  <w:style w:type="paragraph" w:customStyle="1" w:styleId="14">
    <w:name w:val="Указатель1"/>
    <w:basedOn w:val="a"/>
    <w:rsid w:val="00DC69BC"/>
    <w:pPr>
      <w:suppressLineNumbers/>
    </w:pPr>
    <w:rPr>
      <w:rFonts w:cs="Mangal"/>
    </w:rPr>
  </w:style>
  <w:style w:type="paragraph" w:styleId="ab">
    <w:name w:val="Title"/>
    <w:basedOn w:val="a"/>
    <w:next w:val="ac"/>
    <w:link w:val="ad"/>
    <w:qFormat/>
    <w:rsid w:val="00DC69BC"/>
    <w:pPr>
      <w:jc w:val="center"/>
    </w:pPr>
    <w:rPr>
      <w:b/>
    </w:rPr>
  </w:style>
  <w:style w:type="character" w:customStyle="1" w:styleId="ad">
    <w:name w:val="Название Знак"/>
    <w:basedOn w:val="a0"/>
    <w:link w:val="ab"/>
    <w:rsid w:val="00DC69BC"/>
    <w:rPr>
      <w:rFonts w:ascii="Times New Roman" w:eastAsia="Times New Roman" w:hAnsi="Times New Roman" w:cs="Times New Roman"/>
      <w:b/>
      <w:sz w:val="28"/>
      <w:szCs w:val="20"/>
      <w:lang w:val="uk-UA" w:eastAsia="ar-SA"/>
    </w:rPr>
  </w:style>
  <w:style w:type="paragraph" w:styleId="ac">
    <w:name w:val="Subtitle"/>
    <w:basedOn w:val="a7"/>
    <w:next w:val="a8"/>
    <w:link w:val="ae"/>
    <w:qFormat/>
    <w:rsid w:val="00DC69BC"/>
    <w:pPr>
      <w:jc w:val="center"/>
    </w:pPr>
    <w:rPr>
      <w:i/>
      <w:iCs/>
    </w:rPr>
  </w:style>
  <w:style w:type="character" w:customStyle="1" w:styleId="ae">
    <w:name w:val="Подзаголовок Знак"/>
    <w:basedOn w:val="a0"/>
    <w:link w:val="ac"/>
    <w:rsid w:val="00DC69BC"/>
    <w:rPr>
      <w:rFonts w:ascii="Arial" w:eastAsia="Microsoft YaHei" w:hAnsi="Arial" w:cs="Mangal"/>
      <w:i/>
      <w:iCs/>
      <w:sz w:val="28"/>
      <w:szCs w:val="28"/>
      <w:lang w:val="uk-UA" w:eastAsia="ar-SA"/>
    </w:rPr>
  </w:style>
  <w:style w:type="paragraph" w:customStyle="1" w:styleId="210">
    <w:name w:val="Основной текст 21"/>
    <w:basedOn w:val="a"/>
    <w:rsid w:val="00DC69BC"/>
    <w:pPr>
      <w:jc w:val="both"/>
    </w:pPr>
    <w:rPr>
      <w:b/>
    </w:rPr>
  </w:style>
  <w:style w:type="paragraph" w:styleId="af">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 Знак1 Знак"/>
    <w:basedOn w:val="a"/>
    <w:link w:val="15"/>
    <w:qFormat/>
    <w:rsid w:val="00DC69BC"/>
    <w:pPr>
      <w:spacing w:before="280" w:after="280"/>
    </w:pPr>
    <w:rPr>
      <w:sz w:val="24"/>
      <w:szCs w:val="24"/>
    </w:rPr>
  </w:style>
  <w:style w:type="character" w:customStyle="1" w:styleId="15">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1 Знак Знак"/>
    <w:link w:val="af"/>
    <w:locked/>
    <w:rsid w:val="00DC69BC"/>
    <w:rPr>
      <w:rFonts w:ascii="Times New Roman" w:eastAsia="Times New Roman" w:hAnsi="Times New Roman" w:cs="Times New Roman"/>
      <w:sz w:val="24"/>
      <w:szCs w:val="24"/>
      <w:lang w:val="uk-UA" w:eastAsia="ar-SA"/>
    </w:rPr>
  </w:style>
  <w:style w:type="paragraph" w:customStyle="1" w:styleId="32">
    <w:name w:val="Основной текст (3)"/>
    <w:basedOn w:val="a"/>
    <w:rsid w:val="00DC69BC"/>
    <w:pPr>
      <w:shd w:val="clear" w:color="auto" w:fill="FFFFFF"/>
      <w:spacing w:before="360" w:after="360" w:line="317" w:lineRule="exact"/>
    </w:pPr>
    <w:rPr>
      <w:b/>
      <w:bCs/>
      <w:sz w:val="27"/>
      <w:szCs w:val="27"/>
      <w:lang w:val="ru-RU"/>
    </w:rPr>
  </w:style>
  <w:style w:type="paragraph" w:customStyle="1" w:styleId="16">
    <w:name w:val="Заголовок №1"/>
    <w:basedOn w:val="a"/>
    <w:rsid w:val="00DC69BC"/>
    <w:pPr>
      <w:shd w:val="clear" w:color="auto" w:fill="FFFFFF"/>
      <w:spacing w:after="300" w:line="322" w:lineRule="exact"/>
    </w:pPr>
    <w:rPr>
      <w:b/>
      <w:bCs/>
      <w:sz w:val="27"/>
      <w:szCs w:val="27"/>
      <w:lang w:val="ru-RU"/>
    </w:rPr>
  </w:style>
  <w:style w:type="paragraph" w:customStyle="1" w:styleId="af0">
    <w:name w:val="Колонтитул"/>
    <w:basedOn w:val="a"/>
    <w:rsid w:val="00DC69BC"/>
    <w:pPr>
      <w:shd w:val="clear" w:color="auto" w:fill="FFFFFF"/>
    </w:pPr>
    <w:rPr>
      <w:sz w:val="20"/>
      <w:lang w:val="ru-RU"/>
    </w:rPr>
  </w:style>
  <w:style w:type="paragraph" w:customStyle="1" w:styleId="af1">
    <w:name w:val="Подпись к таблице"/>
    <w:basedOn w:val="a"/>
    <w:rsid w:val="00DC69BC"/>
    <w:pPr>
      <w:shd w:val="clear" w:color="auto" w:fill="FFFFFF"/>
      <w:spacing w:line="240" w:lineRule="atLeast"/>
    </w:pPr>
    <w:rPr>
      <w:sz w:val="27"/>
      <w:szCs w:val="27"/>
      <w:lang w:val="ru-RU"/>
    </w:rPr>
  </w:style>
  <w:style w:type="paragraph" w:customStyle="1" w:styleId="22">
    <w:name w:val="Подпись к таблице (2)"/>
    <w:basedOn w:val="a"/>
    <w:rsid w:val="00DC69BC"/>
    <w:pPr>
      <w:shd w:val="clear" w:color="auto" w:fill="FFFFFF"/>
      <w:spacing w:line="312" w:lineRule="exact"/>
      <w:ind w:firstLine="700"/>
      <w:jc w:val="both"/>
    </w:pPr>
    <w:rPr>
      <w:b/>
      <w:bCs/>
      <w:sz w:val="27"/>
      <w:szCs w:val="27"/>
      <w:lang w:val="ru-RU"/>
    </w:rPr>
  </w:style>
  <w:style w:type="paragraph" w:customStyle="1" w:styleId="af2">
    <w:name w:val="Содержимое таблицы"/>
    <w:basedOn w:val="a"/>
    <w:rsid w:val="00DC69BC"/>
    <w:pPr>
      <w:suppressLineNumbers/>
    </w:pPr>
  </w:style>
  <w:style w:type="paragraph" w:customStyle="1" w:styleId="af3">
    <w:name w:val="Заголовок таблицы"/>
    <w:basedOn w:val="af2"/>
    <w:rsid w:val="00DC69BC"/>
    <w:pPr>
      <w:jc w:val="center"/>
    </w:pPr>
    <w:rPr>
      <w:b/>
      <w:bCs/>
    </w:rPr>
  </w:style>
  <w:style w:type="paragraph" w:customStyle="1" w:styleId="af4">
    <w:name w:val="Содержимое врезки"/>
    <w:basedOn w:val="a8"/>
    <w:rsid w:val="00DC69BC"/>
  </w:style>
  <w:style w:type="paragraph" w:styleId="af5">
    <w:name w:val="header"/>
    <w:basedOn w:val="a"/>
    <w:link w:val="af6"/>
    <w:rsid w:val="00DC69BC"/>
    <w:pPr>
      <w:suppressLineNumbers/>
      <w:tabs>
        <w:tab w:val="center" w:pos="4819"/>
        <w:tab w:val="right" w:pos="9638"/>
      </w:tabs>
    </w:pPr>
  </w:style>
  <w:style w:type="character" w:customStyle="1" w:styleId="af6">
    <w:name w:val="Верхний колонтитул Знак"/>
    <w:basedOn w:val="a0"/>
    <w:link w:val="af5"/>
    <w:rsid w:val="00DC69BC"/>
    <w:rPr>
      <w:rFonts w:ascii="Times New Roman" w:eastAsia="Times New Roman" w:hAnsi="Times New Roman" w:cs="Times New Roman"/>
      <w:sz w:val="28"/>
      <w:szCs w:val="20"/>
      <w:lang w:val="uk-UA" w:eastAsia="ar-SA"/>
    </w:rPr>
  </w:style>
  <w:style w:type="paragraph" w:styleId="af7">
    <w:name w:val="footer"/>
    <w:basedOn w:val="a"/>
    <w:link w:val="af8"/>
    <w:uiPriority w:val="99"/>
    <w:rsid w:val="00DC69BC"/>
    <w:pPr>
      <w:suppressLineNumbers/>
      <w:tabs>
        <w:tab w:val="center" w:pos="4819"/>
        <w:tab w:val="right" w:pos="9638"/>
      </w:tabs>
    </w:pPr>
  </w:style>
  <w:style w:type="character" w:customStyle="1" w:styleId="af8">
    <w:name w:val="Нижний колонтитул Знак"/>
    <w:basedOn w:val="a0"/>
    <w:link w:val="af7"/>
    <w:uiPriority w:val="99"/>
    <w:rsid w:val="00DC69BC"/>
    <w:rPr>
      <w:rFonts w:ascii="Times New Roman" w:eastAsia="Times New Roman" w:hAnsi="Times New Roman" w:cs="Times New Roman"/>
      <w:sz w:val="28"/>
      <w:szCs w:val="20"/>
      <w:lang w:val="uk-UA" w:eastAsia="ar-SA"/>
    </w:rPr>
  </w:style>
  <w:style w:type="paragraph" w:customStyle="1" w:styleId="rvps12">
    <w:name w:val="rvps12"/>
    <w:basedOn w:val="a"/>
    <w:rsid w:val="00DC69BC"/>
    <w:pPr>
      <w:suppressAutoHyphens w:val="0"/>
      <w:spacing w:before="100" w:beforeAutospacing="1" w:after="100" w:afterAutospacing="1"/>
    </w:pPr>
    <w:rPr>
      <w:sz w:val="24"/>
      <w:szCs w:val="24"/>
      <w:lang w:val="ru-RU" w:eastAsia="ru-RU"/>
    </w:rPr>
  </w:style>
  <w:style w:type="paragraph" w:customStyle="1" w:styleId="rvps14">
    <w:name w:val="rvps14"/>
    <w:basedOn w:val="a"/>
    <w:rsid w:val="00DC69BC"/>
    <w:pPr>
      <w:suppressAutoHyphens w:val="0"/>
      <w:spacing w:before="100" w:beforeAutospacing="1" w:after="100" w:afterAutospacing="1"/>
    </w:pPr>
    <w:rPr>
      <w:sz w:val="24"/>
      <w:szCs w:val="24"/>
      <w:lang w:val="ru-RU" w:eastAsia="ru-RU"/>
    </w:rPr>
  </w:style>
  <w:style w:type="paragraph" w:styleId="HTML">
    <w:name w:val="HTML Preformatted"/>
    <w:basedOn w:val="a"/>
    <w:link w:val="HTML0"/>
    <w:uiPriority w:val="99"/>
    <w:unhideWhenUsed/>
    <w:rsid w:val="00DC6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uk-UA"/>
    </w:rPr>
  </w:style>
  <w:style w:type="character" w:customStyle="1" w:styleId="HTML0">
    <w:name w:val="Стандартный HTML Знак"/>
    <w:basedOn w:val="a0"/>
    <w:link w:val="HTML"/>
    <w:uiPriority w:val="99"/>
    <w:rsid w:val="00DC69BC"/>
    <w:rPr>
      <w:rFonts w:ascii="Courier New" w:eastAsia="Times New Roman" w:hAnsi="Courier New" w:cs="Courier New"/>
      <w:sz w:val="20"/>
      <w:szCs w:val="20"/>
      <w:lang w:val="uk-UA" w:eastAsia="uk-UA"/>
    </w:rPr>
  </w:style>
  <w:style w:type="paragraph" w:styleId="af9">
    <w:name w:val="No Spacing"/>
    <w:uiPriority w:val="1"/>
    <w:qFormat/>
    <w:rsid w:val="00DC69BC"/>
    <w:pPr>
      <w:spacing w:after="0" w:line="240" w:lineRule="auto"/>
    </w:pPr>
    <w:rPr>
      <w:rFonts w:ascii="Calibri" w:eastAsia="Times New Roman" w:hAnsi="Calibri" w:cs="Times New Roman"/>
      <w:sz w:val="24"/>
      <w:szCs w:val="24"/>
      <w:lang w:val="uk-UA" w:eastAsia="ru-RU"/>
    </w:rPr>
  </w:style>
  <w:style w:type="paragraph" w:styleId="afa">
    <w:name w:val="Balloon Text"/>
    <w:basedOn w:val="a"/>
    <w:link w:val="afb"/>
    <w:uiPriority w:val="99"/>
    <w:semiHidden/>
    <w:unhideWhenUsed/>
    <w:rsid w:val="00DC69BC"/>
    <w:rPr>
      <w:rFonts w:ascii="Tahoma" w:hAnsi="Tahoma" w:cs="Tahoma"/>
      <w:sz w:val="16"/>
      <w:szCs w:val="16"/>
    </w:rPr>
  </w:style>
  <w:style w:type="character" w:customStyle="1" w:styleId="afb">
    <w:name w:val="Текст выноски Знак"/>
    <w:basedOn w:val="a0"/>
    <w:link w:val="afa"/>
    <w:uiPriority w:val="99"/>
    <w:semiHidden/>
    <w:rsid w:val="00DC69BC"/>
    <w:rPr>
      <w:rFonts w:ascii="Tahoma" w:eastAsia="Times New Roman" w:hAnsi="Tahoma" w:cs="Tahoma"/>
      <w:sz w:val="16"/>
      <w:szCs w:val="16"/>
      <w:lang w:val="uk-UA" w:eastAsia="ar-SA"/>
    </w:rPr>
  </w:style>
  <w:style w:type="paragraph" w:customStyle="1" w:styleId="17">
    <w:name w:val="Абзац списка1"/>
    <w:basedOn w:val="a"/>
    <w:qFormat/>
    <w:rsid w:val="00DC69BC"/>
    <w:pPr>
      <w:suppressAutoHyphens w:val="0"/>
      <w:spacing w:after="200" w:line="276" w:lineRule="auto"/>
      <w:ind w:left="720"/>
    </w:pPr>
    <w:rPr>
      <w:rFonts w:ascii="Calibri" w:eastAsia="Calibri" w:hAnsi="Calibri" w:cs="Calibri"/>
      <w:sz w:val="22"/>
      <w:szCs w:val="22"/>
      <w:lang w:eastAsia="en-US"/>
    </w:rPr>
  </w:style>
  <w:style w:type="character" w:customStyle="1" w:styleId="23">
    <w:name w:val="Основной текст с отступом 2 Знак"/>
    <w:basedOn w:val="a0"/>
    <w:link w:val="24"/>
    <w:uiPriority w:val="99"/>
    <w:semiHidden/>
    <w:rsid w:val="00DC69BC"/>
  </w:style>
  <w:style w:type="paragraph" w:styleId="24">
    <w:name w:val="Body Text Indent 2"/>
    <w:basedOn w:val="a"/>
    <w:link w:val="23"/>
    <w:uiPriority w:val="99"/>
    <w:semiHidden/>
    <w:unhideWhenUsed/>
    <w:rsid w:val="00DC69BC"/>
    <w:pPr>
      <w:suppressAutoHyphens w:val="0"/>
      <w:spacing w:after="120" w:line="480" w:lineRule="auto"/>
      <w:ind w:left="283"/>
    </w:pPr>
    <w:rPr>
      <w:rFonts w:asciiTheme="minorHAnsi" w:eastAsiaTheme="minorHAnsi" w:hAnsiTheme="minorHAnsi" w:cstheme="minorBidi"/>
      <w:sz w:val="22"/>
      <w:szCs w:val="22"/>
      <w:lang w:val="ru-RU" w:eastAsia="en-US"/>
    </w:rPr>
  </w:style>
  <w:style w:type="character" w:customStyle="1" w:styleId="211">
    <w:name w:val="Основной текст с отступом 2 Знак1"/>
    <w:basedOn w:val="a0"/>
    <w:uiPriority w:val="99"/>
    <w:semiHidden/>
    <w:rsid w:val="00DC69BC"/>
    <w:rPr>
      <w:rFonts w:ascii="Times New Roman" w:eastAsia="Times New Roman" w:hAnsi="Times New Roman" w:cs="Times New Roman"/>
      <w:sz w:val="28"/>
      <w:szCs w:val="20"/>
      <w:lang w:val="uk-UA" w:eastAsia="ar-SA"/>
    </w:rPr>
  </w:style>
  <w:style w:type="character" w:customStyle="1" w:styleId="rvts23">
    <w:name w:val="rvts23"/>
    <w:basedOn w:val="a0"/>
    <w:rsid w:val="00DC69BC"/>
  </w:style>
  <w:style w:type="paragraph" w:customStyle="1" w:styleId="afc">
    <w:name w:val="Таблица"/>
    <w:basedOn w:val="a"/>
    <w:autoRedefine/>
    <w:qFormat/>
    <w:rsid w:val="00DC69BC"/>
    <w:pPr>
      <w:suppressAutoHyphens w:val="0"/>
    </w:pPr>
    <w:rPr>
      <w:sz w:val="24"/>
      <w:szCs w:val="24"/>
      <w:lang w:eastAsia="ru-RU"/>
    </w:rPr>
  </w:style>
  <w:style w:type="paragraph" w:styleId="afd">
    <w:name w:val="List Paragraph"/>
    <w:basedOn w:val="a"/>
    <w:uiPriority w:val="1"/>
    <w:qFormat/>
    <w:rsid w:val="00DC69BC"/>
    <w:pPr>
      <w:suppressAutoHyphens w:val="0"/>
      <w:spacing w:after="200" w:line="276" w:lineRule="auto"/>
      <w:ind w:left="720"/>
      <w:contextualSpacing/>
    </w:pPr>
    <w:rPr>
      <w:rFonts w:asciiTheme="minorHAnsi" w:eastAsiaTheme="minorHAnsi" w:hAnsiTheme="minorHAnsi" w:cstheme="minorBidi"/>
      <w:sz w:val="22"/>
      <w:szCs w:val="22"/>
      <w:lang w:val="ru-RU" w:eastAsia="en-US"/>
    </w:rPr>
  </w:style>
  <w:style w:type="character" w:customStyle="1" w:styleId="FontStyle53">
    <w:name w:val="Font Style53"/>
    <w:basedOn w:val="a0"/>
    <w:uiPriority w:val="99"/>
    <w:rsid w:val="00DC69BC"/>
    <w:rPr>
      <w:rFonts w:ascii="Times New Roman" w:hAnsi="Times New Roman" w:cs="Times New Roman"/>
      <w:b/>
      <w:bCs/>
      <w:sz w:val="26"/>
      <w:szCs w:val="26"/>
    </w:rPr>
  </w:style>
  <w:style w:type="character" w:customStyle="1" w:styleId="FontStyle37">
    <w:name w:val="Font Style37"/>
    <w:basedOn w:val="a0"/>
    <w:uiPriority w:val="99"/>
    <w:rsid w:val="00DC69BC"/>
    <w:rPr>
      <w:rFonts w:ascii="Times New Roman" w:hAnsi="Times New Roman" w:cs="Times New Roman" w:hint="default"/>
      <w:spacing w:val="10"/>
      <w:sz w:val="24"/>
      <w:szCs w:val="24"/>
    </w:rPr>
  </w:style>
  <w:style w:type="paragraph" w:customStyle="1" w:styleId="Style14">
    <w:name w:val="Style14"/>
    <w:basedOn w:val="a"/>
    <w:uiPriority w:val="99"/>
    <w:rsid w:val="00DC69BC"/>
    <w:pPr>
      <w:widowControl w:val="0"/>
      <w:suppressAutoHyphens w:val="0"/>
      <w:autoSpaceDE w:val="0"/>
      <w:autoSpaceDN w:val="0"/>
      <w:adjustRightInd w:val="0"/>
      <w:spacing w:line="317" w:lineRule="exact"/>
      <w:jc w:val="both"/>
    </w:pPr>
    <w:rPr>
      <w:rFonts w:eastAsiaTheme="minorEastAsia"/>
      <w:sz w:val="24"/>
      <w:szCs w:val="24"/>
      <w:lang w:val="ru-RU" w:eastAsia="ru-RU"/>
    </w:rPr>
  </w:style>
  <w:style w:type="character" w:customStyle="1" w:styleId="apple-converted-space">
    <w:name w:val="apple-converted-space"/>
    <w:basedOn w:val="a0"/>
    <w:rsid w:val="00DC69BC"/>
  </w:style>
  <w:style w:type="paragraph" w:customStyle="1" w:styleId="StyleZakonu">
    <w:name w:val="StyleZakonu"/>
    <w:basedOn w:val="a"/>
    <w:link w:val="StyleZakonu0"/>
    <w:qFormat/>
    <w:rsid w:val="00DC69BC"/>
    <w:pPr>
      <w:suppressAutoHyphens w:val="0"/>
      <w:spacing w:after="60" w:line="220" w:lineRule="exact"/>
      <w:ind w:firstLine="284"/>
      <w:jc w:val="both"/>
    </w:pPr>
    <w:rPr>
      <w:sz w:val="20"/>
      <w:lang w:val="ru-RU" w:eastAsia="uk-UA"/>
    </w:rPr>
  </w:style>
  <w:style w:type="character" w:customStyle="1" w:styleId="StyleZakonu0">
    <w:name w:val="StyleZakonu Знак"/>
    <w:link w:val="StyleZakonu"/>
    <w:locked/>
    <w:rsid w:val="00DC69BC"/>
    <w:rPr>
      <w:rFonts w:ascii="Times New Roman" w:eastAsia="Times New Roman" w:hAnsi="Times New Roman" w:cs="Times New Roman"/>
      <w:sz w:val="20"/>
      <w:szCs w:val="20"/>
      <w:lang w:eastAsia="uk-UA"/>
    </w:rPr>
  </w:style>
  <w:style w:type="character" w:customStyle="1" w:styleId="apple-style-span">
    <w:name w:val="apple-style-span"/>
    <w:basedOn w:val="a0"/>
    <w:rsid w:val="00DC69BC"/>
  </w:style>
  <w:style w:type="table" w:styleId="afe">
    <w:name w:val="Table Grid"/>
    <w:basedOn w:val="a1"/>
    <w:rsid w:val="00DC69B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Wisnow">
    <w:name w:val="StyleWisnow"/>
    <w:basedOn w:val="a"/>
    <w:rsid w:val="00DC69BC"/>
    <w:pPr>
      <w:suppressAutoHyphens w:val="0"/>
      <w:spacing w:line="220" w:lineRule="exact"/>
    </w:pPr>
    <w:rPr>
      <w:sz w:val="18"/>
      <w:lang w:eastAsia="ru-RU"/>
    </w:rPr>
  </w:style>
  <w:style w:type="paragraph" w:customStyle="1" w:styleId="rvps2">
    <w:name w:val="rvps2"/>
    <w:basedOn w:val="a"/>
    <w:qFormat/>
    <w:rsid w:val="00DC69BC"/>
    <w:pPr>
      <w:suppressAutoHyphens w:val="0"/>
      <w:spacing w:before="100" w:beforeAutospacing="1" w:after="100" w:afterAutospacing="1"/>
    </w:pPr>
    <w:rPr>
      <w:sz w:val="24"/>
      <w:szCs w:val="24"/>
      <w:lang w:val="ru-RU" w:eastAsia="ru-RU"/>
    </w:rPr>
  </w:style>
  <w:style w:type="character" w:customStyle="1" w:styleId="rvts46">
    <w:name w:val="rvts46"/>
    <w:basedOn w:val="a0"/>
    <w:rsid w:val="00DC69BC"/>
  </w:style>
  <w:style w:type="character" w:customStyle="1" w:styleId="rvts11">
    <w:name w:val="rvts11"/>
    <w:basedOn w:val="a0"/>
    <w:rsid w:val="00DC69BC"/>
  </w:style>
  <w:style w:type="paragraph" w:styleId="aff">
    <w:name w:val="Body Text Indent"/>
    <w:basedOn w:val="a"/>
    <w:link w:val="aff0"/>
    <w:rsid w:val="00DC69BC"/>
    <w:pPr>
      <w:suppressAutoHyphens w:val="0"/>
      <w:ind w:firstLine="720"/>
      <w:jc w:val="both"/>
    </w:pPr>
    <w:rPr>
      <w:lang w:val="ru-RU" w:eastAsia="ru-RU"/>
    </w:rPr>
  </w:style>
  <w:style w:type="character" w:customStyle="1" w:styleId="aff0">
    <w:name w:val="Основной текст с отступом Знак"/>
    <w:basedOn w:val="a0"/>
    <w:link w:val="aff"/>
    <w:rsid w:val="00DC69BC"/>
    <w:rPr>
      <w:rFonts w:ascii="Times New Roman" w:eastAsia="Times New Roman" w:hAnsi="Times New Roman" w:cs="Times New Roman"/>
      <w:sz w:val="28"/>
      <w:szCs w:val="20"/>
      <w:lang w:eastAsia="ru-RU"/>
    </w:rPr>
  </w:style>
  <w:style w:type="character" w:customStyle="1" w:styleId="rvts9">
    <w:name w:val="rvts9"/>
    <w:basedOn w:val="a0"/>
    <w:rsid w:val="00DC69BC"/>
  </w:style>
  <w:style w:type="paragraph" w:customStyle="1" w:styleId="rvps6">
    <w:name w:val="rvps6"/>
    <w:basedOn w:val="a"/>
    <w:rsid w:val="00DC69BC"/>
    <w:pPr>
      <w:suppressAutoHyphens w:val="0"/>
      <w:spacing w:before="100" w:beforeAutospacing="1" w:after="100" w:afterAutospacing="1"/>
    </w:pPr>
    <w:rPr>
      <w:sz w:val="24"/>
      <w:szCs w:val="24"/>
      <w:lang w:val="ru-RU" w:eastAsia="ru-RU"/>
    </w:rPr>
  </w:style>
  <w:style w:type="character" w:styleId="aff1">
    <w:name w:val="page number"/>
    <w:basedOn w:val="a0"/>
    <w:rsid w:val="00DC69BC"/>
  </w:style>
  <w:style w:type="character" w:customStyle="1" w:styleId="rvts37">
    <w:name w:val="rvts37"/>
    <w:basedOn w:val="a0"/>
    <w:rsid w:val="00DC69BC"/>
  </w:style>
  <w:style w:type="paragraph" w:customStyle="1" w:styleId="aff2">
    <w:name w:val="Знак"/>
    <w:basedOn w:val="a"/>
    <w:rsid w:val="00DC69BC"/>
    <w:pPr>
      <w:suppressAutoHyphens w:val="0"/>
    </w:pPr>
    <w:rPr>
      <w:rFonts w:ascii="Verdana" w:hAnsi="Verdana" w:cs="Verdana"/>
      <w:sz w:val="20"/>
      <w:lang w:val="en-US" w:eastAsia="en-US"/>
    </w:rPr>
  </w:style>
  <w:style w:type="paragraph" w:customStyle="1" w:styleId="Body">
    <w:name w:val="Body"/>
    <w:basedOn w:val="a"/>
    <w:next w:val="a"/>
    <w:autoRedefine/>
    <w:qFormat/>
    <w:rsid w:val="00DC69BC"/>
    <w:pPr>
      <w:suppressAutoHyphens w:val="0"/>
      <w:spacing w:line="360" w:lineRule="auto"/>
      <w:jc w:val="both"/>
    </w:pPr>
    <w:rPr>
      <w:rFonts w:ascii="Arno Pro" w:hAnsi="Arno Pro"/>
      <w:lang w:val="ru-RU" w:eastAsia="ru-RU"/>
    </w:rPr>
  </w:style>
  <w:style w:type="paragraph" w:customStyle="1" w:styleId="111">
    <w:name w:val="Заголовок 11"/>
    <w:basedOn w:val="a"/>
    <w:uiPriority w:val="1"/>
    <w:qFormat/>
    <w:rsid w:val="00DC69BC"/>
    <w:pPr>
      <w:widowControl w:val="0"/>
      <w:suppressAutoHyphens w:val="0"/>
      <w:autoSpaceDE w:val="0"/>
      <w:autoSpaceDN w:val="0"/>
      <w:spacing w:before="9"/>
      <w:ind w:left="20"/>
      <w:outlineLvl w:val="1"/>
    </w:pPr>
    <w:rPr>
      <w:szCs w:val="28"/>
      <w:lang w:val="ru-RU" w:eastAsia="ru-RU" w:bidi="ru-RU"/>
    </w:rPr>
  </w:style>
  <w:style w:type="paragraph" w:customStyle="1" w:styleId="212">
    <w:name w:val="Заголовок 21"/>
    <w:basedOn w:val="a"/>
    <w:uiPriority w:val="1"/>
    <w:qFormat/>
    <w:rsid w:val="00DC69BC"/>
    <w:pPr>
      <w:widowControl w:val="0"/>
      <w:suppressAutoHyphens w:val="0"/>
      <w:autoSpaceDE w:val="0"/>
      <w:autoSpaceDN w:val="0"/>
      <w:ind w:left="538"/>
      <w:outlineLvl w:val="2"/>
    </w:pPr>
    <w:rPr>
      <w:b/>
      <w:bCs/>
      <w:sz w:val="24"/>
      <w:szCs w:val="24"/>
      <w:lang w:val="ru-RU" w:eastAsia="ru-RU" w:bidi="ru-RU"/>
    </w:rPr>
  </w:style>
  <w:style w:type="paragraph" w:customStyle="1" w:styleId="310">
    <w:name w:val="Заголовок 31"/>
    <w:basedOn w:val="a"/>
    <w:uiPriority w:val="1"/>
    <w:qFormat/>
    <w:rsid w:val="00DC69BC"/>
    <w:pPr>
      <w:widowControl w:val="0"/>
      <w:suppressAutoHyphens w:val="0"/>
      <w:autoSpaceDE w:val="0"/>
      <w:autoSpaceDN w:val="0"/>
      <w:ind w:left="538"/>
      <w:outlineLvl w:val="3"/>
    </w:pPr>
    <w:rPr>
      <w:rFonts w:ascii="Trebuchet MS" w:eastAsia="Trebuchet MS" w:hAnsi="Trebuchet MS" w:cs="Trebuchet MS"/>
      <w:b/>
      <w:bCs/>
      <w:i/>
      <w:sz w:val="24"/>
      <w:szCs w:val="24"/>
      <w:lang w:val="ru-RU" w:eastAsia="ru-RU" w:bidi="ru-RU"/>
    </w:rPr>
  </w:style>
  <w:style w:type="paragraph" w:customStyle="1" w:styleId="TableParagraph">
    <w:name w:val="Table Paragraph"/>
    <w:basedOn w:val="a"/>
    <w:uiPriority w:val="1"/>
    <w:qFormat/>
    <w:rsid w:val="00DC69BC"/>
    <w:pPr>
      <w:widowControl w:val="0"/>
      <w:suppressAutoHyphens w:val="0"/>
      <w:autoSpaceDE w:val="0"/>
      <w:autoSpaceDN w:val="0"/>
      <w:jc w:val="center"/>
    </w:pPr>
    <w:rPr>
      <w:sz w:val="22"/>
      <w:szCs w:val="22"/>
      <w:lang w:val="ru-RU" w:eastAsia="ru-RU" w:bidi="ru-RU"/>
    </w:rPr>
  </w:style>
  <w:style w:type="character" w:customStyle="1" w:styleId="18">
    <w:name w:val="Название Знак1"/>
    <w:basedOn w:val="a0"/>
    <w:rsid w:val="00DC69BC"/>
    <w:rPr>
      <w:rFonts w:asciiTheme="majorHAnsi" w:eastAsiaTheme="majorEastAsia" w:hAnsiTheme="majorHAnsi" w:cstheme="majorBidi"/>
      <w:color w:val="17365D" w:themeColor="text2" w:themeShade="BF"/>
      <w:spacing w:val="5"/>
      <w:kern w:val="28"/>
      <w:sz w:val="52"/>
      <w:szCs w:val="52"/>
    </w:rPr>
  </w:style>
  <w:style w:type="character" w:customStyle="1" w:styleId="25">
    <w:name w:val="Основной текст 2 Знак"/>
    <w:basedOn w:val="a0"/>
    <w:link w:val="26"/>
    <w:semiHidden/>
    <w:locked/>
    <w:rsid w:val="00DC69BC"/>
    <w:rPr>
      <w:b/>
      <w:sz w:val="28"/>
      <w:lang w:eastAsia="ru-RU"/>
    </w:rPr>
  </w:style>
  <w:style w:type="paragraph" w:styleId="26">
    <w:name w:val="Body Text 2"/>
    <w:basedOn w:val="a"/>
    <w:link w:val="25"/>
    <w:semiHidden/>
    <w:unhideWhenUsed/>
    <w:rsid w:val="00DC69BC"/>
    <w:pPr>
      <w:suppressAutoHyphens w:val="0"/>
      <w:spacing w:after="120" w:line="480" w:lineRule="auto"/>
    </w:pPr>
    <w:rPr>
      <w:rFonts w:asciiTheme="minorHAnsi" w:eastAsiaTheme="minorHAnsi" w:hAnsiTheme="minorHAnsi" w:cstheme="minorBidi"/>
      <w:b/>
      <w:szCs w:val="22"/>
      <w:lang w:val="ru-RU" w:eastAsia="ru-RU"/>
    </w:rPr>
  </w:style>
  <w:style w:type="character" w:customStyle="1" w:styleId="213">
    <w:name w:val="Основной текст 2 Знак1"/>
    <w:basedOn w:val="a0"/>
    <w:semiHidden/>
    <w:rsid w:val="00DC69BC"/>
    <w:rPr>
      <w:rFonts w:ascii="Times New Roman" w:eastAsia="Times New Roman" w:hAnsi="Times New Roman" w:cs="Times New Roman"/>
      <w:sz w:val="28"/>
      <w:szCs w:val="20"/>
      <w:lang w:val="uk-UA" w:eastAsia="ar-SA"/>
    </w:rPr>
  </w:style>
  <w:style w:type="paragraph" w:customStyle="1" w:styleId="19">
    <w:name w:val="Текст1"/>
    <w:basedOn w:val="a"/>
    <w:rsid w:val="00DC69BC"/>
    <w:pPr>
      <w:suppressAutoHyphens w:val="0"/>
    </w:pPr>
    <w:rPr>
      <w:rFonts w:ascii="Courier New" w:hAnsi="Courier New"/>
      <w:sz w:val="20"/>
      <w:lang w:val="ru-RU" w:eastAsia="ru-RU"/>
    </w:rPr>
  </w:style>
  <w:style w:type="paragraph" w:customStyle="1" w:styleId="Default">
    <w:name w:val="Default"/>
    <w:rsid w:val="00DC69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Iniiaieeoaeno">
    <w:name w:val="Iniiaiee oaeno"/>
    <w:uiPriority w:val="99"/>
    <w:rsid w:val="00DC69BC"/>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character" w:customStyle="1" w:styleId="rvts0">
    <w:name w:val="rvts0"/>
    <w:basedOn w:val="a0"/>
    <w:rsid w:val="00DC69BC"/>
  </w:style>
  <w:style w:type="character" w:customStyle="1" w:styleId="8">
    <w:name w:val="Основной текст (8)_"/>
    <w:link w:val="80"/>
    <w:rsid w:val="00DC69BC"/>
    <w:rPr>
      <w:shd w:val="clear" w:color="auto" w:fill="FFFFFF"/>
    </w:rPr>
  </w:style>
  <w:style w:type="character" w:customStyle="1" w:styleId="23pt">
    <w:name w:val="Основной текст (2) + Интервал 3 pt"/>
    <w:rsid w:val="00DC69BC"/>
    <w:rPr>
      <w:rFonts w:ascii="Times New Roman" w:eastAsia="Times New Roman" w:hAnsi="Times New Roman" w:cs="Times New Roman"/>
      <w:b w:val="0"/>
      <w:bCs w:val="0"/>
      <w:color w:val="000000"/>
      <w:spacing w:val="70"/>
      <w:w w:val="100"/>
      <w:position w:val="0"/>
      <w:sz w:val="26"/>
      <w:szCs w:val="26"/>
      <w:shd w:val="clear" w:color="auto" w:fill="FFFFFF"/>
      <w:lang w:val="ru-RU" w:eastAsia="ru-RU" w:bidi="ru-RU"/>
    </w:rPr>
  </w:style>
  <w:style w:type="paragraph" w:customStyle="1" w:styleId="80">
    <w:name w:val="Основной текст (8)"/>
    <w:basedOn w:val="a"/>
    <w:link w:val="8"/>
    <w:rsid w:val="00DC69BC"/>
    <w:pPr>
      <w:widowControl w:val="0"/>
      <w:shd w:val="clear" w:color="auto" w:fill="FFFFFF"/>
      <w:suppressAutoHyphens w:val="0"/>
      <w:spacing w:before="300" w:line="317" w:lineRule="exact"/>
      <w:jc w:val="center"/>
    </w:pPr>
    <w:rPr>
      <w:rFonts w:asciiTheme="minorHAnsi" w:eastAsiaTheme="minorHAnsi" w:hAnsiTheme="minorHAnsi" w:cstheme="minorBidi"/>
      <w:sz w:val="22"/>
      <w:szCs w:val="22"/>
      <w:lang w:val="ru-RU" w:eastAsia="en-US"/>
    </w:rPr>
  </w:style>
  <w:style w:type="paragraph" w:customStyle="1" w:styleId="aff3">
    <w:name w:val="Нормальний текст"/>
    <w:basedOn w:val="a"/>
    <w:rsid w:val="00DC69BC"/>
    <w:pPr>
      <w:suppressAutoHyphens w:val="0"/>
      <w:spacing w:before="120"/>
      <w:ind w:firstLine="567"/>
    </w:pPr>
    <w:rPr>
      <w:rFonts w:ascii="Antiqua" w:hAnsi="Antiqua"/>
      <w:sz w:val="26"/>
      <w:lang w:eastAsia="ru-RU"/>
    </w:rPr>
  </w:style>
  <w:style w:type="paragraph" w:customStyle="1" w:styleId="aff4">
    <w:name w:val="Назва документа"/>
    <w:basedOn w:val="a"/>
    <w:next w:val="aff3"/>
    <w:rsid w:val="00DC69BC"/>
    <w:pPr>
      <w:keepNext/>
      <w:keepLines/>
      <w:suppressAutoHyphens w:val="0"/>
      <w:spacing w:before="240" w:after="240"/>
      <w:jc w:val="center"/>
    </w:pPr>
    <w:rPr>
      <w:rFonts w:ascii="Antiqua" w:hAnsi="Antiqua"/>
      <w:b/>
      <w:sz w:val="26"/>
      <w:lang w:eastAsia="ru-RU"/>
    </w:rPr>
  </w:style>
  <w:style w:type="paragraph" w:customStyle="1" w:styleId="ShapkaDocumentu">
    <w:name w:val="Shapka Documentu"/>
    <w:basedOn w:val="a"/>
    <w:rsid w:val="00DC69BC"/>
    <w:pPr>
      <w:keepNext/>
      <w:keepLines/>
      <w:suppressAutoHyphens w:val="0"/>
      <w:spacing w:after="240"/>
      <w:ind w:left="3969"/>
      <w:jc w:val="center"/>
    </w:pPr>
    <w:rPr>
      <w:rFonts w:ascii="Antiqua" w:hAnsi="Antiqua"/>
      <w:sz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9BC"/>
    <w:pPr>
      <w:suppressAutoHyphens/>
      <w:spacing w:after="0" w:line="240" w:lineRule="auto"/>
    </w:pPr>
    <w:rPr>
      <w:rFonts w:ascii="Times New Roman" w:eastAsia="Times New Roman" w:hAnsi="Times New Roman" w:cs="Times New Roman"/>
      <w:sz w:val="28"/>
      <w:szCs w:val="20"/>
      <w:lang w:val="uk-UA" w:eastAsia="ar-SA"/>
    </w:rPr>
  </w:style>
  <w:style w:type="paragraph" w:styleId="1">
    <w:name w:val="heading 1"/>
    <w:basedOn w:val="a"/>
    <w:next w:val="a"/>
    <w:link w:val="10"/>
    <w:qFormat/>
    <w:rsid w:val="00DC69BC"/>
    <w:pPr>
      <w:keepNext/>
      <w:numPr>
        <w:numId w:val="1"/>
      </w:numPr>
      <w:jc w:val="center"/>
      <w:outlineLvl w:val="0"/>
    </w:pPr>
    <w:rPr>
      <w:b/>
    </w:rPr>
  </w:style>
  <w:style w:type="paragraph" w:styleId="2">
    <w:name w:val="heading 2"/>
    <w:basedOn w:val="a"/>
    <w:link w:val="20"/>
    <w:qFormat/>
    <w:rsid w:val="00DC69BC"/>
    <w:pPr>
      <w:suppressAutoHyphens w:val="0"/>
      <w:spacing w:before="100" w:beforeAutospacing="1" w:after="100" w:afterAutospacing="1"/>
      <w:outlineLvl w:val="1"/>
    </w:pPr>
    <w:rPr>
      <w:b/>
      <w:bCs/>
      <w:sz w:val="36"/>
      <w:szCs w:val="36"/>
      <w:lang w:val="ru-RU" w:eastAsia="ru-RU"/>
    </w:rPr>
  </w:style>
  <w:style w:type="paragraph" w:styleId="3">
    <w:name w:val="heading 3"/>
    <w:basedOn w:val="a"/>
    <w:next w:val="a"/>
    <w:link w:val="30"/>
    <w:uiPriority w:val="9"/>
    <w:unhideWhenUsed/>
    <w:qFormat/>
    <w:rsid w:val="00DC69BC"/>
    <w:pPr>
      <w:keepNext/>
      <w:suppressAutoHyphens w:val="0"/>
      <w:spacing w:before="240" w:after="60"/>
      <w:outlineLvl w:val="2"/>
    </w:pPr>
    <w:rPr>
      <w:rFonts w:ascii="Calibri Light" w:hAnsi="Calibri Light"/>
      <w:b/>
      <w:bCs/>
      <w:sz w:val="26"/>
      <w:szCs w:val="26"/>
      <w:lang w:val="ru-RU" w:eastAsia="ru-RU"/>
    </w:rPr>
  </w:style>
  <w:style w:type="paragraph" w:styleId="5">
    <w:name w:val="heading 5"/>
    <w:basedOn w:val="a"/>
    <w:link w:val="50"/>
    <w:uiPriority w:val="9"/>
    <w:qFormat/>
    <w:rsid w:val="00DC69BC"/>
    <w:pPr>
      <w:suppressAutoHyphens w:val="0"/>
      <w:spacing w:before="100" w:beforeAutospacing="1" w:after="100" w:afterAutospacing="1"/>
      <w:outlineLvl w:val="4"/>
    </w:pPr>
    <w:rPr>
      <w:b/>
      <w:bCs/>
      <w:sz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69BC"/>
    <w:rPr>
      <w:rFonts w:ascii="Times New Roman" w:eastAsia="Times New Roman" w:hAnsi="Times New Roman" w:cs="Times New Roman"/>
      <w:b/>
      <w:sz w:val="28"/>
      <w:szCs w:val="20"/>
      <w:lang w:val="uk-UA" w:eastAsia="ar-SA"/>
    </w:rPr>
  </w:style>
  <w:style w:type="character" w:customStyle="1" w:styleId="20">
    <w:name w:val="Заголовок 2 Знак"/>
    <w:basedOn w:val="a0"/>
    <w:link w:val="2"/>
    <w:rsid w:val="00DC69B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C69BC"/>
    <w:rPr>
      <w:rFonts w:ascii="Calibri Light" w:eastAsia="Times New Roman" w:hAnsi="Calibri Light" w:cs="Times New Roman"/>
      <w:b/>
      <w:bCs/>
      <w:sz w:val="26"/>
      <w:szCs w:val="26"/>
      <w:lang w:eastAsia="ru-RU"/>
    </w:rPr>
  </w:style>
  <w:style w:type="character" w:customStyle="1" w:styleId="50">
    <w:name w:val="Заголовок 5 Знак"/>
    <w:basedOn w:val="a0"/>
    <w:link w:val="5"/>
    <w:uiPriority w:val="9"/>
    <w:rsid w:val="00DC69BC"/>
    <w:rPr>
      <w:rFonts w:ascii="Times New Roman" w:eastAsia="Times New Roman" w:hAnsi="Times New Roman" w:cs="Times New Roman"/>
      <w:b/>
      <w:bCs/>
      <w:sz w:val="20"/>
      <w:szCs w:val="20"/>
      <w:lang w:eastAsia="ru-RU"/>
    </w:rPr>
  </w:style>
  <w:style w:type="character" w:customStyle="1" w:styleId="WW8Num1z0">
    <w:name w:val="WW8Num1z0"/>
    <w:rsid w:val="00DC69BC"/>
    <w:rPr>
      <w:rFonts w:ascii="Times New Roman" w:hAnsi="Times New Roman"/>
      <w:color w:val="000000"/>
      <w:spacing w:val="0"/>
      <w:w w:val="100"/>
      <w:position w:val="0"/>
      <w:sz w:val="27"/>
      <w:u w:val="none"/>
      <w:vertAlign w:val="baseline"/>
      <w:lang w:val="ru-RU"/>
    </w:rPr>
  </w:style>
  <w:style w:type="character" w:customStyle="1" w:styleId="WW8Num2z0">
    <w:name w:val="WW8Num2z0"/>
    <w:rsid w:val="00DC69BC"/>
  </w:style>
  <w:style w:type="character" w:customStyle="1" w:styleId="WW8Num2z1">
    <w:name w:val="WW8Num2z1"/>
    <w:rsid w:val="00DC69BC"/>
  </w:style>
  <w:style w:type="character" w:customStyle="1" w:styleId="WW8Num2z2">
    <w:name w:val="WW8Num2z2"/>
    <w:rsid w:val="00DC69BC"/>
  </w:style>
  <w:style w:type="character" w:customStyle="1" w:styleId="WW8Num2z3">
    <w:name w:val="WW8Num2z3"/>
    <w:rsid w:val="00DC69BC"/>
  </w:style>
  <w:style w:type="character" w:customStyle="1" w:styleId="WW8Num2z4">
    <w:name w:val="WW8Num2z4"/>
    <w:rsid w:val="00DC69BC"/>
  </w:style>
  <w:style w:type="character" w:customStyle="1" w:styleId="WW8Num2z5">
    <w:name w:val="WW8Num2z5"/>
    <w:rsid w:val="00DC69BC"/>
  </w:style>
  <w:style w:type="character" w:customStyle="1" w:styleId="WW8Num2z6">
    <w:name w:val="WW8Num2z6"/>
    <w:rsid w:val="00DC69BC"/>
  </w:style>
  <w:style w:type="character" w:customStyle="1" w:styleId="WW8Num2z7">
    <w:name w:val="WW8Num2z7"/>
    <w:rsid w:val="00DC69BC"/>
  </w:style>
  <w:style w:type="character" w:customStyle="1" w:styleId="WW8Num2z8">
    <w:name w:val="WW8Num2z8"/>
    <w:rsid w:val="00DC69BC"/>
  </w:style>
  <w:style w:type="character" w:customStyle="1" w:styleId="11">
    <w:name w:val="Основной шрифт абзаца1"/>
    <w:rsid w:val="00DC69BC"/>
  </w:style>
  <w:style w:type="character" w:styleId="a3">
    <w:name w:val="Strong"/>
    <w:basedOn w:val="a0"/>
    <w:qFormat/>
    <w:rsid w:val="00DC69BC"/>
    <w:rPr>
      <w:rFonts w:cs="Times New Roman"/>
      <w:b/>
    </w:rPr>
  </w:style>
  <w:style w:type="character" w:customStyle="1" w:styleId="31">
    <w:name w:val="Основной текст (3)_"/>
    <w:rsid w:val="00DC69BC"/>
    <w:rPr>
      <w:b/>
      <w:sz w:val="27"/>
      <w:lang w:eastAsia="ar-SA" w:bidi="ar-SA"/>
    </w:rPr>
  </w:style>
  <w:style w:type="character" w:customStyle="1" w:styleId="12">
    <w:name w:val="Заголовок №1_"/>
    <w:rsid w:val="00DC69BC"/>
    <w:rPr>
      <w:b/>
      <w:sz w:val="27"/>
      <w:lang w:eastAsia="ar-SA" w:bidi="ar-SA"/>
    </w:rPr>
  </w:style>
  <w:style w:type="character" w:customStyle="1" w:styleId="a4">
    <w:name w:val="Колонтитул_"/>
    <w:rsid w:val="00DC69BC"/>
    <w:rPr>
      <w:lang w:val="ru-RU" w:eastAsia="ar-SA" w:bidi="ar-SA"/>
    </w:rPr>
  </w:style>
  <w:style w:type="character" w:customStyle="1" w:styleId="110">
    <w:name w:val="Колонтитул + 11"/>
    <w:aliases w:val="5 pt"/>
    <w:rsid w:val="00DC69BC"/>
    <w:rPr>
      <w:spacing w:val="0"/>
      <w:sz w:val="23"/>
      <w:lang w:val="ru-RU" w:eastAsia="ar-SA" w:bidi="ar-SA"/>
    </w:rPr>
  </w:style>
  <w:style w:type="character" w:customStyle="1" w:styleId="a5">
    <w:name w:val="Подпись к таблице_"/>
    <w:rsid w:val="00DC69BC"/>
    <w:rPr>
      <w:sz w:val="27"/>
      <w:lang w:eastAsia="ar-SA" w:bidi="ar-SA"/>
    </w:rPr>
  </w:style>
  <w:style w:type="character" w:styleId="a6">
    <w:name w:val="Hyperlink"/>
    <w:basedOn w:val="a0"/>
    <w:rsid w:val="00DC69BC"/>
    <w:rPr>
      <w:rFonts w:cs="Times New Roman"/>
      <w:color w:val="0000FF"/>
      <w:u w:val="single"/>
    </w:rPr>
  </w:style>
  <w:style w:type="character" w:customStyle="1" w:styleId="21">
    <w:name w:val="Подпись к таблице (2)_"/>
    <w:rsid w:val="00DC69BC"/>
    <w:rPr>
      <w:b/>
      <w:sz w:val="27"/>
      <w:lang w:eastAsia="ar-SA" w:bidi="ar-SA"/>
    </w:rPr>
  </w:style>
  <w:style w:type="paragraph" w:customStyle="1" w:styleId="a7">
    <w:name w:val="Заголовок"/>
    <w:basedOn w:val="a"/>
    <w:next w:val="a8"/>
    <w:rsid w:val="00DC69BC"/>
    <w:pPr>
      <w:keepNext/>
      <w:spacing w:before="240" w:after="120"/>
    </w:pPr>
    <w:rPr>
      <w:rFonts w:ascii="Arial" w:eastAsia="Microsoft YaHei" w:hAnsi="Arial" w:cs="Mangal"/>
      <w:szCs w:val="28"/>
    </w:rPr>
  </w:style>
  <w:style w:type="paragraph" w:styleId="a8">
    <w:name w:val="Body Text"/>
    <w:basedOn w:val="a"/>
    <w:link w:val="a9"/>
    <w:qFormat/>
    <w:rsid w:val="00DC69BC"/>
    <w:pPr>
      <w:jc w:val="both"/>
    </w:pPr>
  </w:style>
  <w:style w:type="character" w:customStyle="1" w:styleId="a9">
    <w:name w:val="Основной текст Знак"/>
    <w:basedOn w:val="a0"/>
    <w:link w:val="a8"/>
    <w:rsid w:val="00DC69BC"/>
    <w:rPr>
      <w:rFonts w:ascii="Times New Roman" w:eastAsia="Times New Roman" w:hAnsi="Times New Roman" w:cs="Times New Roman"/>
      <w:sz w:val="28"/>
      <w:szCs w:val="20"/>
      <w:lang w:val="uk-UA" w:eastAsia="ar-SA"/>
    </w:rPr>
  </w:style>
  <w:style w:type="paragraph" w:styleId="aa">
    <w:name w:val="List"/>
    <w:basedOn w:val="a8"/>
    <w:uiPriority w:val="99"/>
    <w:rsid w:val="00DC69BC"/>
    <w:rPr>
      <w:rFonts w:cs="Mangal"/>
    </w:rPr>
  </w:style>
  <w:style w:type="paragraph" w:customStyle="1" w:styleId="13">
    <w:name w:val="Название1"/>
    <w:basedOn w:val="a"/>
    <w:rsid w:val="00DC69BC"/>
    <w:pPr>
      <w:suppressLineNumbers/>
      <w:spacing w:before="120" w:after="120"/>
    </w:pPr>
    <w:rPr>
      <w:rFonts w:cs="Mangal"/>
      <w:i/>
      <w:iCs/>
      <w:sz w:val="24"/>
      <w:szCs w:val="24"/>
    </w:rPr>
  </w:style>
  <w:style w:type="paragraph" w:customStyle="1" w:styleId="14">
    <w:name w:val="Указатель1"/>
    <w:basedOn w:val="a"/>
    <w:rsid w:val="00DC69BC"/>
    <w:pPr>
      <w:suppressLineNumbers/>
    </w:pPr>
    <w:rPr>
      <w:rFonts w:cs="Mangal"/>
    </w:rPr>
  </w:style>
  <w:style w:type="paragraph" w:styleId="ab">
    <w:name w:val="Title"/>
    <w:basedOn w:val="a"/>
    <w:next w:val="ac"/>
    <w:link w:val="ad"/>
    <w:qFormat/>
    <w:rsid w:val="00DC69BC"/>
    <w:pPr>
      <w:jc w:val="center"/>
    </w:pPr>
    <w:rPr>
      <w:b/>
    </w:rPr>
  </w:style>
  <w:style w:type="character" w:customStyle="1" w:styleId="ad">
    <w:name w:val="Название Знак"/>
    <w:basedOn w:val="a0"/>
    <w:link w:val="ab"/>
    <w:rsid w:val="00DC69BC"/>
    <w:rPr>
      <w:rFonts w:ascii="Times New Roman" w:eastAsia="Times New Roman" w:hAnsi="Times New Roman" w:cs="Times New Roman"/>
      <w:b/>
      <w:sz w:val="28"/>
      <w:szCs w:val="20"/>
      <w:lang w:val="uk-UA" w:eastAsia="ar-SA"/>
    </w:rPr>
  </w:style>
  <w:style w:type="paragraph" w:styleId="ac">
    <w:name w:val="Subtitle"/>
    <w:basedOn w:val="a7"/>
    <w:next w:val="a8"/>
    <w:link w:val="ae"/>
    <w:qFormat/>
    <w:rsid w:val="00DC69BC"/>
    <w:pPr>
      <w:jc w:val="center"/>
    </w:pPr>
    <w:rPr>
      <w:i/>
      <w:iCs/>
    </w:rPr>
  </w:style>
  <w:style w:type="character" w:customStyle="1" w:styleId="ae">
    <w:name w:val="Подзаголовок Знак"/>
    <w:basedOn w:val="a0"/>
    <w:link w:val="ac"/>
    <w:rsid w:val="00DC69BC"/>
    <w:rPr>
      <w:rFonts w:ascii="Arial" w:eastAsia="Microsoft YaHei" w:hAnsi="Arial" w:cs="Mangal"/>
      <w:i/>
      <w:iCs/>
      <w:sz w:val="28"/>
      <w:szCs w:val="28"/>
      <w:lang w:val="uk-UA" w:eastAsia="ar-SA"/>
    </w:rPr>
  </w:style>
  <w:style w:type="paragraph" w:customStyle="1" w:styleId="210">
    <w:name w:val="Основной текст 21"/>
    <w:basedOn w:val="a"/>
    <w:rsid w:val="00DC69BC"/>
    <w:pPr>
      <w:jc w:val="both"/>
    </w:pPr>
    <w:rPr>
      <w:b/>
    </w:rPr>
  </w:style>
  <w:style w:type="paragraph" w:styleId="af">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 Знак1 Знак"/>
    <w:basedOn w:val="a"/>
    <w:link w:val="15"/>
    <w:qFormat/>
    <w:rsid w:val="00DC69BC"/>
    <w:pPr>
      <w:spacing w:before="280" w:after="280"/>
    </w:pPr>
    <w:rPr>
      <w:sz w:val="24"/>
      <w:szCs w:val="24"/>
    </w:rPr>
  </w:style>
  <w:style w:type="character" w:customStyle="1" w:styleId="15">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1 Знак Знак"/>
    <w:link w:val="af"/>
    <w:locked/>
    <w:rsid w:val="00DC69BC"/>
    <w:rPr>
      <w:rFonts w:ascii="Times New Roman" w:eastAsia="Times New Roman" w:hAnsi="Times New Roman" w:cs="Times New Roman"/>
      <w:sz w:val="24"/>
      <w:szCs w:val="24"/>
      <w:lang w:val="uk-UA" w:eastAsia="ar-SA"/>
    </w:rPr>
  </w:style>
  <w:style w:type="paragraph" w:customStyle="1" w:styleId="32">
    <w:name w:val="Основной текст (3)"/>
    <w:basedOn w:val="a"/>
    <w:rsid w:val="00DC69BC"/>
    <w:pPr>
      <w:shd w:val="clear" w:color="auto" w:fill="FFFFFF"/>
      <w:spacing w:before="360" w:after="360" w:line="317" w:lineRule="exact"/>
    </w:pPr>
    <w:rPr>
      <w:b/>
      <w:bCs/>
      <w:sz w:val="27"/>
      <w:szCs w:val="27"/>
      <w:lang w:val="ru-RU"/>
    </w:rPr>
  </w:style>
  <w:style w:type="paragraph" w:customStyle="1" w:styleId="16">
    <w:name w:val="Заголовок №1"/>
    <w:basedOn w:val="a"/>
    <w:rsid w:val="00DC69BC"/>
    <w:pPr>
      <w:shd w:val="clear" w:color="auto" w:fill="FFFFFF"/>
      <w:spacing w:after="300" w:line="322" w:lineRule="exact"/>
    </w:pPr>
    <w:rPr>
      <w:b/>
      <w:bCs/>
      <w:sz w:val="27"/>
      <w:szCs w:val="27"/>
      <w:lang w:val="ru-RU"/>
    </w:rPr>
  </w:style>
  <w:style w:type="paragraph" w:customStyle="1" w:styleId="af0">
    <w:name w:val="Колонтитул"/>
    <w:basedOn w:val="a"/>
    <w:rsid w:val="00DC69BC"/>
    <w:pPr>
      <w:shd w:val="clear" w:color="auto" w:fill="FFFFFF"/>
    </w:pPr>
    <w:rPr>
      <w:sz w:val="20"/>
      <w:lang w:val="ru-RU"/>
    </w:rPr>
  </w:style>
  <w:style w:type="paragraph" w:customStyle="1" w:styleId="af1">
    <w:name w:val="Подпись к таблице"/>
    <w:basedOn w:val="a"/>
    <w:rsid w:val="00DC69BC"/>
    <w:pPr>
      <w:shd w:val="clear" w:color="auto" w:fill="FFFFFF"/>
      <w:spacing w:line="240" w:lineRule="atLeast"/>
    </w:pPr>
    <w:rPr>
      <w:sz w:val="27"/>
      <w:szCs w:val="27"/>
      <w:lang w:val="ru-RU"/>
    </w:rPr>
  </w:style>
  <w:style w:type="paragraph" w:customStyle="1" w:styleId="22">
    <w:name w:val="Подпись к таблице (2)"/>
    <w:basedOn w:val="a"/>
    <w:rsid w:val="00DC69BC"/>
    <w:pPr>
      <w:shd w:val="clear" w:color="auto" w:fill="FFFFFF"/>
      <w:spacing w:line="312" w:lineRule="exact"/>
      <w:ind w:firstLine="700"/>
      <w:jc w:val="both"/>
    </w:pPr>
    <w:rPr>
      <w:b/>
      <w:bCs/>
      <w:sz w:val="27"/>
      <w:szCs w:val="27"/>
      <w:lang w:val="ru-RU"/>
    </w:rPr>
  </w:style>
  <w:style w:type="paragraph" w:customStyle="1" w:styleId="af2">
    <w:name w:val="Содержимое таблицы"/>
    <w:basedOn w:val="a"/>
    <w:rsid w:val="00DC69BC"/>
    <w:pPr>
      <w:suppressLineNumbers/>
    </w:pPr>
  </w:style>
  <w:style w:type="paragraph" w:customStyle="1" w:styleId="af3">
    <w:name w:val="Заголовок таблицы"/>
    <w:basedOn w:val="af2"/>
    <w:rsid w:val="00DC69BC"/>
    <w:pPr>
      <w:jc w:val="center"/>
    </w:pPr>
    <w:rPr>
      <w:b/>
      <w:bCs/>
    </w:rPr>
  </w:style>
  <w:style w:type="paragraph" w:customStyle="1" w:styleId="af4">
    <w:name w:val="Содержимое врезки"/>
    <w:basedOn w:val="a8"/>
    <w:rsid w:val="00DC69BC"/>
  </w:style>
  <w:style w:type="paragraph" w:styleId="af5">
    <w:name w:val="header"/>
    <w:basedOn w:val="a"/>
    <w:link w:val="af6"/>
    <w:rsid w:val="00DC69BC"/>
    <w:pPr>
      <w:suppressLineNumbers/>
      <w:tabs>
        <w:tab w:val="center" w:pos="4819"/>
        <w:tab w:val="right" w:pos="9638"/>
      </w:tabs>
    </w:pPr>
  </w:style>
  <w:style w:type="character" w:customStyle="1" w:styleId="af6">
    <w:name w:val="Верхний колонтитул Знак"/>
    <w:basedOn w:val="a0"/>
    <w:link w:val="af5"/>
    <w:rsid w:val="00DC69BC"/>
    <w:rPr>
      <w:rFonts w:ascii="Times New Roman" w:eastAsia="Times New Roman" w:hAnsi="Times New Roman" w:cs="Times New Roman"/>
      <w:sz w:val="28"/>
      <w:szCs w:val="20"/>
      <w:lang w:val="uk-UA" w:eastAsia="ar-SA"/>
    </w:rPr>
  </w:style>
  <w:style w:type="paragraph" w:styleId="af7">
    <w:name w:val="footer"/>
    <w:basedOn w:val="a"/>
    <w:link w:val="af8"/>
    <w:uiPriority w:val="99"/>
    <w:rsid w:val="00DC69BC"/>
    <w:pPr>
      <w:suppressLineNumbers/>
      <w:tabs>
        <w:tab w:val="center" w:pos="4819"/>
        <w:tab w:val="right" w:pos="9638"/>
      </w:tabs>
    </w:pPr>
  </w:style>
  <w:style w:type="character" w:customStyle="1" w:styleId="af8">
    <w:name w:val="Нижний колонтитул Знак"/>
    <w:basedOn w:val="a0"/>
    <w:link w:val="af7"/>
    <w:uiPriority w:val="99"/>
    <w:rsid w:val="00DC69BC"/>
    <w:rPr>
      <w:rFonts w:ascii="Times New Roman" w:eastAsia="Times New Roman" w:hAnsi="Times New Roman" w:cs="Times New Roman"/>
      <w:sz w:val="28"/>
      <w:szCs w:val="20"/>
      <w:lang w:val="uk-UA" w:eastAsia="ar-SA"/>
    </w:rPr>
  </w:style>
  <w:style w:type="paragraph" w:customStyle="1" w:styleId="rvps12">
    <w:name w:val="rvps12"/>
    <w:basedOn w:val="a"/>
    <w:rsid w:val="00DC69BC"/>
    <w:pPr>
      <w:suppressAutoHyphens w:val="0"/>
      <w:spacing w:before="100" w:beforeAutospacing="1" w:after="100" w:afterAutospacing="1"/>
    </w:pPr>
    <w:rPr>
      <w:sz w:val="24"/>
      <w:szCs w:val="24"/>
      <w:lang w:val="ru-RU" w:eastAsia="ru-RU"/>
    </w:rPr>
  </w:style>
  <w:style w:type="paragraph" w:customStyle="1" w:styleId="rvps14">
    <w:name w:val="rvps14"/>
    <w:basedOn w:val="a"/>
    <w:rsid w:val="00DC69BC"/>
    <w:pPr>
      <w:suppressAutoHyphens w:val="0"/>
      <w:spacing w:before="100" w:beforeAutospacing="1" w:after="100" w:afterAutospacing="1"/>
    </w:pPr>
    <w:rPr>
      <w:sz w:val="24"/>
      <w:szCs w:val="24"/>
      <w:lang w:val="ru-RU" w:eastAsia="ru-RU"/>
    </w:rPr>
  </w:style>
  <w:style w:type="paragraph" w:styleId="HTML">
    <w:name w:val="HTML Preformatted"/>
    <w:basedOn w:val="a"/>
    <w:link w:val="HTML0"/>
    <w:uiPriority w:val="99"/>
    <w:unhideWhenUsed/>
    <w:rsid w:val="00DC6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uk-UA"/>
    </w:rPr>
  </w:style>
  <w:style w:type="character" w:customStyle="1" w:styleId="HTML0">
    <w:name w:val="Стандартный HTML Знак"/>
    <w:basedOn w:val="a0"/>
    <w:link w:val="HTML"/>
    <w:uiPriority w:val="99"/>
    <w:rsid w:val="00DC69BC"/>
    <w:rPr>
      <w:rFonts w:ascii="Courier New" w:eastAsia="Times New Roman" w:hAnsi="Courier New" w:cs="Courier New"/>
      <w:sz w:val="20"/>
      <w:szCs w:val="20"/>
      <w:lang w:val="uk-UA" w:eastAsia="uk-UA"/>
    </w:rPr>
  </w:style>
  <w:style w:type="paragraph" w:styleId="af9">
    <w:name w:val="No Spacing"/>
    <w:uiPriority w:val="1"/>
    <w:qFormat/>
    <w:rsid w:val="00DC69BC"/>
    <w:pPr>
      <w:spacing w:after="0" w:line="240" w:lineRule="auto"/>
    </w:pPr>
    <w:rPr>
      <w:rFonts w:ascii="Calibri" w:eastAsia="Times New Roman" w:hAnsi="Calibri" w:cs="Times New Roman"/>
      <w:sz w:val="24"/>
      <w:szCs w:val="24"/>
      <w:lang w:val="uk-UA" w:eastAsia="ru-RU"/>
    </w:rPr>
  </w:style>
  <w:style w:type="paragraph" w:styleId="afa">
    <w:name w:val="Balloon Text"/>
    <w:basedOn w:val="a"/>
    <w:link w:val="afb"/>
    <w:uiPriority w:val="99"/>
    <w:semiHidden/>
    <w:unhideWhenUsed/>
    <w:rsid w:val="00DC69BC"/>
    <w:rPr>
      <w:rFonts w:ascii="Tahoma" w:hAnsi="Tahoma" w:cs="Tahoma"/>
      <w:sz w:val="16"/>
      <w:szCs w:val="16"/>
    </w:rPr>
  </w:style>
  <w:style w:type="character" w:customStyle="1" w:styleId="afb">
    <w:name w:val="Текст выноски Знак"/>
    <w:basedOn w:val="a0"/>
    <w:link w:val="afa"/>
    <w:uiPriority w:val="99"/>
    <w:semiHidden/>
    <w:rsid w:val="00DC69BC"/>
    <w:rPr>
      <w:rFonts w:ascii="Tahoma" w:eastAsia="Times New Roman" w:hAnsi="Tahoma" w:cs="Tahoma"/>
      <w:sz w:val="16"/>
      <w:szCs w:val="16"/>
      <w:lang w:val="uk-UA" w:eastAsia="ar-SA"/>
    </w:rPr>
  </w:style>
  <w:style w:type="paragraph" w:customStyle="1" w:styleId="17">
    <w:name w:val="Абзац списка1"/>
    <w:basedOn w:val="a"/>
    <w:qFormat/>
    <w:rsid w:val="00DC69BC"/>
    <w:pPr>
      <w:suppressAutoHyphens w:val="0"/>
      <w:spacing w:after="200" w:line="276" w:lineRule="auto"/>
      <w:ind w:left="720"/>
    </w:pPr>
    <w:rPr>
      <w:rFonts w:ascii="Calibri" w:eastAsia="Calibri" w:hAnsi="Calibri" w:cs="Calibri"/>
      <w:sz w:val="22"/>
      <w:szCs w:val="22"/>
      <w:lang w:eastAsia="en-US"/>
    </w:rPr>
  </w:style>
  <w:style w:type="character" w:customStyle="1" w:styleId="23">
    <w:name w:val="Основной текст с отступом 2 Знак"/>
    <w:basedOn w:val="a0"/>
    <w:link w:val="24"/>
    <w:uiPriority w:val="99"/>
    <w:semiHidden/>
    <w:rsid w:val="00DC69BC"/>
  </w:style>
  <w:style w:type="paragraph" w:styleId="24">
    <w:name w:val="Body Text Indent 2"/>
    <w:basedOn w:val="a"/>
    <w:link w:val="23"/>
    <w:uiPriority w:val="99"/>
    <w:semiHidden/>
    <w:unhideWhenUsed/>
    <w:rsid w:val="00DC69BC"/>
    <w:pPr>
      <w:suppressAutoHyphens w:val="0"/>
      <w:spacing w:after="120" w:line="480" w:lineRule="auto"/>
      <w:ind w:left="283"/>
    </w:pPr>
    <w:rPr>
      <w:rFonts w:asciiTheme="minorHAnsi" w:eastAsiaTheme="minorHAnsi" w:hAnsiTheme="minorHAnsi" w:cstheme="minorBidi"/>
      <w:sz w:val="22"/>
      <w:szCs w:val="22"/>
      <w:lang w:val="ru-RU" w:eastAsia="en-US"/>
    </w:rPr>
  </w:style>
  <w:style w:type="character" w:customStyle="1" w:styleId="211">
    <w:name w:val="Основной текст с отступом 2 Знак1"/>
    <w:basedOn w:val="a0"/>
    <w:uiPriority w:val="99"/>
    <w:semiHidden/>
    <w:rsid w:val="00DC69BC"/>
    <w:rPr>
      <w:rFonts w:ascii="Times New Roman" w:eastAsia="Times New Roman" w:hAnsi="Times New Roman" w:cs="Times New Roman"/>
      <w:sz w:val="28"/>
      <w:szCs w:val="20"/>
      <w:lang w:val="uk-UA" w:eastAsia="ar-SA"/>
    </w:rPr>
  </w:style>
  <w:style w:type="character" w:customStyle="1" w:styleId="rvts23">
    <w:name w:val="rvts23"/>
    <w:basedOn w:val="a0"/>
    <w:rsid w:val="00DC69BC"/>
  </w:style>
  <w:style w:type="paragraph" w:customStyle="1" w:styleId="afc">
    <w:name w:val="Таблица"/>
    <w:basedOn w:val="a"/>
    <w:autoRedefine/>
    <w:qFormat/>
    <w:rsid w:val="00DC69BC"/>
    <w:pPr>
      <w:suppressAutoHyphens w:val="0"/>
    </w:pPr>
    <w:rPr>
      <w:sz w:val="24"/>
      <w:szCs w:val="24"/>
      <w:lang w:eastAsia="ru-RU"/>
    </w:rPr>
  </w:style>
  <w:style w:type="paragraph" w:styleId="afd">
    <w:name w:val="List Paragraph"/>
    <w:basedOn w:val="a"/>
    <w:uiPriority w:val="1"/>
    <w:qFormat/>
    <w:rsid w:val="00DC69BC"/>
    <w:pPr>
      <w:suppressAutoHyphens w:val="0"/>
      <w:spacing w:after="200" w:line="276" w:lineRule="auto"/>
      <w:ind w:left="720"/>
      <w:contextualSpacing/>
    </w:pPr>
    <w:rPr>
      <w:rFonts w:asciiTheme="minorHAnsi" w:eastAsiaTheme="minorHAnsi" w:hAnsiTheme="minorHAnsi" w:cstheme="minorBidi"/>
      <w:sz w:val="22"/>
      <w:szCs w:val="22"/>
      <w:lang w:val="ru-RU" w:eastAsia="en-US"/>
    </w:rPr>
  </w:style>
  <w:style w:type="character" w:customStyle="1" w:styleId="FontStyle53">
    <w:name w:val="Font Style53"/>
    <w:basedOn w:val="a0"/>
    <w:uiPriority w:val="99"/>
    <w:rsid w:val="00DC69BC"/>
    <w:rPr>
      <w:rFonts w:ascii="Times New Roman" w:hAnsi="Times New Roman" w:cs="Times New Roman"/>
      <w:b/>
      <w:bCs/>
      <w:sz w:val="26"/>
      <w:szCs w:val="26"/>
    </w:rPr>
  </w:style>
  <w:style w:type="character" w:customStyle="1" w:styleId="FontStyle37">
    <w:name w:val="Font Style37"/>
    <w:basedOn w:val="a0"/>
    <w:uiPriority w:val="99"/>
    <w:rsid w:val="00DC69BC"/>
    <w:rPr>
      <w:rFonts w:ascii="Times New Roman" w:hAnsi="Times New Roman" w:cs="Times New Roman" w:hint="default"/>
      <w:spacing w:val="10"/>
      <w:sz w:val="24"/>
      <w:szCs w:val="24"/>
    </w:rPr>
  </w:style>
  <w:style w:type="paragraph" w:customStyle="1" w:styleId="Style14">
    <w:name w:val="Style14"/>
    <w:basedOn w:val="a"/>
    <w:uiPriority w:val="99"/>
    <w:rsid w:val="00DC69BC"/>
    <w:pPr>
      <w:widowControl w:val="0"/>
      <w:suppressAutoHyphens w:val="0"/>
      <w:autoSpaceDE w:val="0"/>
      <w:autoSpaceDN w:val="0"/>
      <w:adjustRightInd w:val="0"/>
      <w:spacing w:line="317" w:lineRule="exact"/>
      <w:jc w:val="both"/>
    </w:pPr>
    <w:rPr>
      <w:rFonts w:eastAsiaTheme="minorEastAsia"/>
      <w:sz w:val="24"/>
      <w:szCs w:val="24"/>
      <w:lang w:val="ru-RU" w:eastAsia="ru-RU"/>
    </w:rPr>
  </w:style>
  <w:style w:type="character" w:customStyle="1" w:styleId="apple-converted-space">
    <w:name w:val="apple-converted-space"/>
    <w:basedOn w:val="a0"/>
    <w:rsid w:val="00DC69BC"/>
  </w:style>
  <w:style w:type="paragraph" w:customStyle="1" w:styleId="StyleZakonu">
    <w:name w:val="StyleZakonu"/>
    <w:basedOn w:val="a"/>
    <w:link w:val="StyleZakonu0"/>
    <w:qFormat/>
    <w:rsid w:val="00DC69BC"/>
    <w:pPr>
      <w:suppressAutoHyphens w:val="0"/>
      <w:spacing w:after="60" w:line="220" w:lineRule="exact"/>
      <w:ind w:firstLine="284"/>
      <w:jc w:val="both"/>
    </w:pPr>
    <w:rPr>
      <w:sz w:val="20"/>
      <w:lang w:val="ru-RU" w:eastAsia="uk-UA"/>
    </w:rPr>
  </w:style>
  <w:style w:type="character" w:customStyle="1" w:styleId="StyleZakonu0">
    <w:name w:val="StyleZakonu Знак"/>
    <w:link w:val="StyleZakonu"/>
    <w:locked/>
    <w:rsid w:val="00DC69BC"/>
    <w:rPr>
      <w:rFonts w:ascii="Times New Roman" w:eastAsia="Times New Roman" w:hAnsi="Times New Roman" w:cs="Times New Roman"/>
      <w:sz w:val="20"/>
      <w:szCs w:val="20"/>
      <w:lang w:eastAsia="uk-UA"/>
    </w:rPr>
  </w:style>
  <w:style w:type="character" w:customStyle="1" w:styleId="apple-style-span">
    <w:name w:val="apple-style-span"/>
    <w:basedOn w:val="a0"/>
    <w:rsid w:val="00DC69BC"/>
  </w:style>
  <w:style w:type="table" w:styleId="afe">
    <w:name w:val="Table Grid"/>
    <w:basedOn w:val="a1"/>
    <w:rsid w:val="00DC69B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Wisnow">
    <w:name w:val="StyleWisnow"/>
    <w:basedOn w:val="a"/>
    <w:rsid w:val="00DC69BC"/>
    <w:pPr>
      <w:suppressAutoHyphens w:val="0"/>
      <w:spacing w:line="220" w:lineRule="exact"/>
    </w:pPr>
    <w:rPr>
      <w:sz w:val="18"/>
      <w:lang w:eastAsia="ru-RU"/>
    </w:rPr>
  </w:style>
  <w:style w:type="paragraph" w:customStyle="1" w:styleId="rvps2">
    <w:name w:val="rvps2"/>
    <w:basedOn w:val="a"/>
    <w:qFormat/>
    <w:rsid w:val="00DC69BC"/>
    <w:pPr>
      <w:suppressAutoHyphens w:val="0"/>
      <w:spacing w:before="100" w:beforeAutospacing="1" w:after="100" w:afterAutospacing="1"/>
    </w:pPr>
    <w:rPr>
      <w:sz w:val="24"/>
      <w:szCs w:val="24"/>
      <w:lang w:val="ru-RU" w:eastAsia="ru-RU"/>
    </w:rPr>
  </w:style>
  <w:style w:type="character" w:customStyle="1" w:styleId="rvts46">
    <w:name w:val="rvts46"/>
    <w:basedOn w:val="a0"/>
    <w:rsid w:val="00DC69BC"/>
  </w:style>
  <w:style w:type="character" w:customStyle="1" w:styleId="rvts11">
    <w:name w:val="rvts11"/>
    <w:basedOn w:val="a0"/>
    <w:rsid w:val="00DC69BC"/>
  </w:style>
  <w:style w:type="paragraph" w:styleId="aff">
    <w:name w:val="Body Text Indent"/>
    <w:basedOn w:val="a"/>
    <w:link w:val="aff0"/>
    <w:rsid w:val="00DC69BC"/>
    <w:pPr>
      <w:suppressAutoHyphens w:val="0"/>
      <w:ind w:firstLine="720"/>
      <w:jc w:val="both"/>
    </w:pPr>
    <w:rPr>
      <w:lang w:val="ru-RU" w:eastAsia="ru-RU"/>
    </w:rPr>
  </w:style>
  <w:style w:type="character" w:customStyle="1" w:styleId="aff0">
    <w:name w:val="Основной текст с отступом Знак"/>
    <w:basedOn w:val="a0"/>
    <w:link w:val="aff"/>
    <w:rsid w:val="00DC69BC"/>
    <w:rPr>
      <w:rFonts w:ascii="Times New Roman" w:eastAsia="Times New Roman" w:hAnsi="Times New Roman" w:cs="Times New Roman"/>
      <w:sz w:val="28"/>
      <w:szCs w:val="20"/>
      <w:lang w:eastAsia="ru-RU"/>
    </w:rPr>
  </w:style>
  <w:style w:type="character" w:customStyle="1" w:styleId="rvts9">
    <w:name w:val="rvts9"/>
    <w:basedOn w:val="a0"/>
    <w:rsid w:val="00DC69BC"/>
  </w:style>
  <w:style w:type="paragraph" w:customStyle="1" w:styleId="rvps6">
    <w:name w:val="rvps6"/>
    <w:basedOn w:val="a"/>
    <w:rsid w:val="00DC69BC"/>
    <w:pPr>
      <w:suppressAutoHyphens w:val="0"/>
      <w:spacing w:before="100" w:beforeAutospacing="1" w:after="100" w:afterAutospacing="1"/>
    </w:pPr>
    <w:rPr>
      <w:sz w:val="24"/>
      <w:szCs w:val="24"/>
      <w:lang w:val="ru-RU" w:eastAsia="ru-RU"/>
    </w:rPr>
  </w:style>
  <w:style w:type="character" w:styleId="aff1">
    <w:name w:val="page number"/>
    <w:basedOn w:val="a0"/>
    <w:rsid w:val="00DC69BC"/>
  </w:style>
  <w:style w:type="character" w:customStyle="1" w:styleId="rvts37">
    <w:name w:val="rvts37"/>
    <w:basedOn w:val="a0"/>
    <w:rsid w:val="00DC69BC"/>
  </w:style>
  <w:style w:type="paragraph" w:customStyle="1" w:styleId="aff2">
    <w:name w:val="Знак"/>
    <w:basedOn w:val="a"/>
    <w:rsid w:val="00DC69BC"/>
    <w:pPr>
      <w:suppressAutoHyphens w:val="0"/>
    </w:pPr>
    <w:rPr>
      <w:rFonts w:ascii="Verdana" w:hAnsi="Verdana" w:cs="Verdana"/>
      <w:sz w:val="20"/>
      <w:lang w:val="en-US" w:eastAsia="en-US"/>
    </w:rPr>
  </w:style>
  <w:style w:type="paragraph" w:customStyle="1" w:styleId="Body">
    <w:name w:val="Body"/>
    <w:basedOn w:val="a"/>
    <w:next w:val="a"/>
    <w:autoRedefine/>
    <w:qFormat/>
    <w:rsid w:val="00DC69BC"/>
    <w:pPr>
      <w:suppressAutoHyphens w:val="0"/>
      <w:spacing w:line="360" w:lineRule="auto"/>
      <w:jc w:val="both"/>
    </w:pPr>
    <w:rPr>
      <w:rFonts w:ascii="Arno Pro" w:hAnsi="Arno Pro"/>
      <w:lang w:val="ru-RU" w:eastAsia="ru-RU"/>
    </w:rPr>
  </w:style>
  <w:style w:type="paragraph" w:customStyle="1" w:styleId="111">
    <w:name w:val="Заголовок 11"/>
    <w:basedOn w:val="a"/>
    <w:uiPriority w:val="1"/>
    <w:qFormat/>
    <w:rsid w:val="00DC69BC"/>
    <w:pPr>
      <w:widowControl w:val="0"/>
      <w:suppressAutoHyphens w:val="0"/>
      <w:autoSpaceDE w:val="0"/>
      <w:autoSpaceDN w:val="0"/>
      <w:spacing w:before="9"/>
      <w:ind w:left="20"/>
      <w:outlineLvl w:val="1"/>
    </w:pPr>
    <w:rPr>
      <w:szCs w:val="28"/>
      <w:lang w:val="ru-RU" w:eastAsia="ru-RU" w:bidi="ru-RU"/>
    </w:rPr>
  </w:style>
  <w:style w:type="paragraph" w:customStyle="1" w:styleId="212">
    <w:name w:val="Заголовок 21"/>
    <w:basedOn w:val="a"/>
    <w:uiPriority w:val="1"/>
    <w:qFormat/>
    <w:rsid w:val="00DC69BC"/>
    <w:pPr>
      <w:widowControl w:val="0"/>
      <w:suppressAutoHyphens w:val="0"/>
      <w:autoSpaceDE w:val="0"/>
      <w:autoSpaceDN w:val="0"/>
      <w:ind w:left="538"/>
      <w:outlineLvl w:val="2"/>
    </w:pPr>
    <w:rPr>
      <w:b/>
      <w:bCs/>
      <w:sz w:val="24"/>
      <w:szCs w:val="24"/>
      <w:lang w:val="ru-RU" w:eastAsia="ru-RU" w:bidi="ru-RU"/>
    </w:rPr>
  </w:style>
  <w:style w:type="paragraph" w:customStyle="1" w:styleId="310">
    <w:name w:val="Заголовок 31"/>
    <w:basedOn w:val="a"/>
    <w:uiPriority w:val="1"/>
    <w:qFormat/>
    <w:rsid w:val="00DC69BC"/>
    <w:pPr>
      <w:widowControl w:val="0"/>
      <w:suppressAutoHyphens w:val="0"/>
      <w:autoSpaceDE w:val="0"/>
      <w:autoSpaceDN w:val="0"/>
      <w:ind w:left="538"/>
      <w:outlineLvl w:val="3"/>
    </w:pPr>
    <w:rPr>
      <w:rFonts w:ascii="Trebuchet MS" w:eastAsia="Trebuchet MS" w:hAnsi="Trebuchet MS" w:cs="Trebuchet MS"/>
      <w:b/>
      <w:bCs/>
      <w:i/>
      <w:sz w:val="24"/>
      <w:szCs w:val="24"/>
      <w:lang w:val="ru-RU" w:eastAsia="ru-RU" w:bidi="ru-RU"/>
    </w:rPr>
  </w:style>
  <w:style w:type="paragraph" w:customStyle="1" w:styleId="TableParagraph">
    <w:name w:val="Table Paragraph"/>
    <w:basedOn w:val="a"/>
    <w:uiPriority w:val="1"/>
    <w:qFormat/>
    <w:rsid w:val="00DC69BC"/>
    <w:pPr>
      <w:widowControl w:val="0"/>
      <w:suppressAutoHyphens w:val="0"/>
      <w:autoSpaceDE w:val="0"/>
      <w:autoSpaceDN w:val="0"/>
      <w:jc w:val="center"/>
    </w:pPr>
    <w:rPr>
      <w:sz w:val="22"/>
      <w:szCs w:val="22"/>
      <w:lang w:val="ru-RU" w:eastAsia="ru-RU" w:bidi="ru-RU"/>
    </w:rPr>
  </w:style>
  <w:style w:type="character" w:customStyle="1" w:styleId="18">
    <w:name w:val="Название Знак1"/>
    <w:basedOn w:val="a0"/>
    <w:rsid w:val="00DC69BC"/>
    <w:rPr>
      <w:rFonts w:asciiTheme="majorHAnsi" w:eastAsiaTheme="majorEastAsia" w:hAnsiTheme="majorHAnsi" w:cstheme="majorBidi"/>
      <w:color w:val="17365D" w:themeColor="text2" w:themeShade="BF"/>
      <w:spacing w:val="5"/>
      <w:kern w:val="28"/>
      <w:sz w:val="52"/>
      <w:szCs w:val="52"/>
    </w:rPr>
  </w:style>
  <w:style w:type="character" w:customStyle="1" w:styleId="25">
    <w:name w:val="Основной текст 2 Знак"/>
    <w:basedOn w:val="a0"/>
    <w:link w:val="26"/>
    <w:semiHidden/>
    <w:locked/>
    <w:rsid w:val="00DC69BC"/>
    <w:rPr>
      <w:b/>
      <w:sz w:val="28"/>
      <w:lang w:eastAsia="ru-RU"/>
    </w:rPr>
  </w:style>
  <w:style w:type="paragraph" w:styleId="26">
    <w:name w:val="Body Text 2"/>
    <w:basedOn w:val="a"/>
    <w:link w:val="25"/>
    <w:semiHidden/>
    <w:unhideWhenUsed/>
    <w:rsid w:val="00DC69BC"/>
    <w:pPr>
      <w:suppressAutoHyphens w:val="0"/>
      <w:spacing w:after="120" w:line="480" w:lineRule="auto"/>
    </w:pPr>
    <w:rPr>
      <w:rFonts w:asciiTheme="minorHAnsi" w:eastAsiaTheme="minorHAnsi" w:hAnsiTheme="minorHAnsi" w:cstheme="minorBidi"/>
      <w:b/>
      <w:szCs w:val="22"/>
      <w:lang w:val="ru-RU" w:eastAsia="ru-RU"/>
    </w:rPr>
  </w:style>
  <w:style w:type="character" w:customStyle="1" w:styleId="213">
    <w:name w:val="Основной текст 2 Знак1"/>
    <w:basedOn w:val="a0"/>
    <w:semiHidden/>
    <w:rsid w:val="00DC69BC"/>
    <w:rPr>
      <w:rFonts w:ascii="Times New Roman" w:eastAsia="Times New Roman" w:hAnsi="Times New Roman" w:cs="Times New Roman"/>
      <w:sz w:val="28"/>
      <w:szCs w:val="20"/>
      <w:lang w:val="uk-UA" w:eastAsia="ar-SA"/>
    </w:rPr>
  </w:style>
  <w:style w:type="paragraph" w:customStyle="1" w:styleId="19">
    <w:name w:val="Текст1"/>
    <w:basedOn w:val="a"/>
    <w:rsid w:val="00DC69BC"/>
    <w:pPr>
      <w:suppressAutoHyphens w:val="0"/>
    </w:pPr>
    <w:rPr>
      <w:rFonts w:ascii="Courier New" w:hAnsi="Courier New"/>
      <w:sz w:val="20"/>
      <w:lang w:val="ru-RU" w:eastAsia="ru-RU"/>
    </w:rPr>
  </w:style>
  <w:style w:type="paragraph" w:customStyle="1" w:styleId="Default">
    <w:name w:val="Default"/>
    <w:rsid w:val="00DC69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Iniiaieeoaeno">
    <w:name w:val="Iniiaiee oaeno"/>
    <w:uiPriority w:val="99"/>
    <w:rsid w:val="00DC69BC"/>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character" w:customStyle="1" w:styleId="rvts0">
    <w:name w:val="rvts0"/>
    <w:basedOn w:val="a0"/>
    <w:rsid w:val="00DC69BC"/>
  </w:style>
  <w:style w:type="character" w:customStyle="1" w:styleId="8">
    <w:name w:val="Основной текст (8)_"/>
    <w:link w:val="80"/>
    <w:rsid w:val="00DC69BC"/>
    <w:rPr>
      <w:shd w:val="clear" w:color="auto" w:fill="FFFFFF"/>
    </w:rPr>
  </w:style>
  <w:style w:type="character" w:customStyle="1" w:styleId="23pt">
    <w:name w:val="Основной текст (2) + Интервал 3 pt"/>
    <w:rsid w:val="00DC69BC"/>
    <w:rPr>
      <w:rFonts w:ascii="Times New Roman" w:eastAsia="Times New Roman" w:hAnsi="Times New Roman" w:cs="Times New Roman"/>
      <w:b w:val="0"/>
      <w:bCs w:val="0"/>
      <w:color w:val="000000"/>
      <w:spacing w:val="70"/>
      <w:w w:val="100"/>
      <w:position w:val="0"/>
      <w:sz w:val="26"/>
      <w:szCs w:val="26"/>
      <w:shd w:val="clear" w:color="auto" w:fill="FFFFFF"/>
      <w:lang w:val="ru-RU" w:eastAsia="ru-RU" w:bidi="ru-RU"/>
    </w:rPr>
  </w:style>
  <w:style w:type="paragraph" w:customStyle="1" w:styleId="80">
    <w:name w:val="Основной текст (8)"/>
    <w:basedOn w:val="a"/>
    <w:link w:val="8"/>
    <w:rsid w:val="00DC69BC"/>
    <w:pPr>
      <w:widowControl w:val="0"/>
      <w:shd w:val="clear" w:color="auto" w:fill="FFFFFF"/>
      <w:suppressAutoHyphens w:val="0"/>
      <w:spacing w:before="300" w:line="317" w:lineRule="exact"/>
      <w:jc w:val="center"/>
    </w:pPr>
    <w:rPr>
      <w:rFonts w:asciiTheme="minorHAnsi" w:eastAsiaTheme="minorHAnsi" w:hAnsiTheme="minorHAnsi" w:cstheme="minorBidi"/>
      <w:sz w:val="22"/>
      <w:szCs w:val="22"/>
      <w:lang w:val="ru-RU" w:eastAsia="en-US"/>
    </w:rPr>
  </w:style>
  <w:style w:type="paragraph" w:customStyle="1" w:styleId="aff3">
    <w:name w:val="Нормальний текст"/>
    <w:basedOn w:val="a"/>
    <w:rsid w:val="00DC69BC"/>
    <w:pPr>
      <w:suppressAutoHyphens w:val="0"/>
      <w:spacing w:before="120"/>
      <w:ind w:firstLine="567"/>
    </w:pPr>
    <w:rPr>
      <w:rFonts w:ascii="Antiqua" w:hAnsi="Antiqua"/>
      <w:sz w:val="26"/>
      <w:lang w:eastAsia="ru-RU"/>
    </w:rPr>
  </w:style>
  <w:style w:type="paragraph" w:customStyle="1" w:styleId="aff4">
    <w:name w:val="Назва документа"/>
    <w:basedOn w:val="a"/>
    <w:next w:val="aff3"/>
    <w:rsid w:val="00DC69BC"/>
    <w:pPr>
      <w:keepNext/>
      <w:keepLines/>
      <w:suppressAutoHyphens w:val="0"/>
      <w:spacing w:before="240" w:after="240"/>
      <w:jc w:val="center"/>
    </w:pPr>
    <w:rPr>
      <w:rFonts w:ascii="Antiqua" w:hAnsi="Antiqua"/>
      <w:b/>
      <w:sz w:val="26"/>
      <w:lang w:eastAsia="ru-RU"/>
    </w:rPr>
  </w:style>
  <w:style w:type="paragraph" w:customStyle="1" w:styleId="ShapkaDocumentu">
    <w:name w:val="Shapka Documentu"/>
    <w:basedOn w:val="a"/>
    <w:rsid w:val="00DC69BC"/>
    <w:pPr>
      <w:keepNext/>
      <w:keepLines/>
      <w:suppressAutoHyphens w:val="0"/>
      <w:spacing w:after="240"/>
      <w:ind w:left="3969"/>
      <w:jc w:val="center"/>
    </w:pPr>
    <w:rPr>
      <w:rFonts w:ascii="Antiqua" w:hAnsi="Antiqua"/>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875-12" TargetMode="External"/><Relationship Id="rId13" Type="http://schemas.openxmlformats.org/officeDocument/2006/relationships/hyperlink" Target="http://search.ligazakon.ua/l_doc2.nsf/link1/ed_2011_11_04/an/47/T114014.html" TargetMode="External"/><Relationship Id="rId18" Type="http://schemas.openxmlformats.org/officeDocument/2006/relationships/hyperlink" Target="http://search.ligazakon.ua/l_doc2.nsf/link1/ed_2012_05_24/an/846/T124834.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earch.ligazakon.ua/l_doc2.nsf/link1/an/17/Z970637.html" TargetMode="External"/><Relationship Id="rId7" Type="http://schemas.openxmlformats.org/officeDocument/2006/relationships/hyperlink" Target="http://zakon2.rada.gov.ua/laws/show/3551-12" TargetMode="External"/><Relationship Id="rId12" Type="http://schemas.openxmlformats.org/officeDocument/2006/relationships/footer" Target="footer2.xml"/><Relationship Id="rId17" Type="http://schemas.openxmlformats.org/officeDocument/2006/relationships/hyperlink" Target="http://search.ligazakon.ua/l_doc2.nsf/link1/an/11/Z970637.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arch.ligazakon.ua/l_doc2.nsf/link1/ed_2012_05_24/an/846/T124834.html" TargetMode="External"/><Relationship Id="rId20" Type="http://schemas.openxmlformats.org/officeDocument/2006/relationships/hyperlink" Target="http://search.ligazakon.ua/l_doc2.nsf/link1/ed_2012_05_24/an/846/T124834.htm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oter" Target="footer1.xml"/><Relationship Id="rId24" Type="http://schemas.openxmlformats.org/officeDocument/2006/relationships/hyperlink" Target="http://search.ligazakon.ua/l_doc2.nsf/link1/ed_2012_07_05/an/385/T125083.html" TargetMode="External"/><Relationship Id="rId5" Type="http://schemas.openxmlformats.org/officeDocument/2006/relationships/webSettings" Target="webSettings.xml"/><Relationship Id="rId15" Type="http://schemas.openxmlformats.org/officeDocument/2006/relationships/hyperlink" Target="http://search.ligazakon.ua/l_doc2.nsf/link1/an/10/Z970637.html" TargetMode="External"/><Relationship Id="rId23" Type="http://schemas.openxmlformats.org/officeDocument/2006/relationships/hyperlink" Target="http://search.ligazakon.ua/l_doc2.nsf/link1/ed_2012_07_05/an/364/T125083.html" TargetMode="External"/><Relationship Id="rId10" Type="http://schemas.openxmlformats.org/officeDocument/2006/relationships/hyperlink" Target="http://zakon2.rada.gov.ua/laws/show/2456-17" TargetMode="External"/><Relationship Id="rId19" Type="http://schemas.openxmlformats.org/officeDocument/2006/relationships/hyperlink" Target="http://search.ligazakon.ua/l_doc2.nsf/link1/an/16/Z970637.html" TargetMode="External"/><Relationship Id="rId4" Type="http://schemas.openxmlformats.org/officeDocument/2006/relationships/settings" Target="settings.xml"/><Relationship Id="rId9" Type="http://schemas.openxmlformats.org/officeDocument/2006/relationships/hyperlink" Target="http://zakon2.rada.gov.ua/laws/show/3551-12" TargetMode="External"/><Relationship Id="rId14" Type="http://schemas.openxmlformats.org/officeDocument/2006/relationships/hyperlink" Target="http://search.ligazakon.ua/l_doc2.nsf/link1/ed_2012_05_24/an/846/T124834.html" TargetMode="External"/><Relationship Id="rId22" Type="http://schemas.openxmlformats.org/officeDocument/2006/relationships/hyperlink" Target="http://search.ligazakon.ua/l_doc2.nsf/link1/ed_2011_11_04/an/47/T11401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13614</Words>
  <Characters>77606</Characters>
  <Application>Microsoft Office Word</Application>
  <DocSecurity>0</DocSecurity>
  <Lines>646</Lines>
  <Paragraphs>182</Paragraphs>
  <ScaleCrop>false</ScaleCrop>
  <Company/>
  <LinksUpToDate>false</LinksUpToDate>
  <CharactersWithSpaces>91038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2019-05-31T12:16:00Z</dcterms:created>
  <dcterms:modified xsi:type="dcterms:W3CDTF">2019-05-31T12:17:00Z</dcterms:modified>
</cp:coreProperties>
</file>